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BE64" w14:textId="7F453808" w:rsidR="00776F3D" w:rsidRDefault="00776F3D" w:rsidP="00776F3D">
      <w:pPr>
        <w:spacing w:after="0"/>
        <w:ind w:firstLine="2835"/>
        <w:jc w:val="both"/>
        <w:rPr>
          <w:sz w:val="4"/>
          <w:szCs w:val="4"/>
          <w:lang w:val="vi-VN"/>
        </w:rPr>
      </w:pPr>
    </w:p>
    <w:p w14:paraId="1D839407" w14:textId="5BD2939A" w:rsidR="000A480D" w:rsidRDefault="000A480D" w:rsidP="00776F3D">
      <w:pPr>
        <w:spacing w:after="0"/>
        <w:ind w:firstLine="2835"/>
        <w:jc w:val="both"/>
        <w:rPr>
          <w:sz w:val="4"/>
          <w:szCs w:val="4"/>
          <w:lang w:val="vi-VN"/>
        </w:rPr>
      </w:pPr>
    </w:p>
    <w:p w14:paraId="38756A97" w14:textId="0B86EF10" w:rsidR="000A480D" w:rsidRDefault="000A480D" w:rsidP="00776F3D">
      <w:pPr>
        <w:spacing w:after="0"/>
        <w:ind w:firstLine="2835"/>
        <w:jc w:val="both"/>
        <w:rPr>
          <w:sz w:val="4"/>
          <w:szCs w:val="4"/>
          <w:lang w:val="vi-VN"/>
        </w:rPr>
      </w:pPr>
    </w:p>
    <w:p w14:paraId="528DE1DF" w14:textId="281F1688" w:rsidR="000A480D" w:rsidRDefault="000A480D" w:rsidP="00776F3D">
      <w:pPr>
        <w:spacing w:after="0"/>
        <w:ind w:firstLine="2835"/>
        <w:jc w:val="both"/>
        <w:rPr>
          <w:sz w:val="4"/>
          <w:szCs w:val="4"/>
          <w:lang w:val="vi-VN"/>
        </w:rPr>
      </w:pPr>
    </w:p>
    <w:p w14:paraId="4BB0362C" w14:textId="77777777" w:rsidR="000A480D" w:rsidRPr="00776F3D" w:rsidRDefault="000A480D" w:rsidP="00776F3D">
      <w:pPr>
        <w:spacing w:after="0"/>
        <w:ind w:firstLine="2835"/>
        <w:jc w:val="both"/>
        <w:rPr>
          <w:sz w:val="4"/>
          <w:szCs w:val="4"/>
          <w:lang w:val="vi-VN"/>
        </w:rPr>
      </w:pPr>
    </w:p>
    <w:tbl>
      <w:tblPr>
        <w:tblStyle w:val="TableGrid"/>
        <w:tblW w:w="7665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5886"/>
      </w:tblGrid>
      <w:tr w:rsidR="00776F3D" w14:paraId="2C40F05B" w14:textId="77777777" w:rsidTr="006205FD">
        <w:trPr>
          <w:trHeight w:val="1470"/>
        </w:trPr>
        <w:tc>
          <w:tcPr>
            <w:tcW w:w="1779" w:type="dxa"/>
          </w:tcPr>
          <w:p w14:paraId="7561CC91" w14:textId="5CC4D10F" w:rsidR="00776F3D" w:rsidRDefault="00776F3D" w:rsidP="00776F3D">
            <w:pPr>
              <w:ind w:left="-102"/>
              <w:jc w:val="both"/>
              <w:rPr>
                <w:sz w:val="24"/>
                <w:szCs w:val="24"/>
                <w:lang w:val="vi-VN"/>
              </w:rPr>
            </w:pPr>
            <w:r>
              <w:rPr>
                <w:rFonts w:ascii="HP001 4 hàng" w:hAnsi="HP001 4 hàng"/>
                <w:b/>
                <w:bCs/>
                <w:i/>
                <w:iCs/>
                <w:noProof/>
                <w:color w:val="FF0000"/>
                <w:sz w:val="32"/>
                <w:szCs w:val="32"/>
              </w:rPr>
              <w:drawing>
                <wp:inline distT="0" distB="0" distL="0" distR="0" wp14:anchorId="45262FEB" wp14:editId="680CDE3C">
                  <wp:extent cx="1047750" cy="101968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92" cy="104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14:paraId="2B82C638" w14:textId="05951461" w:rsidR="00776F3D" w:rsidRDefault="00776F3D" w:rsidP="00776F3D">
            <w:pPr>
              <w:jc w:val="both"/>
              <w:rPr>
                <w:sz w:val="24"/>
                <w:szCs w:val="24"/>
                <w:lang w:val="vi-VN"/>
              </w:rPr>
            </w:pPr>
            <w:r w:rsidRPr="00C2534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8364A" wp14:editId="7183F631">
                      <wp:simplePos x="0" y="0"/>
                      <wp:positionH relativeFrom="margin">
                        <wp:posOffset>-96520</wp:posOffset>
                      </wp:positionH>
                      <wp:positionV relativeFrom="paragraph">
                        <wp:posOffset>31750</wp:posOffset>
                      </wp:positionV>
                      <wp:extent cx="3344545" cy="4464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4545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86D224" w14:textId="77777777" w:rsidR="00776F3D" w:rsidRPr="006205FD" w:rsidRDefault="00776F3D" w:rsidP="00776F3D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color w:val="FF0000"/>
                                      <w:sz w:val="44"/>
                                      <w:szCs w:val="44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05FD">
                                    <w:rPr>
                                      <w:rFonts w:cs="Times New Roman"/>
                                      <w:b/>
                                      <w:color w:val="FF0000"/>
                                      <w:sz w:val="44"/>
                                      <w:szCs w:val="44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THƯ CẢM ƠN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836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7.6pt;margin-top:2.5pt;width:263.3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" filled="f" stroked="f">
                      <v:textbox>
                        <w:txbxContent>
                          <w:p w14:paraId="3186D224" w14:textId="77777777" w:rsidR="00776F3D" w:rsidRPr="006205FD" w:rsidRDefault="00776F3D" w:rsidP="00776F3D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5FD">
                              <w:rPr>
                                <w:rFonts w:cs="Times New Roman"/>
                                <w:b/>
                                <w:color w:val="FF00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THƯ CẢM ƠN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D8A6EB" w14:textId="77777777" w:rsidR="00776F3D" w:rsidRDefault="00776F3D" w:rsidP="00776F3D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51F0393B" w14:textId="77777777" w:rsidR="000A480D" w:rsidRPr="000A480D" w:rsidRDefault="000A480D" w:rsidP="000A480D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16"/>
                <w:szCs w:val="16"/>
                <w:lang w:val="vi-VN"/>
              </w:rPr>
            </w:pPr>
          </w:p>
          <w:p w14:paraId="76E8D30B" w14:textId="4D5506BC" w:rsidR="000A480D" w:rsidRPr="000A480D" w:rsidRDefault="000A480D" w:rsidP="000A480D">
            <w:pPr>
              <w:tabs>
                <w:tab w:val="left" w:pos="8931"/>
              </w:tabs>
              <w:ind w:right="3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</w:pPr>
            <w:r w:rsidRPr="000A480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  <w:t>Kính gửi</w:t>
            </w:r>
            <w:r w:rsidRPr="000A480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  <w:t>:</w:t>
            </w:r>
            <w:r w:rsidRPr="000A480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  <w:t xml:space="preserve"> CBGVN</w:t>
            </w:r>
            <w:r w:rsidRPr="000A480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  <w:t>V</w:t>
            </w:r>
            <w:r w:rsidRPr="000A480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  <w:t>, Học sinh,</w:t>
            </w:r>
          </w:p>
          <w:p w14:paraId="43F1BF33" w14:textId="07D06B99" w:rsidR="00776F3D" w:rsidRPr="000A480D" w:rsidRDefault="000A480D" w:rsidP="000A480D">
            <w:pPr>
              <w:tabs>
                <w:tab w:val="left" w:pos="8931"/>
              </w:tabs>
              <w:spacing w:before="60"/>
              <w:ind w:right="315" w:firstLine="3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6"/>
                <w:szCs w:val="26"/>
                <w:lang w:val="vi-VN"/>
              </w:rPr>
            </w:pPr>
            <w:r w:rsidRPr="000A480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  <w:t>Cha mẹ học sinh trường Tiểu học Việt Hưng!</w:t>
            </w:r>
          </w:p>
        </w:tc>
      </w:tr>
    </w:tbl>
    <w:p w14:paraId="4D0D8305" w14:textId="04FD74AE" w:rsidR="006333B7" w:rsidRPr="006205FD" w:rsidRDefault="006333B7" w:rsidP="006205FD">
      <w:pPr>
        <w:spacing w:before="60" w:after="0" w:line="240" w:lineRule="auto"/>
        <w:ind w:left="426" w:right="-1" w:firstLine="283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Thực hiện kế hoạch số </w:t>
      </w:r>
      <w:r w:rsidR="0063737A" w:rsidRPr="006205FD">
        <w:rPr>
          <w:color w:val="0070C0"/>
          <w:sz w:val="26"/>
          <w:szCs w:val="26"/>
          <w:lang w:val="vi-VN"/>
        </w:rPr>
        <w:t xml:space="preserve">06/KHLT-UBND-MTTQ </w:t>
      </w:r>
      <w:r w:rsidR="00D03648" w:rsidRPr="006205FD">
        <w:rPr>
          <w:color w:val="0070C0"/>
          <w:sz w:val="26"/>
          <w:szCs w:val="26"/>
          <w:lang w:val="vi-VN"/>
        </w:rPr>
        <w:t xml:space="preserve">ngày 04/6/2021 </w:t>
      </w:r>
      <w:r w:rsidR="0063737A" w:rsidRPr="006205FD">
        <w:rPr>
          <w:color w:val="0070C0"/>
          <w:sz w:val="26"/>
          <w:szCs w:val="26"/>
          <w:lang w:val="vi-VN"/>
        </w:rPr>
        <w:t>củ</w:t>
      </w:r>
      <w:r w:rsidR="00846D07" w:rsidRPr="006205FD">
        <w:rPr>
          <w:color w:val="0070C0"/>
          <w:sz w:val="26"/>
          <w:szCs w:val="26"/>
          <w:lang w:val="vi-VN"/>
        </w:rPr>
        <w:t xml:space="preserve">a UBND, Uỷ ban </w:t>
      </w:r>
      <w:r w:rsidR="0063737A" w:rsidRPr="006205FD">
        <w:rPr>
          <w:color w:val="0070C0"/>
          <w:sz w:val="26"/>
          <w:szCs w:val="26"/>
          <w:lang w:val="vi-VN"/>
        </w:rPr>
        <w:t>MTTQ quận Long Biên về tổ chức kêu gọi toàn dân quyên góp, ủng hộ “Quỹ vắc xin phòng chống dịch Covid -19</w:t>
      </w:r>
      <w:r w:rsidR="00D03648" w:rsidRPr="006205FD">
        <w:rPr>
          <w:color w:val="0070C0"/>
          <w:sz w:val="26"/>
          <w:szCs w:val="26"/>
          <w:lang w:val="vi-VN"/>
        </w:rPr>
        <w:t>”</w:t>
      </w:r>
      <w:r w:rsidR="00CE32F4" w:rsidRPr="006205FD">
        <w:rPr>
          <w:color w:val="0070C0"/>
          <w:sz w:val="26"/>
          <w:szCs w:val="26"/>
          <w:lang w:val="vi-VN"/>
        </w:rPr>
        <w:t>, C</w:t>
      </w:r>
      <w:r w:rsidRPr="006205FD">
        <w:rPr>
          <w:color w:val="0070C0"/>
          <w:sz w:val="26"/>
          <w:szCs w:val="26"/>
          <w:lang w:val="vi-VN"/>
        </w:rPr>
        <w:t xml:space="preserve">ông văn số </w:t>
      </w:r>
      <w:r w:rsidR="00D03648" w:rsidRPr="006205FD">
        <w:rPr>
          <w:color w:val="0070C0"/>
          <w:sz w:val="26"/>
          <w:szCs w:val="26"/>
          <w:lang w:val="vi-VN"/>
        </w:rPr>
        <w:t>05/LT-UBND-MTTQ ngày 26/5/2021 củ</w:t>
      </w:r>
      <w:r w:rsidR="00846D07" w:rsidRPr="006205FD">
        <w:rPr>
          <w:color w:val="0070C0"/>
          <w:sz w:val="26"/>
          <w:szCs w:val="26"/>
          <w:lang w:val="vi-VN"/>
        </w:rPr>
        <w:t xml:space="preserve">a UBND, Uỷ ban </w:t>
      </w:r>
      <w:r w:rsidR="006B292D" w:rsidRPr="006205FD">
        <w:rPr>
          <w:color w:val="0070C0"/>
          <w:sz w:val="26"/>
          <w:szCs w:val="26"/>
          <w:lang w:val="vi-VN"/>
        </w:rPr>
        <w:t>MTTQ</w:t>
      </w:r>
      <w:r w:rsidR="00D03648" w:rsidRPr="006205FD">
        <w:rPr>
          <w:color w:val="0070C0"/>
          <w:sz w:val="26"/>
          <w:szCs w:val="26"/>
          <w:lang w:val="vi-VN"/>
        </w:rPr>
        <w:t xml:space="preserve"> quận Long Biên về việc vận động ủng hộ công tác phòng chống dịch Covid -19</w:t>
      </w:r>
      <w:r w:rsidRPr="006205FD">
        <w:rPr>
          <w:color w:val="0070C0"/>
          <w:sz w:val="26"/>
          <w:szCs w:val="26"/>
          <w:lang w:val="vi-VN"/>
        </w:rPr>
        <w:t>, hưởng ứ</w:t>
      </w:r>
      <w:r w:rsidR="00D03648" w:rsidRPr="006205FD">
        <w:rPr>
          <w:color w:val="0070C0"/>
          <w:sz w:val="26"/>
          <w:szCs w:val="26"/>
          <w:lang w:val="vi-VN"/>
        </w:rPr>
        <w:t>ng T</w:t>
      </w:r>
      <w:r w:rsidRPr="006205FD">
        <w:rPr>
          <w:color w:val="0070C0"/>
          <w:sz w:val="26"/>
          <w:szCs w:val="26"/>
          <w:lang w:val="vi-VN"/>
        </w:rPr>
        <w:t>hư kêu gọi</w:t>
      </w:r>
      <w:r w:rsidR="00D03648" w:rsidRPr="006205FD">
        <w:rPr>
          <w:color w:val="0070C0"/>
          <w:sz w:val="26"/>
          <w:szCs w:val="26"/>
          <w:lang w:val="vi-VN"/>
        </w:rPr>
        <w:t xml:space="preserve"> ủng hộ Quỹ vắc xin phòng chống dị</w:t>
      </w:r>
      <w:r w:rsidR="00846D07" w:rsidRPr="006205FD">
        <w:rPr>
          <w:color w:val="0070C0"/>
          <w:sz w:val="26"/>
          <w:szCs w:val="26"/>
          <w:lang w:val="vi-VN"/>
        </w:rPr>
        <w:t xml:space="preserve">ch Covid </w:t>
      </w:r>
      <w:r w:rsidR="00D03648" w:rsidRPr="006205FD">
        <w:rPr>
          <w:color w:val="0070C0"/>
          <w:sz w:val="26"/>
          <w:szCs w:val="26"/>
          <w:lang w:val="vi-VN"/>
        </w:rPr>
        <w:t>-19 củ</w:t>
      </w:r>
      <w:r w:rsidR="00CE32F4" w:rsidRPr="006205FD">
        <w:rPr>
          <w:color w:val="0070C0"/>
          <w:sz w:val="26"/>
          <w:szCs w:val="26"/>
          <w:lang w:val="vi-VN"/>
        </w:rPr>
        <w:t xml:space="preserve">a Uỷ ban </w:t>
      </w:r>
      <w:r w:rsidR="006B292D" w:rsidRPr="006205FD">
        <w:rPr>
          <w:color w:val="0070C0"/>
          <w:sz w:val="26"/>
          <w:szCs w:val="26"/>
          <w:lang w:val="vi-VN"/>
        </w:rPr>
        <w:t>MTTQ</w:t>
      </w:r>
      <w:r w:rsidR="00D03648" w:rsidRPr="006205FD">
        <w:rPr>
          <w:color w:val="0070C0"/>
          <w:sz w:val="26"/>
          <w:szCs w:val="26"/>
          <w:lang w:val="vi-VN"/>
        </w:rPr>
        <w:t xml:space="preserve"> phường Việt Hưng, </w:t>
      </w:r>
      <w:r w:rsidRPr="006205FD">
        <w:rPr>
          <w:color w:val="0070C0"/>
          <w:sz w:val="26"/>
          <w:szCs w:val="26"/>
          <w:lang w:val="vi-VN"/>
        </w:rPr>
        <w:t>ngày 08/06/2</w:t>
      </w:r>
      <w:r w:rsidR="00D03648" w:rsidRPr="006205FD">
        <w:rPr>
          <w:color w:val="0070C0"/>
          <w:sz w:val="26"/>
          <w:szCs w:val="26"/>
          <w:lang w:val="vi-VN"/>
        </w:rPr>
        <w:t xml:space="preserve">021, </w:t>
      </w:r>
      <w:r w:rsidR="00CE32F4" w:rsidRPr="006205FD">
        <w:rPr>
          <w:color w:val="0070C0"/>
          <w:sz w:val="26"/>
          <w:szCs w:val="26"/>
          <w:lang w:val="vi-VN"/>
        </w:rPr>
        <w:t xml:space="preserve">ban Chỉ đạo phòng chống dịch Covid -19 </w:t>
      </w:r>
      <w:r w:rsidRPr="006205FD">
        <w:rPr>
          <w:color w:val="0070C0"/>
          <w:sz w:val="26"/>
          <w:szCs w:val="26"/>
          <w:lang w:val="vi-VN"/>
        </w:rPr>
        <w:t>trường Tiểu học Việt Hưng kêu gọ</w:t>
      </w:r>
      <w:r w:rsidR="00445E52" w:rsidRPr="006205FD">
        <w:rPr>
          <w:color w:val="0070C0"/>
          <w:sz w:val="26"/>
          <w:szCs w:val="26"/>
          <w:lang w:val="vi-VN"/>
        </w:rPr>
        <w:t xml:space="preserve">i </w:t>
      </w:r>
      <w:r w:rsidRPr="006205FD">
        <w:rPr>
          <w:color w:val="0070C0"/>
          <w:sz w:val="26"/>
          <w:szCs w:val="26"/>
          <w:lang w:val="vi-VN"/>
        </w:rPr>
        <w:t>CBGVNV, học sinh, CMHS toàn trường hãy bớt một phần chi tiêu để ủng hộ Quỹ vắ</w:t>
      </w:r>
      <w:r w:rsidR="00CE32F4" w:rsidRPr="006205FD">
        <w:rPr>
          <w:color w:val="0070C0"/>
          <w:sz w:val="26"/>
          <w:szCs w:val="26"/>
          <w:lang w:val="vi-VN"/>
        </w:rPr>
        <w:t xml:space="preserve">c xin </w:t>
      </w:r>
      <w:r w:rsidRPr="006205FD">
        <w:rPr>
          <w:color w:val="0070C0"/>
          <w:sz w:val="26"/>
          <w:szCs w:val="26"/>
          <w:lang w:val="vi-VN"/>
        </w:rPr>
        <w:t xml:space="preserve">và </w:t>
      </w:r>
      <w:r w:rsidR="00445E52" w:rsidRPr="006205FD">
        <w:rPr>
          <w:color w:val="0070C0"/>
          <w:sz w:val="26"/>
          <w:szCs w:val="26"/>
          <w:lang w:val="vi-VN"/>
        </w:rPr>
        <w:t>c</w:t>
      </w:r>
      <w:r w:rsidRPr="006205FD">
        <w:rPr>
          <w:color w:val="0070C0"/>
          <w:sz w:val="26"/>
          <w:szCs w:val="26"/>
          <w:lang w:val="vi-VN"/>
        </w:rPr>
        <w:t>ông tác phòng chống dị</w:t>
      </w:r>
      <w:r w:rsidR="002629E7" w:rsidRPr="006205FD">
        <w:rPr>
          <w:color w:val="0070C0"/>
          <w:sz w:val="26"/>
          <w:szCs w:val="26"/>
          <w:lang w:val="vi-VN"/>
        </w:rPr>
        <w:t xml:space="preserve">ch Covid </w:t>
      </w:r>
      <w:r w:rsidR="00445E52" w:rsidRPr="006205FD">
        <w:rPr>
          <w:color w:val="0070C0"/>
          <w:sz w:val="26"/>
          <w:szCs w:val="26"/>
          <w:lang w:val="vi-VN"/>
        </w:rPr>
        <w:t>-</w:t>
      </w:r>
      <w:r w:rsidR="002629E7" w:rsidRPr="006205FD">
        <w:rPr>
          <w:color w:val="0070C0"/>
          <w:sz w:val="26"/>
          <w:szCs w:val="26"/>
          <w:lang w:val="vi-VN"/>
        </w:rPr>
        <w:t>19.</w:t>
      </w:r>
    </w:p>
    <w:p w14:paraId="1A68362A" w14:textId="77777777" w:rsidR="002629E7" w:rsidRPr="006205FD" w:rsidRDefault="002629E7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>Với tinh thần đoàn kế</w:t>
      </w:r>
      <w:r w:rsidR="00D03648" w:rsidRPr="006205FD">
        <w:rPr>
          <w:color w:val="0070C0"/>
          <w:sz w:val="26"/>
          <w:szCs w:val="26"/>
          <w:lang w:val="vi-VN"/>
        </w:rPr>
        <w:t xml:space="preserve">t, </w:t>
      </w:r>
      <w:r w:rsidRPr="006205FD">
        <w:rPr>
          <w:color w:val="0070C0"/>
          <w:sz w:val="26"/>
          <w:szCs w:val="26"/>
          <w:lang w:val="vi-VN"/>
        </w:rPr>
        <w:t>đồng lòng, chung tay cùng chiến thắng đại dị</w:t>
      </w:r>
      <w:r w:rsidR="00D0630A" w:rsidRPr="006205FD">
        <w:rPr>
          <w:color w:val="0070C0"/>
          <w:sz w:val="26"/>
          <w:szCs w:val="26"/>
          <w:lang w:val="vi-VN"/>
        </w:rPr>
        <w:t xml:space="preserve">ch, </w:t>
      </w:r>
      <w:r w:rsidRPr="006205FD">
        <w:rPr>
          <w:color w:val="0070C0"/>
          <w:sz w:val="26"/>
          <w:szCs w:val="26"/>
          <w:lang w:val="vi-VN"/>
        </w:rPr>
        <w:t xml:space="preserve">CBGVNV,  học sinh, CMHS toàn trường </w:t>
      </w:r>
      <w:r w:rsidR="00CE32F4" w:rsidRPr="006205FD">
        <w:rPr>
          <w:color w:val="0070C0"/>
          <w:sz w:val="26"/>
          <w:szCs w:val="26"/>
          <w:lang w:val="vi-VN"/>
        </w:rPr>
        <w:t>đã hưởng ứng nhiệt tình lời kêu gọi của Ban Chỉ đạo.</w:t>
      </w:r>
    </w:p>
    <w:p w14:paraId="2AF2B53D" w14:textId="77777777" w:rsidR="006B292D" w:rsidRPr="006205FD" w:rsidRDefault="00E6257B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>Tính đến ngày 17/6/2021</w:t>
      </w:r>
      <w:r w:rsidR="00BC5C94" w:rsidRPr="006205FD">
        <w:rPr>
          <w:color w:val="0070C0"/>
          <w:sz w:val="26"/>
          <w:szCs w:val="26"/>
          <w:lang w:val="vi-VN"/>
        </w:rPr>
        <w:t xml:space="preserve">, </w:t>
      </w:r>
      <w:r w:rsidR="00194BD6" w:rsidRPr="006205FD">
        <w:rPr>
          <w:color w:val="0070C0"/>
          <w:sz w:val="26"/>
          <w:szCs w:val="26"/>
          <w:lang w:val="vi-VN"/>
        </w:rPr>
        <w:t xml:space="preserve">Ban Chỉ đạo phòng chống dịch Covid – 19 trường Tiểu học Việt Hưng đã nhận được </w:t>
      </w:r>
      <w:r w:rsidR="00B050C1" w:rsidRPr="006205FD">
        <w:rPr>
          <w:b/>
          <w:color w:val="0070C0"/>
          <w:sz w:val="26"/>
          <w:szCs w:val="26"/>
          <w:lang w:val="vi-VN"/>
        </w:rPr>
        <w:t>124.116</w:t>
      </w:r>
      <w:r w:rsidR="00194BD6" w:rsidRPr="006205FD">
        <w:rPr>
          <w:b/>
          <w:color w:val="0070C0"/>
          <w:sz w:val="26"/>
          <w:szCs w:val="26"/>
          <w:lang w:val="vi-VN"/>
        </w:rPr>
        <w:t>.000 đồng</w:t>
      </w:r>
      <w:r w:rsidR="00194BD6" w:rsidRPr="006205FD">
        <w:rPr>
          <w:color w:val="0070C0"/>
          <w:sz w:val="26"/>
          <w:szCs w:val="26"/>
          <w:lang w:val="vi-VN"/>
        </w:rPr>
        <w:t xml:space="preserve"> (Một trăm hai mươi ba triệu bốn trăm mười sáu nghìn đồng) của Quý vị cho Quỹ vắc xin và công tác phòng chống dịch Covid – 19. Cụ thể:</w:t>
      </w:r>
    </w:p>
    <w:p w14:paraId="3C1F9FAE" w14:textId="77777777" w:rsidR="00194BD6" w:rsidRPr="006205FD" w:rsidRDefault="00194BD6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CBGVNV ủng hộ: </w:t>
      </w:r>
      <w:r w:rsidRPr="006205FD">
        <w:rPr>
          <w:b/>
          <w:color w:val="0070C0"/>
          <w:sz w:val="26"/>
          <w:szCs w:val="26"/>
          <w:lang w:val="vi-VN"/>
        </w:rPr>
        <w:t>11.450.000 đồng (</w:t>
      </w:r>
      <w:r w:rsidRPr="006205FD">
        <w:rPr>
          <w:color w:val="0070C0"/>
          <w:sz w:val="26"/>
          <w:szCs w:val="26"/>
          <w:lang w:val="vi-VN"/>
        </w:rPr>
        <w:t>Mười một triệu bốn trăm năm mươi nghìn đồng)</w:t>
      </w:r>
    </w:p>
    <w:p w14:paraId="243DAABB" w14:textId="77777777" w:rsidR="006B292D" w:rsidRPr="006205FD" w:rsidRDefault="00194BD6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>Học sinh, CMHS các lớp</w:t>
      </w:r>
      <w:r w:rsidR="00BC5C94" w:rsidRPr="006205FD">
        <w:rPr>
          <w:color w:val="0070C0"/>
          <w:sz w:val="26"/>
          <w:szCs w:val="26"/>
          <w:lang w:val="vi-VN"/>
        </w:rPr>
        <w:t xml:space="preserve"> ủng hộ</w:t>
      </w:r>
      <w:r w:rsidRPr="006205FD">
        <w:rPr>
          <w:color w:val="0070C0"/>
          <w:sz w:val="26"/>
          <w:szCs w:val="26"/>
          <w:lang w:val="vi-VN"/>
        </w:rPr>
        <w:t xml:space="preserve">: </w:t>
      </w:r>
      <w:r w:rsidR="00E6257B" w:rsidRPr="006205FD">
        <w:rPr>
          <w:b/>
          <w:color w:val="0070C0"/>
          <w:sz w:val="26"/>
          <w:szCs w:val="26"/>
          <w:lang w:val="vi-VN"/>
        </w:rPr>
        <w:t>112.8</w:t>
      </w:r>
      <w:r w:rsidRPr="006205FD">
        <w:rPr>
          <w:b/>
          <w:color w:val="0070C0"/>
          <w:sz w:val="26"/>
          <w:szCs w:val="26"/>
          <w:lang w:val="vi-VN"/>
        </w:rPr>
        <w:t xml:space="preserve">66.000 đồng </w:t>
      </w:r>
      <w:r w:rsidRPr="006205FD">
        <w:rPr>
          <w:color w:val="0070C0"/>
          <w:sz w:val="26"/>
          <w:szCs w:val="26"/>
          <w:lang w:val="vi-VN"/>
        </w:rPr>
        <w:t>(Một trăm mười hai triệ</w:t>
      </w:r>
      <w:r w:rsidR="00BC5C94" w:rsidRPr="006205FD">
        <w:rPr>
          <w:color w:val="0070C0"/>
          <w:sz w:val="26"/>
          <w:szCs w:val="26"/>
          <w:lang w:val="vi-VN"/>
        </w:rPr>
        <w:t>u tám trăm</w:t>
      </w:r>
      <w:r w:rsidRPr="006205FD">
        <w:rPr>
          <w:color w:val="0070C0"/>
          <w:sz w:val="26"/>
          <w:szCs w:val="26"/>
          <w:lang w:val="vi-VN"/>
        </w:rPr>
        <w:t xml:space="preserve"> sáu mươi sáu nghìn đồng)</w:t>
      </w:r>
    </w:p>
    <w:p w14:paraId="6CCB9D93" w14:textId="77777777" w:rsidR="002629E7" w:rsidRPr="006205FD" w:rsidRDefault="006B292D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Đây là </w:t>
      </w:r>
      <w:r w:rsidR="00B050C1" w:rsidRPr="006205FD">
        <w:rPr>
          <w:color w:val="0070C0"/>
          <w:sz w:val="26"/>
          <w:szCs w:val="26"/>
          <w:lang w:val="vi-VN"/>
        </w:rPr>
        <w:t xml:space="preserve">những </w:t>
      </w:r>
      <w:r w:rsidR="002629E7" w:rsidRPr="006205FD">
        <w:rPr>
          <w:color w:val="0070C0"/>
          <w:sz w:val="26"/>
          <w:szCs w:val="26"/>
          <w:lang w:val="vi-VN"/>
        </w:rPr>
        <w:t xml:space="preserve">món quà </w:t>
      </w:r>
      <w:r w:rsidR="00AF55C3" w:rsidRPr="006205FD">
        <w:rPr>
          <w:color w:val="0070C0"/>
          <w:sz w:val="26"/>
          <w:szCs w:val="26"/>
          <w:lang w:val="vi-VN"/>
        </w:rPr>
        <w:t xml:space="preserve">vô cùng </w:t>
      </w:r>
      <w:r w:rsidR="002629E7" w:rsidRPr="006205FD">
        <w:rPr>
          <w:color w:val="0070C0"/>
          <w:sz w:val="26"/>
          <w:szCs w:val="26"/>
          <w:lang w:val="vi-VN"/>
        </w:rPr>
        <w:t>ý nghĩa và thiết thực thể hiện trách nhiệm của Quý vị</w:t>
      </w:r>
      <w:r w:rsidR="00846D07" w:rsidRPr="006205FD">
        <w:rPr>
          <w:color w:val="0070C0"/>
          <w:sz w:val="26"/>
          <w:szCs w:val="26"/>
          <w:lang w:val="vi-VN"/>
        </w:rPr>
        <w:t xml:space="preserve"> với xã hội</w:t>
      </w:r>
      <w:r w:rsidR="002629E7" w:rsidRPr="006205FD">
        <w:rPr>
          <w:color w:val="0070C0"/>
          <w:sz w:val="26"/>
          <w:szCs w:val="26"/>
          <w:lang w:val="vi-VN"/>
        </w:rPr>
        <w:t xml:space="preserve"> trong việc đồng hành cùng cả nước </w:t>
      </w:r>
      <w:r w:rsidR="0063737A" w:rsidRPr="006205FD">
        <w:rPr>
          <w:color w:val="0070C0"/>
          <w:sz w:val="26"/>
          <w:szCs w:val="26"/>
          <w:lang w:val="vi-VN"/>
        </w:rPr>
        <w:t>phòng chống dị</w:t>
      </w:r>
      <w:r w:rsidR="00D03648" w:rsidRPr="006205FD">
        <w:rPr>
          <w:color w:val="0070C0"/>
          <w:sz w:val="26"/>
          <w:szCs w:val="26"/>
          <w:lang w:val="vi-VN"/>
        </w:rPr>
        <w:t>ch Covid -</w:t>
      </w:r>
      <w:r w:rsidR="0063737A" w:rsidRPr="006205FD">
        <w:rPr>
          <w:color w:val="0070C0"/>
          <w:sz w:val="26"/>
          <w:szCs w:val="26"/>
          <w:lang w:val="vi-VN"/>
        </w:rPr>
        <w:t>19.</w:t>
      </w:r>
    </w:p>
    <w:p w14:paraId="5A6901D8" w14:textId="77777777" w:rsidR="00AF55C3" w:rsidRPr="006205FD" w:rsidRDefault="00AF55C3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Chúng tôi </w:t>
      </w:r>
      <w:r w:rsidR="00B050C1" w:rsidRPr="006205FD">
        <w:rPr>
          <w:color w:val="0070C0"/>
          <w:sz w:val="26"/>
          <w:szCs w:val="26"/>
          <w:lang w:val="vi-VN"/>
        </w:rPr>
        <w:t>đã</w:t>
      </w:r>
      <w:r w:rsidRPr="006205FD">
        <w:rPr>
          <w:color w:val="0070C0"/>
          <w:sz w:val="26"/>
          <w:szCs w:val="26"/>
          <w:lang w:val="vi-VN"/>
        </w:rPr>
        <w:t xml:space="preserve"> chuyể</w:t>
      </w:r>
      <w:r w:rsidR="00E6257B" w:rsidRPr="006205FD">
        <w:rPr>
          <w:color w:val="0070C0"/>
          <w:sz w:val="26"/>
          <w:szCs w:val="26"/>
          <w:lang w:val="vi-VN"/>
        </w:rPr>
        <w:t>n</w:t>
      </w:r>
      <w:r w:rsidRPr="006205FD">
        <w:rPr>
          <w:color w:val="0070C0"/>
          <w:sz w:val="26"/>
          <w:szCs w:val="26"/>
          <w:lang w:val="vi-VN"/>
        </w:rPr>
        <w:t xml:space="preserve"> số tiền Quý vị ủng hộ đến Uỷ</w:t>
      </w:r>
      <w:r w:rsidR="006B292D" w:rsidRPr="006205FD">
        <w:rPr>
          <w:color w:val="0070C0"/>
          <w:sz w:val="26"/>
          <w:szCs w:val="26"/>
          <w:lang w:val="vi-VN"/>
        </w:rPr>
        <w:t xml:space="preserve"> ban MTTQ</w:t>
      </w:r>
      <w:r w:rsidRPr="006205FD">
        <w:rPr>
          <w:color w:val="0070C0"/>
          <w:sz w:val="26"/>
          <w:szCs w:val="26"/>
          <w:lang w:val="vi-VN"/>
        </w:rPr>
        <w:t xml:space="preserve"> thành phố Hà Nội, Uỷ</w:t>
      </w:r>
      <w:r w:rsidR="006B292D" w:rsidRPr="006205FD">
        <w:rPr>
          <w:color w:val="0070C0"/>
          <w:sz w:val="26"/>
          <w:szCs w:val="26"/>
          <w:lang w:val="vi-VN"/>
        </w:rPr>
        <w:t xml:space="preserve"> ban MTTQ</w:t>
      </w:r>
      <w:r w:rsidRPr="006205FD">
        <w:rPr>
          <w:color w:val="0070C0"/>
          <w:sz w:val="26"/>
          <w:szCs w:val="26"/>
          <w:lang w:val="vi-VN"/>
        </w:rPr>
        <w:t xml:space="preserve"> quận Long Biên, Quận Đoàn Long Biên, Uỷ</w:t>
      </w:r>
      <w:r w:rsidR="006B292D" w:rsidRPr="006205FD">
        <w:rPr>
          <w:color w:val="0070C0"/>
          <w:sz w:val="26"/>
          <w:szCs w:val="26"/>
          <w:lang w:val="vi-VN"/>
        </w:rPr>
        <w:t xml:space="preserve"> ban MTTQ</w:t>
      </w:r>
      <w:r w:rsidRPr="006205FD">
        <w:rPr>
          <w:color w:val="0070C0"/>
          <w:sz w:val="26"/>
          <w:szCs w:val="26"/>
          <w:lang w:val="vi-VN"/>
        </w:rPr>
        <w:t xml:space="preserve"> phường Việt Hưng.</w:t>
      </w:r>
      <w:r w:rsidR="00B050C1" w:rsidRPr="006205FD">
        <w:rPr>
          <w:color w:val="0070C0"/>
          <w:sz w:val="26"/>
          <w:szCs w:val="26"/>
          <w:lang w:val="vi-VN"/>
        </w:rPr>
        <w:t xml:space="preserve"> Cụ thể:</w:t>
      </w:r>
    </w:p>
    <w:p w14:paraId="0978959C" w14:textId="77777777" w:rsidR="00E6257B" w:rsidRPr="006205FD" w:rsidRDefault="00E6257B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Uỷ ban MTTQ thành phố Hà Nội: </w:t>
      </w:r>
      <w:r w:rsidRPr="006205FD">
        <w:rPr>
          <w:b/>
          <w:color w:val="0070C0"/>
          <w:sz w:val="26"/>
          <w:szCs w:val="26"/>
          <w:lang w:val="vi-VN"/>
        </w:rPr>
        <w:t>30.000.000 đồng</w:t>
      </w:r>
      <w:r w:rsidRPr="006205FD">
        <w:rPr>
          <w:color w:val="0070C0"/>
          <w:sz w:val="26"/>
          <w:szCs w:val="26"/>
          <w:lang w:val="vi-VN"/>
        </w:rPr>
        <w:t xml:space="preserve"> (Ba mươi triệu đồng)</w:t>
      </w:r>
    </w:p>
    <w:p w14:paraId="721048DA" w14:textId="77777777" w:rsidR="00B050C1" w:rsidRPr="006205FD" w:rsidRDefault="00E6257B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Uỷ ban MTTQ quận Long Biên: </w:t>
      </w:r>
      <w:r w:rsidRPr="006205FD">
        <w:rPr>
          <w:b/>
          <w:color w:val="0070C0"/>
          <w:sz w:val="26"/>
          <w:szCs w:val="26"/>
          <w:lang w:val="vi-VN"/>
        </w:rPr>
        <w:t>20.000.000 đồng</w:t>
      </w:r>
      <w:r w:rsidRPr="006205FD">
        <w:rPr>
          <w:color w:val="0070C0"/>
          <w:sz w:val="26"/>
          <w:szCs w:val="26"/>
          <w:lang w:val="vi-VN"/>
        </w:rPr>
        <w:t xml:space="preserve"> (Hai mươi triệu đồng)</w:t>
      </w:r>
    </w:p>
    <w:p w14:paraId="75C7C276" w14:textId="77777777" w:rsidR="00E6257B" w:rsidRPr="006205FD" w:rsidRDefault="00E6257B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Quận Đoàn Long Biên: </w:t>
      </w:r>
      <w:r w:rsidRPr="006205FD">
        <w:rPr>
          <w:b/>
          <w:color w:val="0070C0"/>
          <w:sz w:val="26"/>
          <w:szCs w:val="26"/>
          <w:lang w:val="vi-VN"/>
        </w:rPr>
        <w:t>13.416.000 đồng</w:t>
      </w:r>
      <w:r w:rsidRPr="006205FD">
        <w:rPr>
          <w:color w:val="0070C0"/>
          <w:sz w:val="26"/>
          <w:szCs w:val="26"/>
          <w:lang w:val="vi-VN"/>
        </w:rPr>
        <w:t xml:space="preserve"> (Mười ba triệu bốn trăm mười sáu nghìn đồng)</w:t>
      </w:r>
    </w:p>
    <w:p w14:paraId="0B7C1F08" w14:textId="77777777" w:rsidR="00E6257B" w:rsidRPr="006205FD" w:rsidRDefault="00E6257B" w:rsidP="006205FD">
      <w:pPr>
        <w:spacing w:before="60" w:after="0" w:line="240" w:lineRule="auto"/>
        <w:ind w:right="-1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Uỷ ban MTTQ phường Việt Hưng: </w:t>
      </w:r>
      <w:r w:rsidRPr="006205FD">
        <w:rPr>
          <w:b/>
          <w:color w:val="0070C0"/>
          <w:sz w:val="26"/>
          <w:szCs w:val="26"/>
          <w:lang w:val="vi-VN"/>
        </w:rPr>
        <w:t xml:space="preserve">60.000.000 </w:t>
      </w:r>
      <w:r w:rsidRPr="006205FD">
        <w:rPr>
          <w:color w:val="0070C0"/>
          <w:sz w:val="26"/>
          <w:szCs w:val="26"/>
          <w:lang w:val="vi-VN"/>
        </w:rPr>
        <w:t>đồng (Sáu mươi triệu đồng)</w:t>
      </w:r>
    </w:p>
    <w:p w14:paraId="33BF3A9E" w14:textId="77777777" w:rsidR="00907905" w:rsidRPr="006205FD" w:rsidRDefault="00E6257B" w:rsidP="006205FD">
      <w:pPr>
        <w:spacing w:before="60" w:after="0" w:line="240" w:lineRule="auto"/>
        <w:ind w:right="140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Còn lại </w:t>
      </w:r>
      <w:r w:rsidRPr="006205FD">
        <w:rPr>
          <w:b/>
          <w:color w:val="0070C0"/>
          <w:sz w:val="26"/>
          <w:szCs w:val="26"/>
          <w:lang w:val="vi-VN"/>
        </w:rPr>
        <w:t>900.000</w:t>
      </w:r>
      <w:r w:rsidRPr="006205FD">
        <w:rPr>
          <w:color w:val="0070C0"/>
          <w:sz w:val="26"/>
          <w:szCs w:val="26"/>
          <w:lang w:val="vi-VN"/>
        </w:rPr>
        <w:t xml:space="preserve"> đồng (Chín trăm nghìn đồng) do CBGVNV, Học sinh, CMHS ủng hộ sau khi Nhà trường đã gửi </w:t>
      </w:r>
      <w:r w:rsidR="00734B81" w:rsidRPr="006205FD">
        <w:rPr>
          <w:color w:val="0070C0"/>
          <w:sz w:val="26"/>
          <w:szCs w:val="26"/>
          <w:lang w:val="vi-VN"/>
        </w:rPr>
        <w:t xml:space="preserve">tiền ủng hộ </w:t>
      </w:r>
      <w:r w:rsidRPr="006205FD">
        <w:rPr>
          <w:color w:val="0070C0"/>
          <w:sz w:val="26"/>
          <w:szCs w:val="26"/>
          <w:lang w:val="vi-VN"/>
        </w:rPr>
        <w:t>đi các cấ</w:t>
      </w:r>
      <w:r w:rsidR="00907905" w:rsidRPr="006205FD">
        <w:rPr>
          <w:color w:val="0070C0"/>
          <w:sz w:val="26"/>
          <w:szCs w:val="26"/>
          <w:lang w:val="vi-VN"/>
        </w:rPr>
        <w:t>p.</w:t>
      </w:r>
    </w:p>
    <w:p w14:paraId="4A388887" w14:textId="77777777" w:rsidR="00E6257B" w:rsidRPr="006205FD" w:rsidRDefault="00907905" w:rsidP="006205FD">
      <w:pPr>
        <w:spacing w:before="60" w:after="0" w:line="240" w:lineRule="auto"/>
        <w:ind w:right="424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 B</w:t>
      </w:r>
      <w:r w:rsidR="00E6257B" w:rsidRPr="006205FD">
        <w:rPr>
          <w:color w:val="0070C0"/>
          <w:sz w:val="26"/>
          <w:szCs w:val="26"/>
          <w:lang w:val="vi-VN"/>
        </w:rPr>
        <w:t>an Chỉ đạ</w:t>
      </w:r>
      <w:r w:rsidRPr="006205FD">
        <w:rPr>
          <w:color w:val="0070C0"/>
          <w:sz w:val="26"/>
          <w:szCs w:val="26"/>
          <w:lang w:val="vi-VN"/>
        </w:rPr>
        <w:t>o</w:t>
      </w:r>
      <w:r w:rsidR="00734B81" w:rsidRPr="006205FD">
        <w:rPr>
          <w:color w:val="0070C0"/>
          <w:sz w:val="26"/>
          <w:szCs w:val="26"/>
          <w:lang w:val="vi-VN"/>
        </w:rPr>
        <w:t xml:space="preserve"> tiếp tục kêu gọi sự ủng hộ của Quý vị </w:t>
      </w:r>
      <w:r w:rsidRPr="006205FD">
        <w:rPr>
          <w:color w:val="0070C0"/>
          <w:sz w:val="26"/>
          <w:szCs w:val="26"/>
          <w:lang w:val="vi-VN"/>
        </w:rPr>
        <w:t xml:space="preserve">và sẽ cộng dồn </w:t>
      </w:r>
      <w:r w:rsidRPr="006205FD">
        <w:rPr>
          <w:b/>
          <w:color w:val="0070C0"/>
          <w:sz w:val="26"/>
          <w:szCs w:val="26"/>
          <w:lang w:val="vi-VN"/>
        </w:rPr>
        <w:t>900.000 đồng</w:t>
      </w:r>
      <w:r w:rsidRPr="006205FD">
        <w:rPr>
          <w:color w:val="0070C0"/>
          <w:sz w:val="26"/>
          <w:szCs w:val="26"/>
          <w:lang w:val="vi-VN"/>
        </w:rPr>
        <w:t xml:space="preserve"> cho đợt ủng hộ tiếp theo.</w:t>
      </w:r>
    </w:p>
    <w:p w14:paraId="75DA87AB" w14:textId="77777777" w:rsidR="0063737A" w:rsidRPr="006205FD" w:rsidRDefault="00AF55C3" w:rsidP="006205FD">
      <w:pPr>
        <w:spacing w:before="60" w:after="0" w:line="240" w:lineRule="auto"/>
        <w:ind w:right="707" w:firstLine="709"/>
        <w:jc w:val="both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 xml:space="preserve">Ban Chỉ đạo phòng chống dịch Covid -19 trường Tiểu học Việt Hưng </w:t>
      </w:r>
      <w:r w:rsidR="0063737A" w:rsidRPr="006205FD">
        <w:rPr>
          <w:color w:val="0070C0"/>
          <w:sz w:val="26"/>
          <w:szCs w:val="26"/>
          <w:lang w:val="vi-VN"/>
        </w:rPr>
        <w:t>trân trọng cảm ơn tấm lòng vàng của Quý vị. Kính chúc Quý vị sức khỏe, hạnh phúc và có nhiều đóng góp hơn nữa cho cộng đồng.</w:t>
      </w:r>
    </w:p>
    <w:p w14:paraId="4C2789BE" w14:textId="0EF8806D" w:rsidR="00776F3D" w:rsidRPr="006205FD" w:rsidRDefault="0063737A" w:rsidP="006205FD">
      <w:pPr>
        <w:spacing w:before="60" w:after="0" w:line="240" w:lineRule="auto"/>
        <w:ind w:right="140" w:firstLine="709"/>
        <w:rPr>
          <w:color w:val="0070C0"/>
          <w:sz w:val="26"/>
          <w:szCs w:val="26"/>
          <w:lang w:val="vi-VN"/>
        </w:rPr>
      </w:pPr>
      <w:r w:rsidRPr="006205FD">
        <w:rPr>
          <w:color w:val="0070C0"/>
          <w:sz w:val="26"/>
          <w:szCs w:val="26"/>
          <w:lang w:val="vi-VN"/>
        </w:rPr>
        <w:t>Xin trân trọng cả</w:t>
      </w:r>
      <w:r w:rsidR="00D03648" w:rsidRPr="006205FD">
        <w:rPr>
          <w:color w:val="0070C0"/>
          <w:sz w:val="26"/>
          <w:szCs w:val="26"/>
          <w:lang w:val="vi-VN"/>
        </w:rPr>
        <w:t>m ơn!</w:t>
      </w:r>
    </w:p>
    <w:tbl>
      <w:tblPr>
        <w:tblStyle w:val="TableGrid"/>
        <w:tblW w:w="978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6095"/>
      </w:tblGrid>
      <w:tr w:rsidR="000A480D" w:rsidRPr="000A480D" w14:paraId="2E2035CA" w14:textId="77777777" w:rsidTr="006205FD">
        <w:tc>
          <w:tcPr>
            <w:tcW w:w="3691" w:type="dxa"/>
          </w:tcPr>
          <w:p w14:paraId="108F9124" w14:textId="77777777" w:rsidR="00776F3D" w:rsidRPr="000A480D" w:rsidRDefault="00776F3D" w:rsidP="00706586">
            <w:pPr>
              <w:rPr>
                <w:b/>
                <w:color w:val="0070C0"/>
                <w:lang w:val="vi-VN"/>
              </w:rPr>
            </w:pPr>
          </w:p>
        </w:tc>
        <w:tc>
          <w:tcPr>
            <w:tcW w:w="6095" w:type="dxa"/>
          </w:tcPr>
          <w:p w14:paraId="6EBFB930" w14:textId="77777777" w:rsidR="00776F3D" w:rsidRPr="006205FD" w:rsidRDefault="00776F3D" w:rsidP="00706586">
            <w:pPr>
              <w:ind w:left="31" w:hanging="31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</w:pPr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>TM. BCĐ PHÒNG CHỐNG DỊCH COVID-19</w:t>
            </w:r>
          </w:p>
          <w:p w14:paraId="4C305F99" w14:textId="77777777" w:rsidR="00776F3D" w:rsidRPr="006205FD" w:rsidRDefault="00776F3D" w:rsidP="00706586">
            <w:pPr>
              <w:ind w:left="29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</w:pPr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>TRƯỜNG TIỂU HỌC VIỆT HƯNG</w:t>
            </w:r>
          </w:p>
          <w:p w14:paraId="76D03F7A" w14:textId="77777777" w:rsidR="00776F3D" w:rsidRPr="006205FD" w:rsidRDefault="00776F3D" w:rsidP="0070658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</w:pPr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>TRƯỞNG BAN</w:t>
            </w:r>
          </w:p>
        </w:tc>
      </w:tr>
      <w:tr w:rsidR="000A480D" w:rsidRPr="000A480D" w14:paraId="4A17B0FF" w14:textId="77777777" w:rsidTr="006205FD">
        <w:tc>
          <w:tcPr>
            <w:tcW w:w="3691" w:type="dxa"/>
          </w:tcPr>
          <w:p w14:paraId="24BC53A3" w14:textId="77777777" w:rsidR="00776F3D" w:rsidRPr="000A480D" w:rsidRDefault="00776F3D" w:rsidP="00706586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6095" w:type="dxa"/>
          </w:tcPr>
          <w:p w14:paraId="67E1521A" w14:textId="77777777" w:rsidR="00776F3D" w:rsidRPr="006205FD" w:rsidRDefault="00776F3D" w:rsidP="00706586">
            <w:pPr>
              <w:ind w:left="31" w:hanging="31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</w:pPr>
            <w:r w:rsidRPr="006205FD">
              <w:rPr>
                <w:rFonts w:cs="Times New Roman"/>
                <w:b/>
                <w:noProof/>
                <w:color w:val="0070C0"/>
                <w:sz w:val="26"/>
                <w:szCs w:val="26"/>
                <w:lang w:val="en-GB"/>
              </w:rPr>
              <w:drawing>
                <wp:inline distT="0" distB="0" distL="0" distR="0" wp14:anchorId="7465A3DC" wp14:editId="022D4820">
                  <wp:extent cx="1704975" cy="876070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86"/>
                          <a:stretch/>
                        </pic:blipFill>
                        <pic:spPr bwMode="auto">
                          <a:xfrm>
                            <a:off x="0" y="0"/>
                            <a:ext cx="1759039" cy="90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80D" w:rsidRPr="000A480D" w14:paraId="130CFD7F" w14:textId="77777777" w:rsidTr="006205FD">
        <w:tc>
          <w:tcPr>
            <w:tcW w:w="3691" w:type="dxa"/>
          </w:tcPr>
          <w:p w14:paraId="09EE02A7" w14:textId="77777777" w:rsidR="00776F3D" w:rsidRPr="000A480D" w:rsidRDefault="00776F3D" w:rsidP="00706586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6095" w:type="dxa"/>
          </w:tcPr>
          <w:p w14:paraId="0AE8763F" w14:textId="77777777" w:rsidR="00776F3D" w:rsidRPr="006205FD" w:rsidRDefault="00776F3D" w:rsidP="0070658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</w:pPr>
            <w:proofErr w:type="spellStart"/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>Đặng</w:t>
            </w:r>
            <w:proofErr w:type="spellEnd"/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>Thị</w:t>
            </w:r>
            <w:proofErr w:type="spellEnd"/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205FD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>Ninh</w:t>
            </w:r>
            <w:proofErr w:type="spellEnd"/>
          </w:p>
        </w:tc>
      </w:tr>
    </w:tbl>
    <w:p w14:paraId="5E03F4C2" w14:textId="5AF55375" w:rsidR="00D03648" w:rsidRPr="00776F3D" w:rsidRDefault="00D03648" w:rsidP="00776F3D">
      <w:pPr>
        <w:spacing w:after="0"/>
        <w:ind w:left="2160" w:firstLine="720"/>
        <w:rPr>
          <w:b/>
          <w:sz w:val="24"/>
          <w:szCs w:val="24"/>
          <w:lang w:val="vi-VN"/>
        </w:rPr>
      </w:pPr>
    </w:p>
    <w:sectPr w:rsidR="00D03648" w:rsidRPr="00776F3D" w:rsidSect="00776F3D">
      <w:headerReference w:type="even" r:id="rId8"/>
      <w:headerReference w:type="default" r:id="rId9"/>
      <w:headerReference w:type="first" r:id="rId10"/>
      <w:pgSz w:w="11907" w:h="16840" w:code="9"/>
      <w:pgMar w:top="851" w:right="851" w:bottom="284" w:left="851" w:header="0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B6FC" w14:textId="77777777" w:rsidR="00964A44" w:rsidRDefault="00964A44" w:rsidP="00046A7D">
      <w:pPr>
        <w:spacing w:after="0" w:line="240" w:lineRule="auto"/>
      </w:pPr>
      <w:r>
        <w:separator/>
      </w:r>
    </w:p>
  </w:endnote>
  <w:endnote w:type="continuationSeparator" w:id="0">
    <w:p w14:paraId="09FF0489" w14:textId="77777777" w:rsidR="00964A44" w:rsidRDefault="00964A44" w:rsidP="0004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1C8C" w14:textId="77777777" w:rsidR="00964A44" w:rsidRDefault="00964A44" w:rsidP="00046A7D">
      <w:pPr>
        <w:spacing w:after="0" w:line="240" w:lineRule="auto"/>
      </w:pPr>
      <w:r>
        <w:separator/>
      </w:r>
    </w:p>
  </w:footnote>
  <w:footnote w:type="continuationSeparator" w:id="0">
    <w:p w14:paraId="1784BA7C" w14:textId="77777777" w:rsidR="00964A44" w:rsidRDefault="00964A44" w:rsidP="0004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22F2" w14:textId="0883CA11" w:rsidR="00046A7D" w:rsidRDefault="005377DE">
    <w:pPr>
      <w:pStyle w:val="Header"/>
    </w:pPr>
    <w:r>
      <w:rPr>
        <w:noProof/>
      </w:rPr>
      <w:pict w14:anchorId="42EB9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352891" o:spid="_x0000_s2089" type="#_x0000_t75" style="position:absolute;margin-left:0;margin-top:0;width:8in;height:768pt;z-index:-251657216;mso-position-horizontal:center;mso-position-horizontal-relative:margin;mso-position-vertical:center;mso-position-vertical-relative:margin" o:allowincell="f">
          <v:imagedata r:id="rId1" o:title="Marcos y bordes textos educativos - Material Educativ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AF0C" w14:textId="63B10055" w:rsidR="00046A7D" w:rsidRDefault="005377DE">
    <w:pPr>
      <w:pStyle w:val="Header"/>
    </w:pPr>
    <w:r>
      <w:rPr>
        <w:noProof/>
      </w:rPr>
      <w:pict w14:anchorId="18669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352892" o:spid="_x0000_s2090" type="#_x0000_t75" style="position:absolute;margin-left:-42.9pt;margin-top:-45.4pt;width:594.85pt;height:851.25pt;z-index:-251656192;mso-position-horizontal-relative:margin;mso-position-vertical-relative:margin" o:allowincell="f">
          <v:imagedata r:id="rId1" o:title="Marcos y bordes textos educativos - Material Educativ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2DE" w14:textId="3354DA05" w:rsidR="00046A7D" w:rsidRDefault="005377DE">
    <w:pPr>
      <w:pStyle w:val="Header"/>
    </w:pPr>
    <w:r>
      <w:rPr>
        <w:noProof/>
      </w:rPr>
      <w:pict w14:anchorId="593CB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352890" o:spid="_x0000_s2088" type="#_x0000_t75" style="position:absolute;margin-left:0;margin-top:0;width:8in;height:768pt;z-index:-251658240;mso-position-horizontal:center;mso-position-horizontal-relative:margin;mso-position-vertical:center;mso-position-vertical-relative:margin" o:allowincell="f">
          <v:imagedata r:id="rId1" o:title="Marcos y bordes textos educativos - Material Educativ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B7"/>
    <w:rsid w:val="0001004B"/>
    <w:rsid w:val="00046A7D"/>
    <w:rsid w:val="000842BB"/>
    <w:rsid w:val="000A480D"/>
    <w:rsid w:val="00155304"/>
    <w:rsid w:val="00194BD6"/>
    <w:rsid w:val="00203641"/>
    <w:rsid w:val="002629E7"/>
    <w:rsid w:val="00445E52"/>
    <w:rsid w:val="004C652D"/>
    <w:rsid w:val="004F1A45"/>
    <w:rsid w:val="00525B54"/>
    <w:rsid w:val="005377DE"/>
    <w:rsid w:val="0056136E"/>
    <w:rsid w:val="006205FD"/>
    <w:rsid w:val="006333B7"/>
    <w:rsid w:val="0063737A"/>
    <w:rsid w:val="006B292D"/>
    <w:rsid w:val="00734B81"/>
    <w:rsid w:val="00776F3D"/>
    <w:rsid w:val="007B048C"/>
    <w:rsid w:val="00846D07"/>
    <w:rsid w:val="00883AB9"/>
    <w:rsid w:val="00907905"/>
    <w:rsid w:val="00964A44"/>
    <w:rsid w:val="009D2A37"/>
    <w:rsid w:val="00A8090D"/>
    <w:rsid w:val="00AF55C3"/>
    <w:rsid w:val="00B050C1"/>
    <w:rsid w:val="00BC5C94"/>
    <w:rsid w:val="00CE32F4"/>
    <w:rsid w:val="00D03648"/>
    <w:rsid w:val="00D0630A"/>
    <w:rsid w:val="00E6257B"/>
    <w:rsid w:val="00E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4:docId w14:val="7D352717"/>
  <w15:chartTrackingRefBased/>
  <w15:docId w15:val="{E825152F-9C17-45E7-ACA3-3D8065FD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7D"/>
  </w:style>
  <w:style w:type="paragraph" w:styleId="Footer">
    <w:name w:val="footer"/>
    <w:basedOn w:val="Normal"/>
    <w:link w:val="FooterChar"/>
    <w:uiPriority w:val="99"/>
    <w:unhideWhenUsed/>
    <w:rsid w:val="00046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7D"/>
  </w:style>
  <w:style w:type="table" w:styleId="TableGrid">
    <w:name w:val="Table Grid"/>
    <w:basedOn w:val="TableNormal"/>
    <w:uiPriority w:val="39"/>
    <w:rsid w:val="00776F3D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User</cp:lastModifiedBy>
  <cp:revision>17</cp:revision>
  <dcterms:created xsi:type="dcterms:W3CDTF">2021-06-12T05:10:00Z</dcterms:created>
  <dcterms:modified xsi:type="dcterms:W3CDTF">2021-06-16T15:46:00Z</dcterms:modified>
</cp:coreProperties>
</file>