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28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28/3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02/4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Đăng ký đồ dùng lớp 3 trên biểu trực tuyến</w:t>
            </w:r>
          </w:p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Trồng cây sau nhà B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Phân công coi thi giữa kỳ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VP</w:t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VP</w:t>
            </w:r>
          </w:p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Kiểm tra nề nếp chuyên môn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Nộp Biểu đánh giá chuyên nghiệp 04,05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Nghe giới thiệu sách TA (SGD trực tuyến)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Thi giữa kỳ môn TV K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GVK 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Thi giữa kỳ môn TV 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GVK 4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Thi giữ kỳ môn Toán K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GVK 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12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Thi giữ kỳ môn Toán K4 </w:t>
            </w:r>
          </w:p>
          <w:p w:rsidR="00000000" w:rsidDel="00000000" w:rsidP="00000000" w:rsidRDefault="00000000" w:rsidRPr="00000000" w14:paraId="00000064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Dự chuyên đề Toán 2 trực tuyến - N.Lâm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BGH, GVK 4</w:t>
            </w:r>
          </w:p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 K2,3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KTKH bài dạy và video các môn chuyên T29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70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Nghe giới thiệu sách TA của Bình Minh tại Thanh 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BGH</w:t>
            </w:r>
          </w:p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Yến + GVTA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6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PxgfLm6iTQFD6am2pV8wOgahA==">AMUW2mXCtZqhg2K1Rwmw17/nkHVOKoSRjbQ1FUbSjNxUdQzh4zre0E6V2EvNdflChpC+WR7qJlBvB5k3lWlU/lyrVZDffsBLRuL1tYpE+0B3VYrI7LgKp6I=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