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27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27/3/2022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ổ chức ngày hội “Thiếu nhi vui khoẻ”, tuyên truyền ngày trái đất.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Trong tuần các lớp kiểm tra đọc thành tiếng, nhận xét đánh giá các môn không kiểm tra giữa học kì 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Chuyên đề Khoa 5 - đ/c Chinh dạy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Chuyên đề TD 4 - Tuấn Anh dạy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 lớp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lớp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lớp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Chuyên đề HĐTN2 - đ/c Khánh Linh trao đổi bài.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Chuyên đề MT4 - đ/c Thu dạy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C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6jWStX8eXKMeMioBlDchcsriw==">AMUW2mXe8xaL3JF8uyWFbYLrR1FnLL1VDp0k4fTxpUMpolAys6/R4bIaAKlRvJ7KW7/X+8axvwuBupT4ukWccCqvuNTu/OoXRSfuCR98cqxMlG8UsnC/zYk=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