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16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.... ĐẾN NGÀY ..../2021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 qua zoom các lớp,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tuyên truyền kỷ niệm 77 năm ngày thành lập QĐNDVN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Xây dựng phương án thi CK1.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TPT, GVCN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Đánh giá sự chuyên nghiệp của CBGVNV.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Làm đề cuối kỳ 1môn Sử Địa lớp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Làm đề cuối kỳ 1môn Sử Địa lớp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oàn thiện đề Khoa, Sử&amp;Địa K4,5 trên google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Thi CK1 môn Khoa K4+5</w:t>
            </w:r>
          </w:p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Nộp: Đánh giá sự chuyên nghiệp của CBGVNV về PGD.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Làm đề cuối kỳ 1 môn Tiếng Việt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GVCN K4+5</w:t>
            </w:r>
          </w:p>
          <w:p w:rsidR="00000000" w:rsidDel="00000000" w:rsidP="00000000" w:rsidRDefault="00000000" w:rsidRPr="00000000" w14:paraId="000000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Tuyền</w:t>
            </w:r>
          </w:p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Làm đề cuối kỳ 1môn Toán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8h CĐ Toán 3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ĐC Ngọc Anh dạy, bài Tính giá trị biểu thức (tiếp theo)</w:t>
            </w:r>
          </w:p>
          <w:p w:rsidR="00000000" w:rsidDel="00000000" w:rsidP="00000000" w:rsidRDefault="00000000" w:rsidRPr="00000000" w14:paraId="00000058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Làm đề cuối kỳ 1 môn Tiếng Việt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 K3 + BGH</w:t>
            </w:r>
          </w:p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120" w:lineRule="auto"/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Đánh giá GV,NV tháng 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chuyên T1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Thi CK1 môn Sử Địa K4+5</w:t>
            </w:r>
          </w:p>
          <w:p w:rsidR="00000000" w:rsidDel="00000000" w:rsidP="00000000" w:rsidRDefault="00000000" w:rsidRPr="00000000" w14:paraId="00000070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Làm đề cuối kỳ 1 môn Tiếng Việt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cơ bản T1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GVCN K4+ 5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Tập huấn kiến thức về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5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NzTiIoFHL8Rj9wuyI8B8UdYvCg==">AMUW2mUNiTK9439FpUTGd3zV+qZ3bU1Eu2NInQaR6K1vbxj0DhKgYEgWnqwYc0kzStL1rihum7d+iP3CAnCxqNWb6hrXBvIXjq28/elAZNIQkmLz+sD/ieg=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