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7D" w:rsidRPr="003100E8" w:rsidRDefault="003100E8" w:rsidP="003100E8">
      <w:pPr>
        <w:shd w:val="clear" w:color="auto" w:fill="FFFFFF"/>
        <w:spacing w:line="276" w:lineRule="auto"/>
        <w:ind w:firstLine="0"/>
        <w:textAlignment w:val="baseline"/>
        <w:rPr>
          <w:rFonts w:ascii="Times New Roman" w:hAnsi="Times New Roman" w:cs="Times New Roman"/>
          <w:b/>
          <w:bCs/>
          <w:color w:val="000000"/>
          <w:sz w:val="28"/>
        </w:rPr>
      </w:pPr>
      <w:r w:rsidRPr="003100E8">
        <w:rPr>
          <w:rFonts w:ascii="Times New Roman" w:hAnsi="Times New Roman" w:cs="Times New Roman"/>
          <w:b/>
          <w:bCs/>
          <w:color w:val="000000"/>
          <w:sz w:val="28"/>
        </w:rPr>
        <w:t>TRƯỜNG TIỂU HỌC THANH AM</w:t>
      </w:r>
    </w:p>
    <w:p w:rsidR="00CD117D" w:rsidRPr="00CD117D" w:rsidRDefault="00CD117D" w:rsidP="00CD117D">
      <w:pPr>
        <w:spacing w:line="276" w:lineRule="auto"/>
        <w:rPr>
          <w:rFonts w:ascii="Times New Roman" w:hAnsi="Times New Roman" w:cs="Times New Roman"/>
          <w:b/>
          <w:sz w:val="18"/>
          <w:szCs w:val="28"/>
        </w:rPr>
      </w:pPr>
    </w:p>
    <w:p w:rsidR="00CD117D" w:rsidRDefault="00CD117D" w:rsidP="00CD117D">
      <w:pPr>
        <w:spacing w:line="276" w:lineRule="auto"/>
        <w:jc w:val="center"/>
        <w:rPr>
          <w:rFonts w:ascii="Times New Roman" w:hAnsi="Times New Roman" w:cs="Times New Roman"/>
          <w:b/>
          <w:sz w:val="28"/>
          <w:szCs w:val="28"/>
        </w:rPr>
      </w:pPr>
      <w:r w:rsidRPr="00CD117D">
        <w:rPr>
          <w:rFonts w:ascii="Times New Roman" w:hAnsi="Times New Roman" w:cs="Times New Roman"/>
          <w:b/>
          <w:sz w:val="28"/>
          <w:szCs w:val="28"/>
        </w:rPr>
        <w:t xml:space="preserve">TUYÊN TRUYỀN </w:t>
      </w:r>
    </w:p>
    <w:p w:rsidR="00CD117D" w:rsidRPr="00CE0DEC" w:rsidRDefault="00CD117D" w:rsidP="00CD117D">
      <w:pPr>
        <w:spacing w:line="276" w:lineRule="auto"/>
        <w:jc w:val="center"/>
        <w:rPr>
          <w:b/>
          <w:sz w:val="28"/>
          <w:szCs w:val="28"/>
        </w:rPr>
      </w:pPr>
      <w:r w:rsidRPr="00CD117D">
        <w:rPr>
          <w:rFonts w:ascii="Times New Roman" w:hAnsi="Times New Roman" w:cs="Times New Roman"/>
          <w:b/>
          <w:sz w:val="28"/>
          <w:szCs w:val="28"/>
        </w:rPr>
        <w:t xml:space="preserve">PHÒNG BỆNH </w:t>
      </w:r>
      <w:r>
        <w:rPr>
          <w:rFonts w:ascii="Times New Roman" w:hAnsi="Times New Roman" w:cs="Times New Roman"/>
          <w:b/>
          <w:sz w:val="28"/>
          <w:szCs w:val="28"/>
        </w:rPr>
        <w:t>PHÒNG CHỐNG SỐT XUẤT HUYẾT</w:t>
      </w:r>
    </w:p>
    <w:p w:rsidR="00CD117D" w:rsidRDefault="00CD117D" w:rsidP="00CD117D">
      <w:pPr>
        <w:shd w:val="clear" w:color="auto" w:fill="FFFFFF"/>
        <w:spacing w:line="240" w:lineRule="auto"/>
        <w:ind w:firstLine="0"/>
        <w:jc w:val="left"/>
        <w:textAlignment w:val="baseline"/>
        <w:rPr>
          <w:rFonts w:ascii="inherit" w:eastAsia="Times New Roman" w:hAnsi="inherit" w:cs="Arial"/>
          <w:b/>
          <w:bCs/>
          <w:color w:val="000000"/>
          <w:sz w:val="28"/>
          <w:szCs w:val="28"/>
        </w:rPr>
      </w:pPr>
    </w:p>
    <w:p w:rsidR="00CD117D" w:rsidRPr="00CD117D" w:rsidRDefault="00CD117D" w:rsidP="00CD117D">
      <w:pPr>
        <w:shd w:val="clear" w:color="auto" w:fill="FFFFFF"/>
        <w:spacing w:line="240" w:lineRule="auto"/>
        <w:jc w:val="left"/>
        <w:textAlignment w:val="baseline"/>
        <w:rPr>
          <w:rFonts w:ascii="Arial" w:eastAsia="Times New Roman" w:hAnsi="Arial" w:cs="Arial"/>
          <w:color w:val="000000"/>
          <w:sz w:val="28"/>
          <w:szCs w:val="28"/>
        </w:rPr>
      </w:pPr>
      <w:proofErr w:type="gramStart"/>
      <w:r w:rsidRPr="00CD117D">
        <w:rPr>
          <w:rFonts w:ascii="inherit" w:eastAsia="Times New Roman" w:hAnsi="inherit" w:cs="Arial"/>
          <w:bCs/>
          <w:color w:val="000000"/>
          <w:sz w:val="28"/>
          <w:szCs w:val="28"/>
        </w:rPr>
        <w:t>Mùa mưa đến thường là lúc muối phát triển sinh sôi nảy nở, cũng thường là lúc chúng ta dễ mắc sốt xuất huyết, nhất là trẻ em.</w:t>
      </w:r>
      <w:proofErr w:type="gramEnd"/>
      <w:r w:rsidRPr="00CD117D">
        <w:rPr>
          <w:rFonts w:ascii="inherit" w:eastAsia="Times New Roman" w:hAnsi="inherit" w:cs="Arial"/>
          <w:bCs/>
          <w:color w:val="000000"/>
          <w:sz w:val="28"/>
          <w:szCs w:val="28"/>
        </w:rPr>
        <w:t xml:space="preserve"> </w:t>
      </w:r>
      <w:proofErr w:type="gramStart"/>
      <w:r w:rsidRPr="00CD117D">
        <w:rPr>
          <w:rFonts w:ascii="inherit" w:eastAsia="Times New Roman" w:hAnsi="inherit" w:cs="Arial"/>
          <w:bCs/>
          <w:color w:val="000000"/>
          <w:sz w:val="28"/>
          <w:szCs w:val="28"/>
        </w:rPr>
        <w:t>Tại nhiều địa điểm khác trên địa bàn thành phố Hà Nội, diễn biến của bệnh sốt xuất huyết cũng đang một nóng lên.</w:t>
      </w:r>
      <w:proofErr w:type="gramEnd"/>
      <w:r w:rsidRPr="00CD117D">
        <w:rPr>
          <w:rFonts w:ascii="inherit" w:eastAsia="Times New Roman" w:hAnsi="inherit" w:cs="Arial"/>
          <w:bCs/>
          <w:color w:val="000000"/>
          <w:sz w:val="28"/>
          <w:szCs w:val="28"/>
        </w:rPr>
        <w:t xml:space="preserve"> Theo tin từ Trung tâm y tế dự phòng Hà Nội, mỗi tuần toàn thành phố có thêm hàng trăm ca mắc bệnh, xuất hiện ở tất cả các quận huyện và tập trung nhiều ở các quận nội thành do mật độ dân số cao, ô nhiễm môi trường nặng.</w:t>
      </w:r>
    </w:p>
    <w:p w:rsidR="00CD117D" w:rsidRPr="00CD117D" w:rsidRDefault="00CD117D" w:rsidP="00CD117D">
      <w:pPr>
        <w:shd w:val="clear" w:color="auto" w:fill="FFFFFF"/>
        <w:spacing w:line="240" w:lineRule="auto"/>
        <w:ind w:firstLine="0"/>
        <w:jc w:val="center"/>
        <w:textAlignment w:val="baseline"/>
        <w:rPr>
          <w:rFonts w:ascii="Arial" w:eastAsia="Times New Roman" w:hAnsi="Arial" w:cs="Arial"/>
          <w:color w:val="000000"/>
          <w:sz w:val="28"/>
          <w:szCs w:val="28"/>
        </w:rPr>
      </w:pPr>
      <w:r w:rsidRPr="00CD117D">
        <w:rPr>
          <w:rFonts w:ascii="inherit" w:eastAsia="Times New Roman" w:hAnsi="inherit" w:cs="Arial"/>
          <w:noProof/>
          <w:color w:val="0000FF"/>
          <w:sz w:val="28"/>
          <w:szCs w:val="28"/>
          <w:bdr w:val="none" w:sz="0" w:space="0" w:color="auto" w:frame="1"/>
        </w:rPr>
        <w:drawing>
          <wp:inline distT="0" distB="0" distL="0" distR="0">
            <wp:extent cx="6257925" cy="4513528"/>
            <wp:effectExtent l="19050" t="0" r="9525" b="0"/>
            <wp:docPr id="1" name="Picture 1" descr="http://daihocnguyentrai.edu.vn/wp-content/uploads/2017/09/ph%C3%B2ng-tr%C3%A1nh.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ihocnguyentrai.edu.vn/wp-content/uploads/2017/09/ph%C3%B2ng-tr%C3%A1nh.jpg">
                      <a:hlinkClick r:id="rId5"/>
                    </pic:cNvPr>
                    <pic:cNvPicPr>
                      <a:picLocks noChangeAspect="1" noChangeArrowheads="1"/>
                    </pic:cNvPicPr>
                  </pic:nvPicPr>
                  <pic:blipFill>
                    <a:blip r:embed="rId6"/>
                    <a:srcRect/>
                    <a:stretch>
                      <a:fillRect/>
                    </a:stretch>
                  </pic:blipFill>
                  <pic:spPr bwMode="auto">
                    <a:xfrm>
                      <a:off x="0" y="0"/>
                      <a:ext cx="6257925" cy="4513528"/>
                    </a:xfrm>
                    <a:prstGeom prst="rect">
                      <a:avLst/>
                    </a:prstGeom>
                    <a:noFill/>
                    <a:ln w="9525">
                      <a:noFill/>
                      <a:miter lim="800000"/>
                      <a:headEnd/>
                      <a:tailEnd/>
                    </a:ln>
                  </pic:spPr>
                </pic:pic>
              </a:graphicData>
            </a:graphic>
          </wp:inline>
        </w:drawing>
      </w:r>
    </w:p>
    <w:p w:rsidR="00CD117D" w:rsidRPr="00CD117D" w:rsidRDefault="00CD117D" w:rsidP="00CD117D">
      <w:pPr>
        <w:shd w:val="clear" w:color="auto" w:fill="FFFFFF"/>
        <w:spacing w:line="240" w:lineRule="auto"/>
        <w:ind w:firstLine="0"/>
        <w:jc w:val="left"/>
        <w:textAlignment w:val="baseline"/>
        <w:rPr>
          <w:rFonts w:ascii="Times New Roman" w:eastAsia="Times New Roman" w:hAnsi="Times New Roman" w:cs="Times New Roman"/>
          <w:color w:val="000000"/>
          <w:sz w:val="28"/>
          <w:szCs w:val="28"/>
        </w:rPr>
      </w:pPr>
      <w:proofErr w:type="gramStart"/>
      <w:r w:rsidRPr="00CD117D">
        <w:rPr>
          <w:rFonts w:ascii="Times New Roman" w:eastAsia="Times New Roman" w:hAnsi="Times New Roman" w:cs="Times New Roman"/>
          <w:bCs/>
          <w:i/>
          <w:iCs/>
          <w:color w:val="000000"/>
          <w:sz w:val="28"/>
          <w:szCs w:val="28"/>
        </w:rPr>
        <w:t>Sốt xuất huyết có những biến chứng chết người tiềm tàng.</w:t>
      </w:r>
      <w:proofErr w:type="gramEnd"/>
      <w:r w:rsidRPr="00CD117D">
        <w:rPr>
          <w:rFonts w:ascii="Times New Roman" w:eastAsia="Times New Roman" w:hAnsi="Times New Roman" w:cs="Times New Roman"/>
          <w:bCs/>
          <w:i/>
          <w:iCs/>
          <w:color w:val="000000"/>
          <w:sz w:val="28"/>
          <w:szCs w:val="28"/>
        </w:rPr>
        <w:t xml:space="preserve"> Nó có thể gây:</w:t>
      </w:r>
    </w:p>
    <w:p w:rsidR="00CD117D" w:rsidRPr="00CD117D" w:rsidRDefault="00CD117D" w:rsidP="00CD117D">
      <w:pPr>
        <w:numPr>
          <w:ilvl w:val="0"/>
          <w:numId w:val="1"/>
        </w:numPr>
        <w:shd w:val="clear" w:color="auto" w:fill="FFFFFF"/>
        <w:spacing w:line="240" w:lineRule="auto"/>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Sốt cao.</w:t>
      </w:r>
    </w:p>
    <w:p w:rsidR="00CD117D" w:rsidRPr="00CD117D" w:rsidRDefault="00CD117D" w:rsidP="00CD117D">
      <w:pPr>
        <w:numPr>
          <w:ilvl w:val="0"/>
          <w:numId w:val="1"/>
        </w:numPr>
        <w:shd w:val="clear" w:color="auto" w:fill="FFFFFF"/>
        <w:spacing w:line="240" w:lineRule="auto"/>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Hiện tượng chảy máu, thường có gan to.</w:t>
      </w:r>
    </w:p>
    <w:p w:rsidR="00CD117D" w:rsidRPr="00CD117D" w:rsidRDefault="00CD117D" w:rsidP="00CD117D">
      <w:pPr>
        <w:numPr>
          <w:ilvl w:val="0"/>
          <w:numId w:val="1"/>
        </w:numPr>
        <w:shd w:val="clear" w:color="auto" w:fill="FFFFFF"/>
        <w:spacing w:line="240" w:lineRule="auto"/>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Trong những trường hợp nặng có thể gây suy tuần hoàn.</w:t>
      </w:r>
    </w:p>
    <w:p w:rsidR="00CD117D" w:rsidRPr="00CD117D" w:rsidRDefault="00CD117D" w:rsidP="00CD117D">
      <w:pPr>
        <w:shd w:val="clear" w:color="auto" w:fill="FFFFFF"/>
        <w:spacing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bCs/>
          <w:color w:val="000000"/>
          <w:sz w:val="28"/>
          <w:szCs w:val="28"/>
          <w:u w:val="single"/>
        </w:rPr>
        <w:t xml:space="preserve">NGUYÊN NHÂN CỦA BỆNH, CÁCH LÂY </w:t>
      </w:r>
      <w:proofErr w:type="gramStart"/>
      <w:r w:rsidRPr="00CD117D">
        <w:rPr>
          <w:rFonts w:ascii="Times New Roman" w:eastAsia="Times New Roman" w:hAnsi="Times New Roman" w:cs="Times New Roman"/>
          <w:bCs/>
          <w:color w:val="000000"/>
          <w:sz w:val="28"/>
          <w:szCs w:val="28"/>
          <w:u w:val="single"/>
        </w:rPr>
        <w:t>TRUYỀN :</w:t>
      </w:r>
      <w:proofErr w:type="gramEnd"/>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 Bệnh SXH do virus Dengue </w:t>
      </w:r>
      <w:proofErr w:type="gramStart"/>
      <w:r w:rsidRPr="00CD117D">
        <w:rPr>
          <w:rFonts w:ascii="Times New Roman" w:eastAsia="Times New Roman" w:hAnsi="Times New Roman" w:cs="Times New Roman"/>
          <w:color w:val="000000"/>
          <w:sz w:val="28"/>
          <w:szCs w:val="28"/>
        </w:rPr>
        <w:t>( Đen</w:t>
      </w:r>
      <w:proofErr w:type="gramEnd"/>
      <w:r w:rsidRPr="00CD117D">
        <w:rPr>
          <w:rFonts w:ascii="Times New Roman" w:eastAsia="Times New Roman" w:hAnsi="Times New Roman" w:cs="Times New Roman"/>
          <w:color w:val="000000"/>
          <w:sz w:val="28"/>
          <w:szCs w:val="28"/>
        </w:rPr>
        <w:t>- gơ) gây nên. Virus Dengue lây truyền từ người bệnh sang người lành qua loài muỗi có tên là Aedes aegypti (An-des-ê-gyp-ti) thường được gọi là muỗi vằn.</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 Muỗi vằn có màu đen, trên thân và chân có những đốm trắng. </w:t>
      </w:r>
      <w:proofErr w:type="gramStart"/>
      <w:r w:rsidRPr="00CD117D">
        <w:rPr>
          <w:rFonts w:ascii="Times New Roman" w:eastAsia="Times New Roman" w:hAnsi="Times New Roman" w:cs="Times New Roman"/>
          <w:color w:val="000000"/>
          <w:sz w:val="28"/>
          <w:szCs w:val="28"/>
        </w:rPr>
        <w:t>Muỗi thường đậu ở quần áo, chăn, màn trong nhà.</w:t>
      </w:r>
      <w:proofErr w:type="gramEnd"/>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Muỗi vằn hoạt động hút máu và ban ngày, cao nhất là vào sáng sớm và chiều tối.</w:t>
      </w:r>
    </w:p>
    <w:p w:rsidR="00CD117D" w:rsidRPr="00CD117D" w:rsidRDefault="00CD117D" w:rsidP="00CD117D">
      <w:pPr>
        <w:shd w:val="clear" w:color="auto" w:fill="FFFFFF"/>
        <w:spacing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bCs/>
          <w:color w:val="000000"/>
          <w:sz w:val="28"/>
          <w:szCs w:val="28"/>
          <w:u w:val="single"/>
        </w:rPr>
        <w:lastRenderedPageBreak/>
        <w:t> BIỂU HIỆN CỦA BỆNH:</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Sốt cao đột ngột, kéo dài từ 2-7 ngày, mệt mỏi, đau đầu, đau nhức các khớp.</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Có ban đỏ, xuất huyết da, chảy máu cam, nôn ra máu, đi ngoài phân đen…</w:t>
      </w:r>
    </w:p>
    <w:p w:rsidR="00CD117D" w:rsidRPr="00CD117D" w:rsidRDefault="00CD117D" w:rsidP="00CD117D">
      <w:pPr>
        <w:shd w:val="clear" w:color="auto" w:fill="FFFFFF"/>
        <w:spacing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bCs/>
          <w:color w:val="000000"/>
          <w:sz w:val="28"/>
          <w:szCs w:val="28"/>
          <w:u w:val="single"/>
        </w:rPr>
        <w:t>CÁCH PHÒNG CHỐNG BỆNH SỐT XUẤT HUYẾT:</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Cách phòng bệnh tốt nhất là diệt muỗi, </w:t>
      </w:r>
      <w:proofErr w:type="gramStart"/>
      <w:r w:rsidRPr="00CD117D">
        <w:rPr>
          <w:rFonts w:ascii="Times New Roman" w:eastAsia="Times New Roman" w:hAnsi="Times New Roman" w:cs="Times New Roman"/>
          <w:color w:val="000000"/>
          <w:sz w:val="28"/>
          <w:szCs w:val="28"/>
        </w:rPr>
        <w:t>lăng</w:t>
      </w:r>
      <w:proofErr w:type="gramEnd"/>
      <w:r w:rsidRPr="00CD117D">
        <w:rPr>
          <w:rFonts w:ascii="Times New Roman" w:eastAsia="Times New Roman" w:hAnsi="Times New Roman" w:cs="Times New Roman"/>
          <w:color w:val="000000"/>
          <w:sz w:val="28"/>
          <w:szCs w:val="28"/>
        </w:rPr>
        <w:t xml:space="preserve"> quăng/bọ gậy và phòng chống muỗi đốt.</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 Loại bỏ nơi sinh sản của muỗi, diệt </w:t>
      </w:r>
      <w:proofErr w:type="gramStart"/>
      <w:r w:rsidRPr="00CD117D">
        <w:rPr>
          <w:rFonts w:ascii="Times New Roman" w:eastAsia="Times New Roman" w:hAnsi="Times New Roman" w:cs="Times New Roman"/>
          <w:color w:val="000000"/>
          <w:sz w:val="28"/>
          <w:szCs w:val="28"/>
        </w:rPr>
        <w:t>lăng</w:t>
      </w:r>
      <w:proofErr w:type="gramEnd"/>
      <w:r w:rsidRPr="00CD117D">
        <w:rPr>
          <w:rFonts w:ascii="Times New Roman" w:eastAsia="Times New Roman" w:hAnsi="Times New Roman" w:cs="Times New Roman"/>
          <w:color w:val="000000"/>
          <w:sz w:val="28"/>
          <w:szCs w:val="28"/>
        </w:rPr>
        <w:t xml:space="preserve"> quăng/bọ gậy bằng cách:</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proofErr w:type="gramStart"/>
      <w:r w:rsidRPr="00CD117D">
        <w:rPr>
          <w:rFonts w:ascii="Times New Roman" w:eastAsia="Times New Roman" w:hAnsi="Times New Roman" w:cs="Times New Roman"/>
          <w:color w:val="000000"/>
          <w:sz w:val="28"/>
          <w:szCs w:val="28"/>
        </w:rPr>
        <w:t>+ Đậy kín tất cả các dụng cụ chứa nước để muỗi không vào đẻ trứng.</w:t>
      </w:r>
      <w:proofErr w:type="gramEnd"/>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 Thả cá hoặc mê zô vào các dụng cụ chứa nước lớn (bể, giếng, chum, vại…) để diệt </w:t>
      </w:r>
      <w:proofErr w:type="gramStart"/>
      <w:r w:rsidRPr="00CD117D">
        <w:rPr>
          <w:rFonts w:ascii="Times New Roman" w:eastAsia="Times New Roman" w:hAnsi="Times New Roman" w:cs="Times New Roman"/>
          <w:color w:val="000000"/>
          <w:sz w:val="28"/>
          <w:szCs w:val="28"/>
        </w:rPr>
        <w:t>lăng</w:t>
      </w:r>
      <w:proofErr w:type="gramEnd"/>
      <w:r w:rsidRPr="00CD117D">
        <w:rPr>
          <w:rFonts w:ascii="Times New Roman" w:eastAsia="Times New Roman" w:hAnsi="Times New Roman" w:cs="Times New Roman"/>
          <w:color w:val="000000"/>
          <w:sz w:val="28"/>
          <w:szCs w:val="28"/>
        </w:rPr>
        <w:t xml:space="preserve"> quăng/bọ gậy.</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Thau rửa các dụng cụ chức nước vừa và nhỏ (</w:t>
      </w:r>
      <w:proofErr w:type="gramStart"/>
      <w:r w:rsidRPr="00CD117D">
        <w:rPr>
          <w:rFonts w:ascii="Times New Roman" w:eastAsia="Times New Roman" w:hAnsi="Times New Roman" w:cs="Times New Roman"/>
          <w:color w:val="000000"/>
          <w:sz w:val="28"/>
          <w:szCs w:val="28"/>
        </w:rPr>
        <w:t>lu</w:t>
      </w:r>
      <w:proofErr w:type="gramEnd"/>
      <w:r w:rsidRPr="00CD117D">
        <w:rPr>
          <w:rFonts w:ascii="Times New Roman" w:eastAsia="Times New Roman" w:hAnsi="Times New Roman" w:cs="Times New Roman"/>
          <w:color w:val="000000"/>
          <w:sz w:val="28"/>
          <w:szCs w:val="28"/>
        </w:rPr>
        <w:t>, khạp…) hàng tuần.</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Bỏ muối hoặc dầu vào bát nước kê chân chạn/tủ đựng chén bát, thay nước bình hoa/bình bông.</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Phòng chống muỗi đốt:</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 Mặc quần áo dài </w:t>
      </w:r>
      <w:proofErr w:type="gramStart"/>
      <w:r w:rsidRPr="00CD117D">
        <w:rPr>
          <w:rFonts w:ascii="Times New Roman" w:eastAsia="Times New Roman" w:hAnsi="Times New Roman" w:cs="Times New Roman"/>
          <w:color w:val="000000"/>
          <w:sz w:val="28"/>
          <w:szCs w:val="28"/>
        </w:rPr>
        <w:t>tay</w:t>
      </w:r>
      <w:proofErr w:type="gramEnd"/>
      <w:r w:rsidRPr="00CD117D">
        <w:rPr>
          <w:rFonts w:ascii="Times New Roman" w:eastAsia="Times New Roman" w:hAnsi="Times New Roman" w:cs="Times New Roman"/>
          <w:color w:val="000000"/>
          <w:sz w:val="28"/>
          <w:szCs w:val="28"/>
        </w:rPr>
        <w:t>.</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Ngủ trong màn/mùng kể cả ban ngày.</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Dùng bình xịt diệt muỗi, hương muỗi, kem xua muỗi, vợt điện diệt muỗi…</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Dùng rèm che, màn tẩm hóa chất diệt muỗi.</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xml:space="preserve">+ Cho người bị sốt xuất huyết nằm trong màn, tránh muỗi đốt để tránh lây </w:t>
      </w:r>
      <w:proofErr w:type="gramStart"/>
      <w:r w:rsidRPr="00CD117D">
        <w:rPr>
          <w:rFonts w:ascii="Times New Roman" w:eastAsia="Times New Roman" w:hAnsi="Times New Roman" w:cs="Times New Roman"/>
          <w:color w:val="000000"/>
          <w:sz w:val="28"/>
          <w:szCs w:val="28"/>
        </w:rPr>
        <w:t>lan</w:t>
      </w:r>
      <w:proofErr w:type="gramEnd"/>
      <w:r w:rsidRPr="00CD117D">
        <w:rPr>
          <w:rFonts w:ascii="Times New Roman" w:eastAsia="Times New Roman" w:hAnsi="Times New Roman" w:cs="Times New Roman"/>
          <w:color w:val="000000"/>
          <w:sz w:val="28"/>
          <w:szCs w:val="28"/>
        </w:rPr>
        <w:t xml:space="preserve"> bệnh cho người khác.</w:t>
      </w:r>
    </w:p>
    <w:p w:rsidR="00CD117D" w:rsidRPr="00CD117D" w:rsidRDefault="00CD117D" w:rsidP="00CD117D">
      <w:pPr>
        <w:shd w:val="clear" w:color="auto" w:fill="FFFFFF"/>
        <w:spacing w:after="75"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color w:val="000000"/>
          <w:sz w:val="28"/>
          <w:szCs w:val="28"/>
        </w:rPr>
        <w:t>– Tích cực phối hợp với chính quyền và ngành y tế trong các đợt phun hóa chất phòng, chống dịch.</w:t>
      </w:r>
    </w:p>
    <w:p w:rsidR="00CD117D" w:rsidRPr="00CD117D" w:rsidRDefault="00CD117D" w:rsidP="00CD117D">
      <w:pPr>
        <w:shd w:val="clear" w:color="auto" w:fill="FFFFFF"/>
        <w:spacing w:line="240" w:lineRule="auto"/>
        <w:ind w:firstLine="0"/>
        <w:jc w:val="left"/>
        <w:textAlignment w:val="baseline"/>
        <w:rPr>
          <w:rFonts w:ascii="Times New Roman" w:eastAsia="Times New Roman" w:hAnsi="Times New Roman" w:cs="Times New Roman"/>
          <w:color w:val="000000"/>
          <w:sz w:val="28"/>
          <w:szCs w:val="28"/>
        </w:rPr>
      </w:pPr>
      <w:r w:rsidRPr="00CD117D">
        <w:rPr>
          <w:rFonts w:ascii="Times New Roman" w:eastAsia="Times New Roman" w:hAnsi="Times New Roman" w:cs="Times New Roman"/>
          <w:bCs/>
          <w:color w:val="000000"/>
          <w:sz w:val="28"/>
          <w:szCs w:val="28"/>
        </w:rPr>
        <w:t>*      Vì sức khỏe của mỗi gia đình và của cả cộng đồng. Nhà trường kêu gọi tất cả mọi người hãy quan tâm thực hiện tốt các biện pháp phòng chống bệnh sốt xuất huyết với khẩu hiệu:</w:t>
      </w:r>
      <w:r w:rsidRPr="00CD117D">
        <w:rPr>
          <w:rFonts w:ascii="Times New Roman" w:eastAsia="Times New Roman" w:hAnsi="Times New Roman" w:cs="Times New Roman"/>
          <w:bCs/>
          <w:i/>
          <w:iCs/>
          <w:color w:val="000000"/>
          <w:sz w:val="28"/>
          <w:szCs w:val="28"/>
        </w:rPr>
        <w:t> </w:t>
      </w:r>
      <w:proofErr w:type="gramStart"/>
      <w:r w:rsidRPr="00CD117D">
        <w:rPr>
          <w:rFonts w:ascii="Times New Roman" w:eastAsia="Times New Roman" w:hAnsi="Times New Roman" w:cs="Times New Roman"/>
          <w:bCs/>
          <w:i/>
          <w:iCs/>
          <w:color w:val="000000"/>
          <w:sz w:val="28"/>
          <w:szCs w:val="28"/>
        </w:rPr>
        <w:t>“ Không</w:t>
      </w:r>
      <w:proofErr w:type="gramEnd"/>
      <w:r w:rsidRPr="00CD117D">
        <w:rPr>
          <w:rFonts w:ascii="Times New Roman" w:eastAsia="Times New Roman" w:hAnsi="Times New Roman" w:cs="Times New Roman"/>
          <w:bCs/>
          <w:i/>
          <w:iCs/>
          <w:color w:val="000000"/>
          <w:sz w:val="28"/>
          <w:szCs w:val="28"/>
        </w:rPr>
        <w:t xml:space="preserve"> có lăng quăng, không có muỗi vằn, không có sốt xuất huyết”</w:t>
      </w:r>
    </w:p>
    <w:p w:rsidR="00CD117D" w:rsidRPr="00CD117D" w:rsidRDefault="00CD117D" w:rsidP="00CD117D">
      <w:pPr>
        <w:shd w:val="clear" w:color="auto" w:fill="FFFFFF"/>
        <w:spacing w:line="240" w:lineRule="auto"/>
        <w:ind w:firstLine="0"/>
        <w:jc w:val="left"/>
        <w:textAlignment w:val="baseline"/>
        <w:rPr>
          <w:rFonts w:ascii="Times New Roman" w:eastAsia="Times New Roman" w:hAnsi="Times New Roman" w:cs="Times New Roman"/>
          <w:color w:val="000000"/>
          <w:sz w:val="28"/>
          <w:szCs w:val="28"/>
        </w:rPr>
      </w:pPr>
      <w:hyperlink r:id="rId7" w:tgtFrame="_blank" w:history="1">
        <w:r w:rsidRPr="00CD117D">
          <w:rPr>
            <w:rFonts w:ascii="Times New Roman" w:eastAsia="Times New Roman" w:hAnsi="Times New Roman" w:cs="Times New Roman"/>
            <w:color w:val="FFFFFF"/>
            <w:sz w:val="28"/>
            <w:szCs w:val="28"/>
          </w:rPr>
          <w:t>Facebook</w:t>
        </w:r>
      </w:hyperlink>
      <w:hyperlink r:id="rId8" w:tgtFrame="_blank" w:history="1">
        <w:r w:rsidRPr="00CD117D">
          <w:rPr>
            <w:rFonts w:ascii="Times New Roman" w:eastAsia="Times New Roman" w:hAnsi="Times New Roman" w:cs="Times New Roman"/>
            <w:color w:val="FFFFFF"/>
            <w:sz w:val="28"/>
            <w:szCs w:val="28"/>
          </w:rPr>
          <w:t>Twitter</w:t>
        </w:r>
      </w:hyperlink>
      <w:hyperlink r:id="rId9" w:tgtFrame="_blank" w:history="1">
        <w:r w:rsidRPr="00CD117D">
          <w:rPr>
            <w:rFonts w:ascii="Times New Roman" w:eastAsia="Times New Roman" w:hAnsi="Times New Roman" w:cs="Times New Roman"/>
            <w:color w:val="FFFFFF"/>
            <w:sz w:val="28"/>
            <w:szCs w:val="28"/>
          </w:rPr>
          <w:t>Pin It</w:t>
        </w:r>
      </w:hyperlink>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CD117D" w:rsidRPr="00CD117D" w:rsidTr="0097442C">
        <w:trPr>
          <w:jc w:val="center"/>
        </w:trPr>
        <w:tc>
          <w:tcPr>
            <w:tcW w:w="4715" w:type="dxa"/>
            <w:vAlign w:val="center"/>
          </w:tcPr>
          <w:p w:rsidR="00CD117D" w:rsidRPr="00CD117D" w:rsidRDefault="00CD117D" w:rsidP="0097442C">
            <w:pPr>
              <w:spacing w:line="360" w:lineRule="auto"/>
              <w:jc w:val="center"/>
              <w:rPr>
                <w:rFonts w:ascii="Times New Roman" w:hAnsi="Times New Roman" w:cs="Times New Roman"/>
                <w:b/>
                <w:sz w:val="28"/>
                <w:szCs w:val="28"/>
              </w:rPr>
            </w:pPr>
            <w:r w:rsidRPr="00CD117D">
              <w:rPr>
                <w:rFonts w:ascii="Times New Roman" w:hAnsi="Times New Roman" w:cs="Times New Roman"/>
                <w:b/>
                <w:sz w:val="28"/>
                <w:szCs w:val="28"/>
              </w:rPr>
              <w:t>KT HIỆU TRƯỞNG</w:t>
            </w:r>
          </w:p>
          <w:p w:rsidR="00CD117D" w:rsidRPr="00CD117D" w:rsidRDefault="00CD117D" w:rsidP="0097442C">
            <w:pPr>
              <w:spacing w:line="360" w:lineRule="auto"/>
              <w:jc w:val="center"/>
              <w:rPr>
                <w:rFonts w:ascii="Times New Roman" w:hAnsi="Times New Roman" w:cs="Times New Roman"/>
                <w:b/>
                <w:sz w:val="28"/>
                <w:szCs w:val="28"/>
              </w:rPr>
            </w:pPr>
            <w:r w:rsidRPr="00CD117D">
              <w:rPr>
                <w:rFonts w:ascii="Times New Roman" w:hAnsi="Times New Roman" w:cs="Times New Roman"/>
                <w:b/>
                <w:sz w:val="28"/>
                <w:szCs w:val="28"/>
              </w:rPr>
              <w:t>PHÓ HIỆU TRƯỞNG</w:t>
            </w:r>
          </w:p>
          <w:p w:rsidR="00CD117D" w:rsidRPr="00CD117D" w:rsidRDefault="00CD117D" w:rsidP="0097442C">
            <w:pPr>
              <w:spacing w:line="360" w:lineRule="auto"/>
              <w:jc w:val="center"/>
              <w:rPr>
                <w:rFonts w:ascii="Times New Roman" w:hAnsi="Times New Roman" w:cs="Times New Roman"/>
                <w:b/>
                <w:sz w:val="28"/>
                <w:szCs w:val="28"/>
              </w:rPr>
            </w:pPr>
          </w:p>
          <w:p w:rsidR="00CD117D" w:rsidRPr="00CD117D" w:rsidRDefault="00CD117D" w:rsidP="0097442C">
            <w:pPr>
              <w:spacing w:line="360" w:lineRule="auto"/>
              <w:jc w:val="center"/>
              <w:rPr>
                <w:rFonts w:ascii="Times New Roman" w:hAnsi="Times New Roman" w:cs="Times New Roman"/>
                <w:b/>
                <w:sz w:val="28"/>
                <w:szCs w:val="28"/>
              </w:rPr>
            </w:pPr>
          </w:p>
          <w:p w:rsidR="00CD117D" w:rsidRPr="00CD117D" w:rsidRDefault="00CD117D" w:rsidP="0097442C">
            <w:pPr>
              <w:spacing w:line="360" w:lineRule="auto"/>
              <w:jc w:val="center"/>
              <w:rPr>
                <w:rFonts w:ascii="Times New Roman" w:hAnsi="Times New Roman" w:cs="Times New Roman"/>
                <w:b/>
                <w:sz w:val="28"/>
                <w:szCs w:val="28"/>
              </w:rPr>
            </w:pPr>
          </w:p>
          <w:p w:rsidR="00CD117D" w:rsidRPr="00CD117D" w:rsidRDefault="00CD117D" w:rsidP="0097442C">
            <w:pPr>
              <w:spacing w:line="360" w:lineRule="auto"/>
              <w:jc w:val="center"/>
              <w:rPr>
                <w:rFonts w:ascii="Times New Roman" w:hAnsi="Times New Roman" w:cs="Times New Roman"/>
                <w:b/>
                <w:sz w:val="28"/>
                <w:szCs w:val="28"/>
              </w:rPr>
            </w:pPr>
            <w:r w:rsidRPr="00CD117D">
              <w:rPr>
                <w:rFonts w:ascii="Times New Roman" w:hAnsi="Times New Roman" w:cs="Times New Roman"/>
                <w:b/>
                <w:sz w:val="28"/>
                <w:szCs w:val="28"/>
              </w:rPr>
              <w:t>Ngô Xuân Trực</w:t>
            </w:r>
          </w:p>
        </w:tc>
        <w:tc>
          <w:tcPr>
            <w:tcW w:w="4715" w:type="dxa"/>
            <w:vAlign w:val="center"/>
          </w:tcPr>
          <w:p w:rsidR="00CD117D" w:rsidRPr="00CD117D" w:rsidRDefault="00CD117D" w:rsidP="0097442C">
            <w:pPr>
              <w:spacing w:line="360" w:lineRule="auto"/>
              <w:jc w:val="center"/>
              <w:rPr>
                <w:rFonts w:ascii="Times New Roman" w:hAnsi="Times New Roman" w:cs="Times New Roman"/>
                <w:b/>
                <w:sz w:val="28"/>
                <w:szCs w:val="28"/>
              </w:rPr>
            </w:pPr>
            <w:r w:rsidRPr="00CD117D">
              <w:rPr>
                <w:rFonts w:ascii="Times New Roman" w:hAnsi="Times New Roman" w:cs="Times New Roman"/>
                <w:b/>
                <w:sz w:val="28"/>
                <w:szCs w:val="28"/>
              </w:rPr>
              <w:t>CBYT</w:t>
            </w:r>
          </w:p>
          <w:p w:rsidR="00CD117D" w:rsidRPr="00CD117D" w:rsidRDefault="00CD117D" w:rsidP="0097442C">
            <w:pPr>
              <w:spacing w:line="360" w:lineRule="auto"/>
              <w:rPr>
                <w:rFonts w:ascii="Times New Roman" w:hAnsi="Times New Roman" w:cs="Times New Roman"/>
                <w:b/>
                <w:sz w:val="28"/>
                <w:szCs w:val="28"/>
              </w:rPr>
            </w:pPr>
          </w:p>
          <w:p w:rsidR="00CD117D" w:rsidRPr="00CD117D" w:rsidRDefault="00CD117D" w:rsidP="0097442C">
            <w:pPr>
              <w:spacing w:line="360" w:lineRule="auto"/>
              <w:rPr>
                <w:rFonts w:ascii="Times New Roman" w:hAnsi="Times New Roman" w:cs="Times New Roman"/>
                <w:b/>
                <w:sz w:val="28"/>
                <w:szCs w:val="28"/>
              </w:rPr>
            </w:pPr>
          </w:p>
          <w:p w:rsidR="00CD117D" w:rsidRPr="00CD117D" w:rsidRDefault="00CD117D" w:rsidP="0097442C">
            <w:pPr>
              <w:spacing w:line="360" w:lineRule="auto"/>
              <w:rPr>
                <w:rFonts w:ascii="Times New Roman" w:hAnsi="Times New Roman" w:cs="Times New Roman"/>
                <w:b/>
                <w:sz w:val="28"/>
                <w:szCs w:val="28"/>
              </w:rPr>
            </w:pPr>
          </w:p>
          <w:p w:rsidR="00CD117D" w:rsidRPr="00CD117D" w:rsidRDefault="00CD117D" w:rsidP="0097442C">
            <w:pPr>
              <w:spacing w:line="360" w:lineRule="auto"/>
              <w:rPr>
                <w:rFonts w:ascii="Times New Roman" w:hAnsi="Times New Roman" w:cs="Times New Roman"/>
                <w:b/>
                <w:sz w:val="28"/>
                <w:szCs w:val="28"/>
              </w:rPr>
            </w:pPr>
          </w:p>
          <w:p w:rsidR="00CD117D" w:rsidRPr="00CD117D" w:rsidRDefault="00CD117D" w:rsidP="0097442C">
            <w:pPr>
              <w:spacing w:line="360" w:lineRule="auto"/>
              <w:jc w:val="center"/>
              <w:rPr>
                <w:rFonts w:ascii="Times New Roman" w:hAnsi="Times New Roman" w:cs="Times New Roman"/>
                <w:b/>
                <w:sz w:val="28"/>
                <w:szCs w:val="28"/>
              </w:rPr>
            </w:pPr>
            <w:r w:rsidRPr="00CD117D">
              <w:rPr>
                <w:rFonts w:ascii="Times New Roman" w:hAnsi="Times New Roman" w:cs="Times New Roman"/>
                <w:b/>
                <w:sz w:val="28"/>
                <w:szCs w:val="28"/>
              </w:rPr>
              <w:t>Trần Ánh Tuyết</w:t>
            </w:r>
          </w:p>
        </w:tc>
      </w:tr>
    </w:tbl>
    <w:p w:rsidR="00CC002A" w:rsidRPr="00CD117D" w:rsidRDefault="00CC002A">
      <w:pPr>
        <w:rPr>
          <w:rFonts w:ascii="Times New Roman" w:hAnsi="Times New Roman" w:cs="Times New Roman"/>
          <w:sz w:val="28"/>
          <w:szCs w:val="28"/>
        </w:rPr>
      </w:pPr>
    </w:p>
    <w:sectPr w:rsidR="00CC002A" w:rsidRPr="00CD117D" w:rsidSect="00CD117D">
      <w:pgSz w:w="12240" w:h="15840"/>
      <w:pgMar w:top="993" w:right="900"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A4B22"/>
    <w:multiLevelType w:val="multilevel"/>
    <w:tmpl w:val="FEA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D117D"/>
    <w:rsid w:val="0022425A"/>
    <w:rsid w:val="003100E8"/>
    <w:rsid w:val="00CC002A"/>
    <w:rsid w:val="00CD1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17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D117D"/>
    <w:rPr>
      <w:b/>
      <w:bCs/>
    </w:rPr>
  </w:style>
  <w:style w:type="character" w:styleId="Hyperlink">
    <w:name w:val="Hyperlink"/>
    <w:basedOn w:val="DefaultParagraphFont"/>
    <w:uiPriority w:val="99"/>
    <w:semiHidden/>
    <w:unhideWhenUsed/>
    <w:rsid w:val="00CD117D"/>
    <w:rPr>
      <w:color w:val="0000FF"/>
      <w:u w:val="single"/>
    </w:rPr>
  </w:style>
  <w:style w:type="character" w:styleId="Emphasis">
    <w:name w:val="Emphasis"/>
    <w:basedOn w:val="DefaultParagraphFont"/>
    <w:uiPriority w:val="20"/>
    <w:qFormat/>
    <w:rsid w:val="00CD117D"/>
    <w:rPr>
      <w:i/>
      <w:iCs/>
    </w:rPr>
  </w:style>
  <w:style w:type="paragraph" w:styleId="BalloonText">
    <w:name w:val="Balloon Text"/>
    <w:basedOn w:val="Normal"/>
    <w:link w:val="BalloonTextChar"/>
    <w:uiPriority w:val="99"/>
    <w:semiHidden/>
    <w:unhideWhenUsed/>
    <w:rsid w:val="00CD1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17D"/>
    <w:rPr>
      <w:rFonts w:ascii="Tahoma" w:hAnsi="Tahoma" w:cs="Tahoma"/>
      <w:sz w:val="16"/>
      <w:szCs w:val="16"/>
    </w:rPr>
  </w:style>
  <w:style w:type="table" w:styleId="TableGrid">
    <w:name w:val="Table Grid"/>
    <w:basedOn w:val="TableNormal"/>
    <w:uiPriority w:val="59"/>
    <w:rsid w:val="00CD117D"/>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582211">
      <w:bodyDiv w:val="1"/>
      <w:marLeft w:val="0"/>
      <w:marRight w:val="0"/>
      <w:marTop w:val="0"/>
      <w:marBottom w:val="0"/>
      <w:divBdr>
        <w:top w:val="none" w:sz="0" w:space="0" w:color="auto"/>
        <w:left w:val="none" w:sz="0" w:space="0" w:color="auto"/>
        <w:bottom w:val="none" w:sz="0" w:space="0" w:color="auto"/>
        <w:right w:val="none" w:sz="0" w:space="0" w:color="auto"/>
      </w:divBdr>
      <w:divsChild>
        <w:div w:id="199768402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TUY%C3%8AN%20TRUY%E1%BB%80N%20PH%C3%92NG%20CH%E1%BB%90NG%20B%E1%BB%86NH%20S%E1%BB%90T%20XU%E1%BA%A4T%20HUY%E1%BA%BET&amp;url=http%3A%2F%2Fdaihocnguyentrai.edu.vn%2Ftuyen-truyen-phong-chong-benh-sot-xuat-huyet%2F&amp;via=rt" TargetMode="External"/><Relationship Id="rId3" Type="http://schemas.openxmlformats.org/officeDocument/2006/relationships/settings" Target="settings.xml"/><Relationship Id="rId7" Type="http://schemas.openxmlformats.org/officeDocument/2006/relationships/hyperlink" Target="https://www.facebook.com/sharer/sharer.php?u=http%3A%2F%2Fdaihocnguyentrai.edu.vn%2Ftuyen-truyen-phong-chong-benh-sot-xuat-huyet%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daihocnguyentrai.edu.vn/tuyen-truyen-phong-chong-benh-sot-xuat-huyet/phong-tran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nterest.com/pin/create/button/?url=http%3A%2F%2Fdaihocnguyentrai.edu.vn%2Ftuyen-truyen-phong-chong-benh-sot-xuat-huyet%2F&amp;media=http://daihocnguyentrai.edu.vn/wp-content/uploads/2017/09/ph%C3%B2ng-tr%C3%A1nh.jpg&amp;description=TUY%C3%8AN%20TRUY%E1%BB%80N%20PH%C3%92NG%20CH%E1%BB%90NG%20B%E1%BB%86NH%20S%E1%BB%90T%20XU%E1%BA%A4T%20HUY%E1%BA%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2020-10-06T08:00:00Z</cp:lastPrinted>
  <dcterms:created xsi:type="dcterms:W3CDTF">2020-10-06T07:53:00Z</dcterms:created>
  <dcterms:modified xsi:type="dcterms:W3CDTF">2020-10-06T08:00:00Z</dcterms:modified>
</cp:coreProperties>
</file>