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4A" w:rsidRPr="0043462E" w:rsidRDefault="0043462E" w:rsidP="0043462E">
      <w:pPr>
        <w:shd w:val="clear" w:color="auto" w:fill="FFFFFF"/>
        <w:spacing w:line="276" w:lineRule="auto"/>
        <w:ind w:firstLine="0"/>
        <w:textAlignment w:val="baseline"/>
        <w:rPr>
          <w:rFonts w:ascii="Times New Roman" w:hAnsi="Times New Roman" w:cs="Times New Roman"/>
          <w:b/>
          <w:bCs/>
          <w:color w:val="000000"/>
          <w:sz w:val="28"/>
        </w:rPr>
      </w:pPr>
      <w:r w:rsidRPr="0043462E">
        <w:rPr>
          <w:rFonts w:ascii="Times New Roman" w:hAnsi="Times New Roman" w:cs="Times New Roman"/>
          <w:b/>
          <w:bCs/>
          <w:color w:val="000000"/>
          <w:sz w:val="28"/>
        </w:rPr>
        <w:t>TRƯỜNG TIỂU HỌC THANH AM</w:t>
      </w:r>
    </w:p>
    <w:p w:rsidR="004F4F4A" w:rsidRDefault="004F4F4A" w:rsidP="004F4F4A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bCs/>
          <w:color w:val="000000"/>
          <w:sz w:val="28"/>
        </w:rPr>
      </w:pPr>
    </w:p>
    <w:p w:rsidR="004F4F4A" w:rsidRDefault="004F4F4A" w:rsidP="004F4F4A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TUYÊN TRUYỀN PHÒNG CHỐNG BỆNH SỐT XUẤT HUYẾT</w:t>
      </w:r>
    </w:p>
    <w:p w:rsidR="004F4F4A" w:rsidRDefault="004F4F4A" w:rsidP="004F4F4A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4F4A" w:rsidRPr="004F4F4A" w:rsidRDefault="001B4B0B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4B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</w:t>
      </w:r>
      <w:r w:rsidR="004F4F4A" w:rsidRPr="001B4B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ùa mưa đến thường là lúc muối phát triển sinh sôi nảy nở, cũng thường là lúc chúng ta dễ mắc sốt xuất huyết, nhất là trẻ em.</w:t>
      </w:r>
      <w:proofErr w:type="gramEnd"/>
      <w:r w:rsidR="004F4F4A" w:rsidRPr="001B4B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F4F4A" w:rsidRPr="001B4B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 nhiều địa điểm khác trên địa bàn thành phố Hà Nội, diễn biến của bệnh sốt xuất huyết cũng đang một nóng lên.</w:t>
      </w:r>
      <w:proofErr w:type="gramEnd"/>
      <w:r w:rsidR="004F4F4A" w:rsidRPr="001B4B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Theo tin từ Trung tâm y tế dự phòng Hà Nội, mỗi tuần toàn thành phố có thêm hàng trăm ca mắc bệnh, xuất hiện ở tất cả các quận huyện và tập trung nhiều ở các quận nội thành do mật độ dân số cao, ô nhiễm môi trường nặng.</w:t>
      </w:r>
    </w:p>
    <w:p w:rsidR="004F4F4A" w:rsidRPr="004F4F4A" w:rsidRDefault="001B4B0B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B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Sốt xuất huyết</w:t>
      </w:r>
      <w:r w:rsidR="004F4F4A" w:rsidRPr="001B4B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có thể gây: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B4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Sốt cao.</w:t>
      </w:r>
    </w:p>
    <w:p w:rsidR="004F4F4A" w:rsidRPr="004F4F4A" w:rsidRDefault="004F4F4A" w:rsidP="001B4B0B">
      <w:pPr>
        <w:shd w:val="clear" w:color="auto" w:fill="FFFFFF"/>
        <w:spacing w:line="276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B4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Hiện tượng chảy máu, thường có gan to.</w:t>
      </w:r>
    </w:p>
    <w:p w:rsidR="004F4F4A" w:rsidRPr="004F4F4A" w:rsidRDefault="001B4B0B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F4F4A"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Trong những trường hợp nặng có thể gây suy tuần hoàn.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NGUYÊN NHÂN CỦA BỆNH, CÁCH LÂY </w:t>
      </w:r>
      <w:proofErr w:type="gramStart"/>
      <w:r w:rsidRPr="001B4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TRUYỀN :</w:t>
      </w:r>
      <w:proofErr w:type="gramEnd"/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Bệnh SXH do virus Dengue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( Đen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- gơ) gây nên. Virus Dengue lây truyền từ người bệnh sang người lành qua loài muỗi có tên là Aedes aegypti (An-des-ê-gyp-ti) thường được gọi là muỗi vằn.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Muỗi vằn có màu đen, trên thân và chân có những đốm trắng.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Muỗi thường đậu ở quần áo, chăn, màn trong nhà.</w:t>
      </w:r>
      <w:proofErr w:type="gramEnd"/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– Muỗi vằn hoạt động hút máu và ban ngày, cao nhất là vào sáng sớm và chiều tối.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BIỂU HIỆN CỦA BỆNH: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– Sốt cao đột ngột, kéo dài từ 2-7 ngày, mệt mỏi, đau đầu, đau nhức các khớp.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– Có ban đỏ, xuất huyết da, chảy máu cam, nôn ra máu, đi ngoài phân đen…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CÁCH PHÒNG CHỐNG BỆNH SỐT XUẤT HUYẾT: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Cách phòng bệnh tốt nhất là diệt muỗi,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lăng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quăng/bọ gậy và phòng chống muỗi đốt.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Loại bỏ nơi sinh sản của muỗi, diệt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lăng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quăng/bọ gậy bằng cách: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 Đậy kín tất cả các dụng cụ chứa nước để muỗi không vào đẻ trứng.</w:t>
      </w:r>
      <w:proofErr w:type="gramEnd"/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 Thả cá hoặc mê zô vào các dụng cụ chứa nước lớn (bể, giếng, chum, vại…) để diệt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lăng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quăng/bọ gậy.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 Thau rửa các dụng cụ chức nước vừa và nhỏ (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lu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, khạp…) hàng tuần.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 Thu gom, hủy các vật dụng phế thải trong nhà và xung quanh nhà như chai, lọ, mảnh chai, mảnh lu vỡ, ống bơ, vỏ dừa, lốp/vỏ xe cũ, hốc tre, bẹ lá…, dọn vệ sinh môi trường, lật úp các dụng cụ chứa nước khi không dùng đến.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 Bỏ muối hoặc dầu vào bát nước kê chân chạn/tủ đựng chén bát, thay nước bình hoa/bình bông.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Phòng chống muỗi đốt: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Mặc quần áo dài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 Ngủ trong màn/mùng kể cả ban ngày.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 Dùng bình xịt diệt muỗi, hương muỗi, kem xua muỗi, vợt điện diệt muỗi…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+ Dùng rèm che, màn tẩm hóa chất diệt muỗi.</w:t>
      </w:r>
    </w:p>
    <w:p w:rsidR="004F4F4A" w:rsidRP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Cho người bị sốt xuất huyết nằm trong màn, tránh muỗi đốt để tránh lây </w:t>
      </w:r>
      <w:proofErr w:type="gramStart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gramEnd"/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bệnh cho người khác.</w:t>
      </w:r>
    </w:p>
    <w:p w:rsidR="004F4F4A" w:rsidRDefault="004F4F4A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F4A">
        <w:rPr>
          <w:rFonts w:ascii="Times New Roman" w:eastAsia="Times New Roman" w:hAnsi="Times New Roman" w:cs="Times New Roman"/>
          <w:color w:val="000000"/>
          <w:sz w:val="28"/>
          <w:szCs w:val="28"/>
        </w:rPr>
        <w:t>– Tích cực phối hợp với chính quyền và ngành y tế trong các đợt phun hóa chất phòng, chống dịch.</w:t>
      </w:r>
    </w:p>
    <w:p w:rsidR="001B4B0B" w:rsidRDefault="001B4B0B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39"/>
      </w:tblGrid>
      <w:tr w:rsidR="001B4B0B" w:rsidRPr="005F03D4" w:rsidTr="008D5678">
        <w:trPr>
          <w:jc w:val="center"/>
        </w:trPr>
        <w:tc>
          <w:tcPr>
            <w:tcW w:w="4649" w:type="dxa"/>
            <w:vAlign w:val="center"/>
          </w:tcPr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3D4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3D4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3D4"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639" w:type="dxa"/>
            <w:vAlign w:val="center"/>
          </w:tcPr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3D4"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1B4B0B" w:rsidRPr="005F03D4" w:rsidRDefault="001B4B0B" w:rsidP="008D56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B0B" w:rsidRPr="005F03D4" w:rsidRDefault="001B4B0B" w:rsidP="008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3D4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1B4B0B" w:rsidRPr="004F4F4A" w:rsidRDefault="001B4B0B" w:rsidP="001B4B0B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4B0B" w:rsidRPr="004F4F4A" w:rsidSect="001B4B0B">
      <w:pgSz w:w="12240" w:h="15840"/>
      <w:pgMar w:top="1440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ACD"/>
    <w:multiLevelType w:val="multilevel"/>
    <w:tmpl w:val="5D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A67CC"/>
    <w:multiLevelType w:val="multilevel"/>
    <w:tmpl w:val="7748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01019"/>
    <w:multiLevelType w:val="multilevel"/>
    <w:tmpl w:val="88B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EE7238"/>
    <w:multiLevelType w:val="multilevel"/>
    <w:tmpl w:val="350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F4F4A"/>
    <w:rsid w:val="001B4B0B"/>
    <w:rsid w:val="0043462E"/>
    <w:rsid w:val="004F4F4A"/>
    <w:rsid w:val="00894AC8"/>
    <w:rsid w:val="00AF5DAF"/>
    <w:rsid w:val="00CC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2A"/>
  </w:style>
  <w:style w:type="paragraph" w:styleId="Heading3">
    <w:name w:val="heading 3"/>
    <w:basedOn w:val="Normal"/>
    <w:link w:val="Heading3Char"/>
    <w:uiPriority w:val="9"/>
    <w:qFormat/>
    <w:rsid w:val="004F4F4A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F4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F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F4F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F4F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F4F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B0B"/>
    <w:pPr>
      <w:ind w:left="720"/>
      <w:contextualSpacing/>
    </w:pPr>
  </w:style>
  <w:style w:type="table" w:styleId="TableGrid">
    <w:name w:val="Table Grid"/>
    <w:basedOn w:val="TableNormal"/>
    <w:uiPriority w:val="59"/>
    <w:rsid w:val="001B4B0B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2020-06-08T07:03:00Z</dcterms:created>
  <dcterms:modified xsi:type="dcterms:W3CDTF">2020-06-08T07:36:00Z</dcterms:modified>
</cp:coreProperties>
</file>