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16" w:rsidRPr="007D7D16" w:rsidRDefault="007D7D16" w:rsidP="007D7D16">
      <w:pPr>
        <w:pStyle w:val="NormalWeb"/>
        <w:shd w:val="clear" w:color="auto" w:fill="FFFFFF"/>
        <w:spacing w:before="0" w:beforeAutospacing="0" w:after="0" w:afterAutospacing="0" w:line="276" w:lineRule="auto"/>
        <w:jc w:val="both"/>
        <w:rPr>
          <w:b/>
          <w:color w:val="000000"/>
          <w:sz w:val="28"/>
          <w:szCs w:val="28"/>
          <w:shd w:val="clear" w:color="auto" w:fill="FFFFFF"/>
        </w:rPr>
      </w:pPr>
      <w:r w:rsidRPr="007D7D16">
        <w:rPr>
          <w:b/>
          <w:color w:val="000000"/>
          <w:sz w:val="28"/>
          <w:szCs w:val="28"/>
          <w:shd w:val="clear" w:color="auto" w:fill="FFFFFF"/>
        </w:rPr>
        <w:t>TRƯỜNG TIỂU HỌC THANH AM</w:t>
      </w:r>
    </w:p>
    <w:p w:rsidR="007D7D16" w:rsidRPr="007D7D16" w:rsidRDefault="007D7D16" w:rsidP="007D7D16">
      <w:pPr>
        <w:pStyle w:val="NormalWeb"/>
        <w:shd w:val="clear" w:color="auto" w:fill="FFFFFF"/>
        <w:spacing w:before="0" w:beforeAutospacing="0" w:after="0" w:afterAutospacing="0" w:line="276" w:lineRule="auto"/>
        <w:ind w:firstLine="720"/>
        <w:jc w:val="center"/>
        <w:rPr>
          <w:b/>
          <w:color w:val="000000"/>
          <w:sz w:val="28"/>
          <w:szCs w:val="28"/>
          <w:shd w:val="clear" w:color="auto" w:fill="FFFFFF"/>
        </w:rPr>
      </w:pPr>
      <w:r w:rsidRPr="007D7D16">
        <w:rPr>
          <w:b/>
          <w:color w:val="000000"/>
          <w:sz w:val="28"/>
          <w:szCs w:val="28"/>
          <w:shd w:val="clear" w:color="auto" w:fill="FFFFFF"/>
        </w:rPr>
        <w:t xml:space="preserve">TUYÊN TRUYỀN VỆ SINH </w:t>
      </w:r>
      <w:proofErr w:type="gramStart"/>
      <w:r w:rsidRPr="007D7D16">
        <w:rPr>
          <w:b/>
          <w:color w:val="000000"/>
          <w:sz w:val="28"/>
          <w:szCs w:val="28"/>
          <w:shd w:val="clear" w:color="auto" w:fill="FFFFFF"/>
        </w:rPr>
        <w:t>AN</w:t>
      </w:r>
      <w:proofErr w:type="gramEnd"/>
      <w:r w:rsidRPr="007D7D16">
        <w:rPr>
          <w:b/>
          <w:color w:val="000000"/>
          <w:sz w:val="28"/>
          <w:szCs w:val="28"/>
          <w:shd w:val="clear" w:color="auto" w:fill="FFFFFF"/>
        </w:rPr>
        <w:t xml:space="preserve"> TOÀN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Hưởng ứng "Tháng hành động vì </w:t>
      </w:r>
      <w:proofErr w:type="gramStart"/>
      <w:r>
        <w:rPr>
          <w:color w:val="000000"/>
          <w:sz w:val="28"/>
          <w:szCs w:val="28"/>
          <w:shd w:val="clear" w:color="auto" w:fill="FFFFFF"/>
        </w:rPr>
        <w:t>an</w:t>
      </w:r>
      <w:proofErr w:type="gramEnd"/>
      <w:r>
        <w:rPr>
          <w:color w:val="000000"/>
          <w:sz w:val="28"/>
          <w:szCs w:val="28"/>
          <w:shd w:val="clear" w:color="auto" w:fill="FFFFFF"/>
        </w:rPr>
        <w:t xml:space="preserve"> toàn thực phẩm" nhà trường xin giới thiệu bài tuyên truyền an toàn vệ sinh thực phẩm 2021. Các em HS cùng tiếp nhận và thực hiện để đảm bảo tốt về </w:t>
      </w:r>
      <w:proofErr w:type="gramStart"/>
      <w:r>
        <w:rPr>
          <w:color w:val="000000"/>
          <w:sz w:val="28"/>
          <w:szCs w:val="28"/>
          <w:shd w:val="clear" w:color="auto" w:fill="FFFFFF"/>
        </w:rPr>
        <w:t>an</w:t>
      </w:r>
      <w:proofErr w:type="gramEnd"/>
      <w:r>
        <w:rPr>
          <w:color w:val="000000"/>
          <w:sz w:val="28"/>
          <w:szCs w:val="28"/>
          <w:shd w:val="clear" w:color="auto" w:fill="FFFFFF"/>
        </w:rPr>
        <w:t xml:space="preserve"> toàn thực phẩm và sức khỏe của bản thân, người thân và cộng đồng nhé.</w:t>
      </w:r>
    </w:p>
    <w:p w:rsidR="007D7D16" w:rsidRDefault="007D7D16" w:rsidP="007D7D16">
      <w:pPr>
        <w:pStyle w:val="NormalWeb"/>
        <w:shd w:val="clear" w:color="auto" w:fill="FFFFFF"/>
        <w:spacing w:before="0" w:beforeAutospacing="0" w:after="0" w:afterAutospacing="0" w:line="276" w:lineRule="auto"/>
        <w:ind w:firstLine="720"/>
        <w:jc w:val="center"/>
        <w:rPr>
          <w:rFonts w:ascii="Arial" w:hAnsi="Arial" w:cs="Arial"/>
          <w:color w:val="333333"/>
          <w:sz w:val="18"/>
          <w:szCs w:val="18"/>
        </w:rPr>
      </w:pPr>
      <w:r>
        <w:rPr>
          <w:rFonts w:ascii="Arial" w:hAnsi="Arial" w:cs="Arial"/>
          <w:noProof/>
          <w:color w:val="262626"/>
          <w:sz w:val="18"/>
          <w:szCs w:val="18"/>
        </w:rPr>
        <w:drawing>
          <wp:inline distT="0" distB="0" distL="0" distR="0">
            <wp:extent cx="5362575" cy="3571875"/>
            <wp:effectExtent l="0" t="0" r="9525" b="9525"/>
            <wp:docPr id="2" name="Picture 2" descr="http://pgdhungha.edu.vn/upload/37552/fck/files/unname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gdhungha.edu.vn/upload/37552/fck/files/unname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3571875"/>
                    </a:xfrm>
                    <a:prstGeom prst="rect">
                      <a:avLst/>
                    </a:prstGeom>
                    <a:noFill/>
                    <a:ln>
                      <a:noFill/>
                    </a:ln>
                  </pic:spPr>
                </pic:pic>
              </a:graphicData>
            </a:graphic>
          </wp:inline>
        </w:drawing>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 xml:space="preserve">1. Khái niệm vệ sinh </w:t>
      </w:r>
      <w:proofErr w:type="gramStart"/>
      <w:r>
        <w:rPr>
          <w:b/>
          <w:bCs/>
          <w:color w:val="000000"/>
          <w:sz w:val="28"/>
          <w:szCs w:val="28"/>
          <w:shd w:val="clear" w:color="auto" w:fill="FFFFFF"/>
        </w:rPr>
        <w:t>an</w:t>
      </w:r>
      <w:proofErr w:type="gramEnd"/>
      <w:r>
        <w:rPr>
          <w:b/>
          <w:bCs/>
          <w:color w:val="000000"/>
          <w:sz w:val="28"/>
          <w:szCs w:val="28"/>
          <w:shd w:val="clear" w:color="auto" w:fill="FFFFFF"/>
        </w:rPr>
        <w:t xml:space="preserve"> toàn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Thực phẩm: là những thức ăn, đồ uống của con người dưới dạng tươi sống hoặc đã qua sơ chế, chế biến; bao gồm cả đồ uống, nhai ngậm và các chất đã được sử dụng trong sản xuất, chế biến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Vệ sinh thực phẩm: là mọi điều kiện và biện pháp cần thiết để đảm bảo sự an toàn và phù hợp của thực phẩm ở mọi khâu thuộc </w:t>
      </w:r>
      <w:proofErr w:type="gramStart"/>
      <w:r>
        <w:rPr>
          <w:color w:val="000000"/>
          <w:sz w:val="28"/>
          <w:szCs w:val="28"/>
          <w:shd w:val="clear" w:color="auto" w:fill="FFFFFF"/>
        </w:rPr>
        <w:t>chu</w:t>
      </w:r>
      <w:proofErr w:type="gramEnd"/>
      <w:r>
        <w:rPr>
          <w:color w:val="000000"/>
          <w:sz w:val="28"/>
          <w:szCs w:val="28"/>
          <w:shd w:val="clear" w:color="auto" w:fill="FFFFFF"/>
        </w:rPr>
        <w:t xml:space="preserve"> trình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An toàn thực phẩm: là sự bảo đảm thực phẩm không gây hại cho người tiêu dùng khi nó được chuẩn bị và/hoặc ăn </w:t>
      </w:r>
      <w:proofErr w:type="gramStart"/>
      <w:r>
        <w:rPr>
          <w:color w:val="000000"/>
          <w:sz w:val="28"/>
          <w:szCs w:val="28"/>
          <w:shd w:val="clear" w:color="auto" w:fill="FFFFFF"/>
        </w:rPr>
        <w:t>theo</w:t>
      </w:r>
      <w:proofErr w:type="gramEnd"/>
      <w:r>
        <w:rPr>
          <w:color w:val="000000"/>
          <w:sz w:val="28"/>
          <w:szCs w:val="28"/>
          <w:shd w:val="clear" w:color="auto" w:fill="FFFFFF"/>
        </w:rPr>
        <w:t xml:space="preserve"> mục đích sử dụng.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2. Các tác nhân gây nhiễm bẩn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Sự bùng nổ dân số: làm khan hiếm tài nguyên thiên nhiên, trong đó nguồn nước sạch sử dụng cho sinh hoạt và ăn uống thiếu cũng ảnh hưởng không nhỏ đến </w:t>
      </w:r>
      <w:r>
        <w:rPr>
          <w:color w:val="000000"/>
          <w:sz w:val="28"/>
          <w:szCs w:val="28"/>
          <w:shd w:val="clear" w:color="auto" w:fill="FFFFFF"/>
        </w:rPr>
        <w:lastRenderedPageBreak/>
        <w:t>việc bảo đảm vệ sinh an toàn thực phẩm, cùng với đô thị hóa nhanh dẫn đến thay đổi thói quen ăn uống của nhân dân, thúc đẩy phát triển dịch vụ ăn uống trên hè phố tràn lan, khó có thể đảm bảo vệ sinh an toàn thực phẩm. Thực phẩm chế biến ngày càng nhiều, các bếp ăn tập thể gia tăng … là nguy cơ dẩn đến hàng loạt vụ ngộ độc.</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w:t>
      </w:r>
      <w:proofErr w:type="gramStart"/>
      <w:r>
        <w:rPr>
          <w:color w:val="000000"/>
          <w:sz w:val="28"/>
          <w:szCs w:val="28"/>
          <w:shd w:val="clear" w:color="auto" w:fill="FFFFFF"/>
        </w:rPr>
        <w:t>kim</w:t>
      </w:r>
      <w:proofErr w:type="gramEnd"/>
      <w:r>
        <w:rPr>
          <w:color w:val="000000"/>
          <w:sz w:val="28"/>
          <w:szCs w:val="28"/>
          <w:shd w:val="clear" w:color="auto" w:fill="FFFFFF"/>
        </w:rPr>
        <w:t xml:space="preserve"> loại nặng ở các vật nuôi cao.</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Từ những tác nhân trên tạo tiền đề cho những nguyên nhân gây ô nhiễm thực phẩm biểu hiện là những hành </w:t>
      </w:r>
      <w:proofErr w:type="gramStart"/>
      <w:r>
        <w:rPr>
          <w:color w:val="000000"/>
          <w:sz w:val="28"/>
          <w:szCs w:val="28"/>
          <w:shd w:val="clear" w:color="auto" w:fill="FFFFFF"/>
        </w:rPr>
        <w:t>vi</w:t>
      </w:r>
      <w:proofErr w:type="gramEnd"/>
      <w:r>
        <w:rPr>
          <w:color w:val="000000"/>
          <w:sz w:val="28"/>
          <w:szCs w:val="28"/>
          <w:shd w:val="clear" w:color="auto" w:fill="FFFFFF"/>
        </w:rPr>
        <w:t xml:space="preserve"> cẩu thả, thiếu trách nhiệm của bạn có thể gây tội ác không lường trước được.</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rFonts w:ascii="Arial" w:hAnsi="Arial" w:cs="Arial"/>
          <w:color w:val="333333"/>
          <w:sz w:val="18"/>
          <w:szCs w:val="18"/>
        </w:rPr>
        <w:t> </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3. Những nguyên nhân gây nhiễm bẩn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Do quá trình chăn nuôi, gieo trồng, sản xuất thực phẩm, lương thực, thực phẩm có nguồn gốc từ gia súc, gia cầm bị bệnh hoặc thủy sản sống ở nguồn nước bị nhiễm bẩn.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Do quá trình chế biến không đúng: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Quá trình giết mổ, chế biến gia súc, gia cầm, quá trình </w:t>
      </w:r>
      <w:proofErr w:type="gramStart"/>
      <w:r>
        <w:rPr>
          <w:color w:val="000000"/>
          <w:sz w:val="28"/>
          <w:szCs w:val="28"/>
          <w:shd w:val="clear" w:color="auto" w:fill="FFFFFF"/>
        </w:rPr>
        <w:t>thu</w:t>
      </w:r>
      <w:proofErr w:type="gramEnd"/>
      <w:r>
        <w:rPr>
          <w:color w:val="000000"/>
          <w:sz w:val="28"/>
          <w:szCs w:val="28"/>
          <w:shd w:val="clear" w:color="auto" w:fill="FFFFFF"/>
        </w:rPr>
        <w:t xml:space="preserve"> hái lương thực, rau, quả không theo đúng quy định.</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Dùng chất phụ gia không đúng quy định của Bộ Y tế để chế biến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proofErr w:type="gramStart"/>
      <w:r>
        <w:rPr>
          <w:color w:val="000000"/>
          <w:sz w:val="28"/>
          <w:szCs w:val="28"/>
          <w:shd w:val="clear" w:color="auto" w:fill="FFFFFF"/>
        </w:rPr>
        <w:t>+ Dùng chung</w:t>
      </w:r>
      <w:proofErr w:type="gramEnd"/>
      <w:r>
        <w:rPr>
          <w:color w:val="000000"/>
          <w:sz w:val="28"/>
          <w:szCs w:val="28"/>
          <w:shd w:val="clear" w:color="auto" w:fill="FFFFFF"/>
        </w:rPr>
        <w:t xml:space="preserve"> dao thớt hoặc để thực phẩm sống với thực phẩm chín.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Dùng khăn bẩn để lau dụng cụ </w:t>
      </w:r>
      <w:proofErr w:type="gramStart"/>
      <w:r>
        <w:rPr>
          <w:color w:val="000000"/>
          <w:sz w:val="28"/>
          <w:szCs w:val="28"/>
          <w:shd w:val="clear" w:color="auto" w:fill="FFFFFF"/>
        </w:rPr>
        <w:t>ăn</w:t>
      </w:r>
      <w:proofErr w:type="gramEnd"/>
      <w:r>
        <w:rPr>
          <w:color w:val="000000"/>
          <w:sz w:val="28"/>
          <w:szCs w:val="28"/>
          <w:shd w:val="clear" w:color="auto" w:fill="FFFFFF"/>
        </w:rPr>
        <w:t xml:space="preserve"> uống.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Bàn chế biến thực phẩm, bàn </w:t>
      </w:r>
      <w:proofErr w:type="gramStart"/>
      <w:r>
        <w:rPr>
          <w:color w:val="000000"/>
          <w:sz w:val="28"/>
          <w:szCs w:val="28"/>
          <w:shd w:val="clear" w:color="auto" w:fill="FFFFFF"/>
        </w:rPr>
        <w:t>ăn</w:t>
      </w:r>
      <w:proofErr w:type="gramEnd"/>
      <w:r>
        <w:rPr>
          <w:color w:val="000000"/>
          <w:sz w:val="28"/>
          <w:szCs w:val="28"/>
          <w:shd w:val="clear" w:color="auto" w:fill="FFFFFF"/>
        </w:rPr>
        <w:t xml:space="preserve"> hoặc dụng cụ ăn uống nhiễm bẩn. Không rửa </w:t>
      </w:r>
      <w:proofErr w:type="gramStart"/>
      <w:r>
        <w:rPr>
          <w:color w:val="000000"/>
          <w:sz w:val="28"/>
          <w:szCs w:val="28"/>
          <w:shd w:val="clear" w:color="auto" w:fill="FFFFFF"/>
        </w:rPr>
        <w:t>tay</w:t>
      </w:r>
      <w:proofErr w:type="gramEnd"/>
      <w:r>
        <w:rPr>
          <w:color w:val="000000"/>
          <w:sz w:val="28"/>
          <w:szCs w:val="28"/>
          <w:shd w:val="clear" w:color="auto" w:fill="FFFFFF"/>
        </w:rPr>
        <w:t xml:space="preserve"> trước khi chế biến thực phẩm, nhất là khi chuẩn bị thực phẩm cho trẻ em.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Người chế biến thực phẩm đang bị bệnh truyền nhiễm, tiêu chảy, đau bụng, nôn, sốt, ho hoặc nhiễm trùng ngoài da.</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Rửa thực phẩm, dụng cụ </w:t>
      </w:r>
      <w:proofErr w:type="gramStart"/>
      <w:r>
        <w:rPr>
          <w:color w:val="000000"/>
          <w:sz w:val="28"/>
          <w:szCs w:val="28"/>
          <w:shd w:val="clear" w:color="auto" w:fill="FFFFFF"/>
        </w:rPr>
        <w:t>ăn</w:t>
      </w:r>
      <w:proofErr w:type="gramEnd"/>
      <w:r>
        <w:rPr>
          <w:color w:val="000000"/>
          <w:sz w:val="28"/>
          <w:szCs w:val="28"/>
          <w:shd w:val="clear" w:color="auto" w:fill="FFFFFF"/>
        </w:rPr>
        <w:t xml:space="preserve"> uống bằng nước nhiễm bẩn.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Nấu thực phẩm chưa chín hoặc không đun lại trước khi ăn.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lastRenderedPageBreak/>
        <w:t>- Do quá trình sử dụng và bảo quản không đúng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Dùng dụng cụ sành sứ, sắt tráng men, nhựa tái sinh … bị nhiễm chất chì để chứa đựng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Để thức ăn qua đêm hoặc bày bán cả ngày ở nhiệt độ thường; thức ăn không được đậy kỹ, để bụi bẩn, các loại côn trùng gặm nhấm, ruồi và các động vật khác tiếp xúc gây ô nhiễm.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Do thực phẩm bảo quản không đủ độ lạnh hoặc không đủ độ nóng làm cho </w:t>
      </w:r>
      <w:proofErr w:type="gramStart"/>
      <w:r>
        <w:rPr>
          <w:color w:val="000000"/>
          <w:sz w:val="28"/>
          <w:szCs w:val="28"/>
          <w:shd w:val="clear" w:color="auto" w:fill="FFFFFF"/>
        </w:rPr>
        <w:t>vi</w:t>
      </w:r>
      <w:proofErr w:type="gramEnd"/>
      <w:r>
        <w:rPr>
          <w:color w:val="000000"/>
          <w:sz w:val="28"/>
          <w:szCs w:val="28"/>
          <w:shd w:val="clear" w:color="auto" w:fill="FFFFFF"/>
        </w:rPr>
        <w:t xml:space="preserve"> khuẩn vẫn phát triển.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4. Tác hại ngộ độc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Nhiễm độc tiềm ẩn: là sự nhiễm các chất độc hại dưới ngưỡng có thể gây ra các triệu chứng cấp tính, bán cấp tính; có thể bị nhiễm liên tục hoặc không liên tục; có thể sau một thời gian không biết trước sẽ có: ung thư, các rối loạn chức năng không rõ nguyên nhân, vô sinh, quái thai...</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Bệnh mạn tính: là bệnh mắc phải, có biểu hiện phát bệnh lặp lại thường xuyên hoặc </w:t>
      </w:r>
      <w:proofErr w:type="gramStart"/>
      <w:r>
        <w:rPr>
          <w:color w:val="000000"/>
          <w:sz w:val="28"/>
          <w:szCs w:val="28"/>
          <w:shd w:val="clear" w:color="auto" w:fill="FFFFFF"/>
        </w:rPr>
        <w:t>theo</w:t>
      </w:r>
      <w:proofErr w:type="gramEnd"/>
      <w:r>
        <w:rPr>
          <w:color w:val="000000"/>
          <w:sz w:val="28"/>
          <w:szCs w:val="28"/>
          <w:shd w:val="clear" w:color="auto" w:fill="FFFFFF"/>
        </w:rPr>
        <w:t xml:space="preserve"> chu kỳ; có thể do di chứng của ngộ độc cấp hoặc do hậu quả của nhiễm độc tiềm ẩn tới liều gây bệnh; có thể trở thành bệnh khó chữa hoặc không chữa khỏi.</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Bệnh bán cấp tính (ngộ độc thức ăn): các rối loạn tiêu hóa hoặc thần kinh nhẹ, hoặc các triệu chứng cấp tính, có thể tự chữa khỏi hoặc tự khỏi.</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Bệnh cấp tính (ngộ độc thức ăn): các triệu chứng trước đây tương đối điển hình và bệnh nhân cần đến sự can thiệp của bác sĩ.</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Biểu hiện rối loạn tiêu hóa: nôn, ỉa chảy (gồm cả ỉa ra máu), đau bụng.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Biểu hiện rối loạn thần kinh: rối loạn cảm giác, nhức đầu, mệt lả, hôn mê, liệt chi.</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Các rối loạn chức năng khác: thay đổi huyết áp, bí tiểu...</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Thời gian lành bệnh (đến khi hết triệu chứng nhưng bệnh nhân chưa thể sinh hoạt và làm việc một các bình thường).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Với người mắc bệnh bán cấp và cấp </w:t>
      </w:r>
      <w:proofErr w:type="gramStart"/>
      <w:r>
        <w:rPr>
          <w:color w:val="000000"/>
          <w:sz w:val="28"/>
          <w:szCs w:val="28"/>
          <w:shd w:val="clear" w:color="auto" w:fill="FFFFFF"/>
        </w:rPr>
        <w:t>tính :</w:t>
      </w:r>
      <w:proofErr w:type="gramEnd"/>
      <w:r>
        <w:rPr>
          <w:color w:val="000000"/>
          <w:sz w:val="28"/>
          <w:szCs w:val="28"/>
          <w:shd w:val="clear" w:color="auto" w:fill="FFFFFF"/>
        </w:rPr>
        <w:t xml:space="preserve"> 02 ngày – 01 tháng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Với người mắc bệnh mạn tính: không khỏi hẳn và thỉnh thoảng tái phát.</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Thời gian phục hồi sức khỏe (đã có thể sinh hoat và làm việc một cách bình thường): tuỳ </w:t>
      </w:r>
      <w:proofErr w:type="gramStart"/>
      <w:r>
        <w:rPr>
          <w:color w:val="000000"/>
          <w:sz w:val="28"/>
          <w:szCs w:val="28"/>
          <w:shd w:val="clear" w:color="auto" w:fill="FFFFFF"/>
        </w:rPr>
        <w:t>theo</w:t>
      </w:r>
      <w:proofErr w:type="gramEnd"/>
      <w:r>
        <w:rPr>
          <w:color w:val="000000"/>
          <w:sz w:val="28"/>
          <w:szCs w:val="28"/>
          <w:shd w:val="clear" w:color="auto" w:fill="FFFFFF"/>
        </w:rPr>
        <w:t xml:space="preserve"> nguyên nhân, tình trạng sức khỏe và độ tuổi, thường là:</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Với người bình thường bị mắc bệnh bán cấp và cấp tính: 01 – 04 tuần với người lớn và trẻ độ tuổi học đường: 01 tháng đến vài tháng với trẻ dưới 7 tuổi và người già.</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Với người mắc bệnh mạn tính bị tái phát: 01 – 02 tuần trong trường hợp bệnh tái phát có thể chữa được; không xác định được trong trừơng hợp đã thành bệnh nặng.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Tử vong là hậu quả của ngộ độc cấp rất nặng, ngộ độc cấp không được cứ chữa kịp thời hoặc hậu quả của nhiễm độc tiềm ẩn kéo dài đã dẫn đến bệnh hiểm nghèo không cứu chữa được.</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lastRenderedPageBreak/>
        <w:t>Không loại trừ bất kỳ người nào dù là trẻ em, người lớn, người già yếu, nam hay nữ</w:t>
      </w:r>
    </w:p>
    <w:p w:rsidR="007D7D16" w:rsidRDefault="007D7D16" w:rsidP="007D7D16">
      <w:pPr>
        <w:pStyle w:val="NormalWeb"/>
        <w:shd w:val="clear" w:color="auto" w:fill="FFFFFF"/>
        <w:spacing w:before="0" w:beforeAutospacing="0" w:after="0" w:afterAutospacing="0" w:line="276" w:lineRule="auto"/>
        <w:jc w:val="center"/>
        <w:rPr>
          <w:rFonts w:ascii="Arial" w:hAnsi="Arial" w:cs="Arial"/>
          <w:color w:val="333333"/>
          <w:sz w:val="18"/>
          <w:szCs w:val="18"/>
        </w:rPr>
      </w:pPr>
      <w:r>
        <w:rPr>
          <w:rFonts w:ascii="Arial" w:hAnsi="Arial" w:cs="Arial"/>
          <w:noProof/>
          <w:color w:val="262626"/>
          <w:sz w:val="18"/>
          <w:szCs w:val="18"/>
        </w:rPr>
        <w:drawing>
          <wp:inline distT="0" distB="0" distL="0" distR="0">
            <wp:extent cx="4791075" cy="3190875"/>
            <wp:effectExtent l="0" t="0" r="9525" b="9525"/>
            <wp:docPr id="1" name="Picture 1" descr="http://pgdhungha.edu.vn/upload/37552/fck/files/t%E1%BA%A3i%20xu%E1%BB%91ng%2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gdhungha.edu.vn/upload/37552/fck/files/t%E1%BA%A3i%20xu%E1%BB%91ng%2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3190875"/>
                    </a:xfrm>
                    <a:prstGeom prst="rect">
                      <a:avLst/>
                    </a:prstGeom>
                    <a:noFill/>
                    <a:ln>
                      <a:noFill/>
                    </a:ln>
                  </pic:spPr>
                </pic:pic>
              </a:graphicData>
            </a:graphic>
          </wp:inline>
        </w:drawing>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5. Biện pháp vệ sinh chủ yếu đề phòng nhiễm bẩn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Vệ sinh cá nhân.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Vệ sinh môi trường.</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Vệ sinh nguyên liệu và nguồn nước sạch.</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Vệ sinh dụng cụ chế biến (dao, thớt, đũa, thìa đã tiêp xúc với thực phẩm sống không để tiếp xúc với thực phẩm chín cho </w:t>
      </w:r>
      <w:proofErr w:type="gramStart"/>
      <w:r>
        <w:rPr>
          <w:color w:val="000000"/>
          <w:sz w:val="28"/>
          <w:szCs w:val="28"/>
          <w:shd w:val="clear" w:color="auto" w:fill="FFFFFF"/>
        </w:rPr>
        <w:t>ăn</w:t>
      </w:r>
      <w:proofErr w:type="gramEnd"/>
      <w:r>
        <w:rPr>
          <w:color w:val="000000"/>
          <w:sz w:val="28"/>
          <w:szCs w:val="28"/>
          <w:shd w:val="clear" w:color="auto" w:fill="FFFFFF"/>
        </w:rPr>
        <w:t xml:space="preserve"> trực tiếp).</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Vệ sinh dụng cụ </w:t>
      </w:r>
      <w:proofErr w:type="gramStart"/>
      <w:r>
        <w:rPr>
          <w:color w:val="000000"/>
          <w:sz w:val="28"/>
          <w:szCs w:val="28"/>
          <w:shd w:val="clear" w:color="auto" w:fill="FFFFFF"/>
        </w:rPr>
        <w:t>ăn</w:t>
      </w:r>
      <w:proofErr w:type="gramEnd"/>
      <w:r>
        <w:rPr>
          <w:color w:val="000000"/>
          <w:sz w:val="28"/>
          <w:szCs w:val="28"/>
          <w:shd w:val="clear" w:color="auto" w:fill="FFFFFF"/>
        </w:rPr>
        <w:t xml:space="preserve"> uống: bát, đĩa thìa, cốc... phải được rửa sạch.</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Kiểm soát cả quá trình chế biến (làm sạch, tránh nhiễm bẩn, tuân thủ chế độ xử lý nhiệt về thời gian và nhiệt độ).</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Khám sức khỏe định kỳ nhằm loại rừ các bệnh lân lan (ghẻ, lở, mụn) và các bệnh truyền nhiễm (</w:t>
      </w:r>
      <w:proofErr w:type="gramStart"/>
      <w:r>
        <w:rPr>
          <w:color w:val="000000"/>
          <w:sz w:val="28"/>
          <w:szCs w:val="28"/>
          <w:shd w:val="clear" w:color="auto" w:fill="FFFFFF"/>
        </w:rPr>
        <w:t>lao</w:t>
      </w:r>
      <w:proofErr w:type="gramEnd"/>
      <w:r>
        <w:rPr>
          <w:color w:val="000000"/>
          <w:sz w:val="28"/>
          <w:szCs w:val="28"/>
          <w:shd w:val="clear" w:color="auto" w:fill="FFFFFF"/>
        </w:rPr>
        <w:t>, tả, thương hàn. lỵ...).</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shd w:val="clear" w:color="auto" w:fill="FFFFFF"/>
        </w:rPr>
        <w:t>6. Xử lý khi có ngộ độc thực phẩm:</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t xml:space="preserve">- Vệ sinh, tẩy uế khu vực có chất nôn, phân, nước tiểu của người bị ngộ độc thực phẩm và thực hiện chế độ cách ly nghiêm ngặt đề phòng sự lây </w:t>
      </w:r>
      <w:proofErr w:type="gramStart"/>
      <w:r>
        <w:rPr>
          <w:color w:val="000000"/>
          <w:sz w:val="28"/>
          <w:szCs w:val="28"/>
          <w:shd w:val="clear" w:color="auto" w:fill="FFFFFF"/>
        </w:rPr>
        <w:t>lan</w:t>
      </w:r>
      <w:proofErr w:type="gramEnd"/>
      <w:r>
        <w:rPr>
          <w:color w:val="000000"/>
          <w:sz w:val="28"/>
          <w:szCs w:val="28"/>
          <w:shd w:val="clear" w:color="auto" w:fill="FFFFFF"/>
        </w:rPr>
        <w:t xml:space="preserve"> của dịch bệnh.</w:t>
      </w:r>
    </w:p>
    <w:p w:rsidR="007D7D16" w:rsidRDefault="007D7D16" w:rsidP="007D7D16">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shd w:val="clear" w:color="auto" w:fill="FFFFFF"/>
        </w:rPr>
        <w:lastRenderedPageBreak/>
        <w:t xml:space="preserve">- Thường xuyên thực hiện các biện pháp diệt ruồi, nhặng, gián, chuột… và các hướng dẫn vệ sinh phòng chống dịch bệnh </w:t>
      </w:r>
      <w:proofErr w:type="gramStart"/>
      <w:r>
        <w:rPr>
          <w:color w:val="000000"/>
          <w:sz w:val="28"/>
          <w:szCs w:val="28"/>
          <w:shd w:val="clear" w:color="auto" w:fill="FFFFFF"/>
        </w:rPr>
        <w:t>theo</w:t>
      </w:r>
      <w:proofErr w:type="gramEnd"/>
      <w:r>
        <w:rPr>
          <w:color w:val="000000"/>
          <w:sz w:val="28"/>
          <w:szCs w:val="28"/>
          <w:shd w:val="clear" w:color="auto" w:fill="FFFFFF"/>
        </w:rPr>
        <w:t xml:space="preserve"> chỉ đạo của ngành y tế.</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7D7D16" w:rsidRPr="006B6B28" w:rsidTr="009F2047">
        <w:trPr>
          <w:jc w:val="center"/>
        </w:trPr>
        <w:tc>
          <w:tcPr>
            <w:tcW w:w="4715" w:type="dxa"/>
            <w:vAlign w:val="center"/>
          </w:tcPr>
          <w:p w:rsidR="007D7D16" w:rsidRPr="006B6B28" w:rsidRDefault="007D7D1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7D7D16" w:rsidRPr="006B6B28" w:rsidRDefault="007D7D1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7D7D16" w:rsidRPr="006B6B28" w:rsidRDefault="007D7D16" w:rsidP="009F2047">
            <w:pPr>
              <w:spacing w:line="360" w:lineRule="auto"/>
              <w:jc w:val="center"/>
              <w:rPr>
                <w:rFonts w:ascii="Times New Roman" w:hAnsi="Times New Roman" w:cs="Times New Roman"/>
                <w:b/>
                <w:sz w:val="28"/>
                <w:szCs w:val="28"/>
              </w:rPr>
            </w:pPr>
          </w:p>
          <w:p w:rsidR="007D7D16" w:rsidRPr="006B6B28" w:rsidRDefault="007D7D16" w:rsidP="009F2047">
            <w:pPr>
              <w:spacing w:line="360" w:lineRule="auto"/>
              <w:jc w:val="center"/>
              <w:rPr>
                <w:rFonts w:ascii="Times New Roman" w:hAnsi="Times New Roman" w:cs="Times New Roman"/>
                <w:b/>
                <w:sz w:val="28"/>
                <w:szCs w:val="28"/>
              </w:rPr>
            </w:pPr>
          </w:p>
          <w:p w:rsidR="007D7D16" w:rsidRPr="006B6B28" w:rsidRDefault="007D7D16" w:rsidP="009F2047">
            <w:pPr>
              <w:spacing w:line="360" w:lineRule="auto"/>
              <w:jc w:val="center"/>
              <w:rPr>
                <w:rFonts w:ascii="Times New Roman" w:hAnsi="Times New Roman" w:cs="Times New Roman"/>
                <w:b/>
                <w:sz w:val="28"/>
                <w:szCs w:val="28"/>
              </w:rPr>
            </w:pPr>
          </w:p>
          <w:p w:rsidR="007D7D16" w:rsidRPr="006B6B28" w:rsidRDefault="007D7D1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7D7D16" w:rsidRPr="006B6B28" w:rsidRDefault="007D7D1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7D7D16" w:rsidRPr="006B6B28" w:rsidRDefault="007D7D16" w:rsidP="009F2047">
            <w:pPr>
              <w:spacing w:line="360" w:lineRule="auto"/>
              <w:rPr>
                <w:rFonts w:ascii="Times New Roman" w:hAnsi="Times New Roman" w:cs="Times New Roman"/>
                <w:b/>
                <w:sz w:val="28"/>
                <w:szCs w:val="28"/>
              </w:rPr>
            </w:pPr>
          </w:p>
          <w:p w:rsidR="007D7D16" w:rsidRPr="006B6B28" w:rsidRDefault="007D7D16" w:rsidP="009F2047">
            <w:pPr>
              <w:spacing w:line="360" w:lineRule="auto"/>
              <w:rPr>
                <w:rFonts w:ascii="Times New Roman" w:hAnsi="Times New Roman" w:cs="Times New Roman"/>
                <w:b/>
                <w:sz w:val="28"/>
                <w:szCs w:val="28"/>
              </w:rPr>
            </w:pPr>
          </w:p>
          <w:p w:rsidR="007D7D16" w:rsidRPr="006B6B28" w:rsidRDefault="007D7D16" w:rsidP="009F2047">
            <w:pPr>
              <w:spacing w:line="360" w:lineRule="auto"/>
              <w:rPr>
                <w:rFonts w:ascii="Times New Roman" w:hAnsi="Times New Roman" w:cs="Times New Roman"/>
                <w:b/>
                <w:sz w:val="28"/>
                <w:szCs w:val="28"/>
              </w:rPr>
            </w:pPr>
          </w:p>
          <w:p w:rsidR="007D7D16" w:rsidRPr="006B6B28" w:rsidRDefault="007D7D16" w:rsidP="009F2047">
            <w:pPr>
              <w:spacing w:line="360" w:lineRule="auto"/>
              <w:rPr>
                <w:rFonts w:ascii="Times New Roman" w:hAnsi="Times New Roman" w:cs="Times New Roman"/>
                <w:b/>
                <w:sz w:val="28"/>
                <w:szCs w:val="28"/>
              </w:rPr>
            </w:pPr>
          </w:p>
          <w:p w:rsidR="007D7D16" w:rsidRPr="006B6B28" w:rsidRDefault="007D7D1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A93503" w:rsidRDefault="00A93503" w:rsidP="007D7D16">
      <w:pPr>
        <w:spacing w:after="0" w:line="276" w:lineRule="auto"/>
      </w:pPr>
      <w:bookmarkStart w:id="0" w:name="_GoBack"/>
      <w:bookmarkEnd w:id="0"/>
    </w:p>
    <w:sectPr w:rsidR="00A93503" w:rsidSect="007D7D16">
      <w:pgSz w:w="12240" w:h="15840"/>
      <w:pgMar w:top="1134" w:right="1183"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16"/>
    <w:rsid w:val="007D7D16"/>
    <w:rsid w:val="00A9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F6A54-EF1A-4D55-AED6-19E943C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D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D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gdhungha.edu.vn/upload/37552/fck/files/t%E1%BA%A3i%20xu%E1%BB%91ng%20(1).jpg" TargetMode="External"/><Relationship Id="rId5" Type="http://schemas.openxmlformats.org/officeDocument/2006/relationships/image" Target="media/image1.png"/><Relationship Id="rId4" Type="http://schemas.openxmlformats.org/officeDocument/2006/relationships/hyperlink" Target="http://pgdhungha.edu.vn/upload/37552/fck/files/unnamed.p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2021-10-11T02:35:00Z</dcterms:created>
  <dcterms:modified xsi:type="dcterms:W3CDTF">2021-10-11T02:37:00Z</dcterms:modified>
</cp:coreProperties>
</file>