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992" w:rsidRDefault="002A3992" w:rsidP="008C6B10">
      <w:pPr>
        <w:spacing w:after="0" w:line="360" w:lineRule="auto"/>
        <w:ind w:firstLine="720"/>
        <w:jc w:val="both"/>
        <w:rPr>
          <w:rFonts w:ascii="Times New Roman" w:hAnsi="Times New Roman" w:cs="Times New Roman"/>
          <w:b/>
          <w:sz w:val="28"/>
          <w:szCs w:val="28"/>
          <w:shd w:val="clear" w:color="auto" w:fill="FFFFFF"/>
        </w:rPr>
      </w:pPr>
      <w:r w:rsidRPr="002A3992">
        <w:rPr>
          <w:rFonts w:ascii="Times New Roman" w:hAnsi="Times New Roman" w:cs="Times New Roman"/>
          <w:b/>
          <w:sz w:val="28"/>
          <w:szCs w:val="28"/>
          <w:shd w:val="clear" w:color="auto" w:fill="FFFFFF"/>
        </w:rPr>
        <w:t xml:space="preserve">THƯ VIỆN </w:t>
      </w:r>
      <w:r w:rsidRPr="002A3992">
        <w:rPr>
          <w:rFonts w:ascii="Times New Roman" w:hAnsi="Times New Roman" w:cs="Times New Roman"/>
          <w:b/>
          <w:sz w:val="28"/>
          <w:szCs w:val="28"/>
          <w:shd w:val="clear" w:color="auto" w:fill="FFFFFF"/>
        </w:rPr>
        <w:t>TRƯỜNG TIỂU HỌC NGỌC LÂM</w:t>
      </w:r>
    </w:p>
    <w:p w:rsidR="008C6B10" w:rsidRPr="002A3992" w:rsidRDefault="008C6B10" w:rsidP="008C6B10">
      <w:pPr>
        <w:spacing w:after="0" w:line="360" w:lineRule="auto"/>
        <w:ind w:firstLine="720"/>
        <w:jc w:val="center"/>
        <w:rPr>
          <w:rFonts w:ascii="Times New Roman" w:hAnsi="Times New Roman" w:cs="Times New Roman"/>
          <w:b/>
          <w:sz w:val="28"/>
          <w:szCs w:val="28"/>
          <w:shd w:val="clear" w:color="auto" w:fill="FFFFFF"/>
        </w:rPr>
      </w:pPr>
    </w:p>
    <w:p w:rsidR="002A3992" w:rsidRPr="008C6B10" w:rsidRDefault="002A3992" w:rsidP="008C6B10">
      <w:pPr>
        <w:spacing w:after="0" w:line="360" w:lineRule="auto"/>
        <w:ind w:firstLine="720"/>
        <w:jc w:val="center"/>
        <w:rPr>
          <w:rFonts w:ascii="Times New Roman" w:hAnsi="Times New Roman" w:cs="Times New Roman"/>
          <w:b/>
          <w:sz w:val="36"/>
          <w:szCs w:val="36"/>
          <w:shd w:val="clear" w:color="auto" w:fill="FFFFFF"/>
        </w:rPr>
      </w:pPr>
      <w:r w:rsidRPr="008C6B10">
        <w:rPr>
          <w:rFonts w:ascii="Times New Roman" w:hAnsi="Times New Roman" w:cs="Times New Roman"/>
          <w:b/>
          <w:sz w:val="36"/>
          <w:szCs w:val="36"/>
          <w:shd w:val="clear" w:color="auto" w:fill="FFFFFF"/>
        </w:rPr>
        <w:t>CHỦ ĐỀ BÁC HỒ KÍNH YÊU</w:t>
      </w:r>
    </w:p>
    <w:p w:rsidR="008C6B10" w:rsidRPr="002A3992" w:rsidRDefault="008C6B10" w:rsidP="008C6B10">
      <w:pPr>
        <w:spacing w:after="0" w:line="360" w:lineRule="auto"/>
        <w:ind w:firstLine="720"/>
        <w:jc w:val="center"/>
        <w:rPr>
          <w:rFonts w:ascii="Times New Roman" w:hAnsi="Times New Roman" w:cs="Times New Roman"/>
          <w:b/>
          <w:sz w:val="28"/>
          <w:szCs w:val="28"/>
          <w:shd w:val="clear" w:color="auto" w:fill="FFFFFF"/>
        </w:rPr>
      </w:pPr>
    </w:p>
    <w:p w:rsidR="008C6B10" w:rsidRDefault="008C6B10" w:rsidP="008C6B10">
      <w:pPr>
        <w:pStyle w:val="NormalWeb"/>
        <w:spacing w:before="0" w:beforeAutospacing="0" w:after="0" w:afterAutospacing="0" w:line="360" w:lineRule="auto"/>
        <w:ind w:firstLine="720"/>
        <w:jc w:val="both"/>
        <w:textAlignment w:val="baseline"/>
        <w:rPr>
          <w:color w:val="000000"/>
          <w:sz w:val="28"/>
          <w:szCs w:val="28"/>
          <w:bdr w:val="none" w:sz="0" w:space="0" w:color="auto" w:frame="1"/>
        </w:rPr>
      </w:pPr>
      <w:r w:rsidRPr="002A3992">
        <w:rPr>
          <w:color w:val="000000"/>
          <w:sz w:val="28"/>
          <w:szCs w:val="28"/>
          <w:bdr w:val="none" w:sz="0" w:space="0" w:color="auto" w:frame="1"/>
        </w:rPr>
        <w:t xml:space="preserve">Chúng </w:t>
      </w:r>
      <w:r>
        <w:rPr>
          <w:color w:val="000000"/>
          <w:sz w:val="28"/>
          <w:szCs w:val="28"/>
          <w:bdr w:val="none" w:sz="0" w:space="0" w:color="auto" w:frame="1"/>
        </w:rPr>
        <w:t>em</w:t>
      </w:r>
      <w:r w:rsidRPr="002A3992">
        <w:rPr>
          <w:color w:val="000000"/>
          <w:sz w:val="28"/>
          <w:szCs w:val="28"/>
          <w:bdr w:val="none" w:sz="0" w:space="0" w:color="auto" w:frame="1"/>
        </w:rPr>
        <w:t xml:space="preserve"> luôn khắc sâu những lời dạy của Bác để tự rèn luyện, phấn đấu hoàn thành tốt nhiệm vụ, công tác được giao. Bằng những công việc cụ thể hằng ngày tại </w:t>
      </w:r>
      <w:r>
        <w:rPr>
          <w:color w:val="000000"/>
          <w:sz w:val="28"/>
          <w:szCs w:val="28"/>
          <w:bdr w:val="none" w:sz="0" w:space="0" w:color="auto" w:frame="1"/>
        </w:rPr>
        <w:t>trường học</w:t>
      </w:r>
      <w:r w:rsidRPr="002A3992">
        <w:rPr>
          <w:color w:val="000000"/>
          <w:sz w:val="28"/>
          <w:szCs w:val="28"/>
          <w:bdr w:val="none" w:sz="0" w:space="0" w:color="auto" w:frame="1"/>
        </w:rPr>
        <w:t xml:space="preserve"> như: Học tập tốt, lao động tốt, chung tay thực hành tiết kiệm và giữ ghìn vệ sinh môi trường cảnh quan </w:t>
      </w:r>
      <w:r>
        <w:rPr>
          <w:color w:val="000000"/>
          <w:sz w:val="28"/>
          <w:szCs w:val="28"/>
          <w:bdr w:val="none" w:sz="0" w:space="0" w:color="auto" w:frame="1"/>
        </w:rPr>
        <w:t>trường học</w:t>
      </w:r>
      <w:r w:rsidRPr="002A3992">
        <w:rPr>
          <w:color w:val="000000"/>
          <w:sz w:val="28"/>
          <w:szCs w:val="28"/>
          <w:bdr w:val="none" w:sz="0" w:space="0" w:color="auto" w:frame="1"/>
        </w:rPr>
        <w:t xml:space="preserve"> sạch đẹp</w:t>
      </w:r>
      <w:r>
        <w:rPr>
          <w:color w:val="000000"/>
          <w:sz w:val="28"/>
          <w:szCs w:val="28"/>
          <w:bdr w:val="none" w:sz="0" w:space="0" w:color="auto" w:frame="1"/>
        </w:rPr>
        <w:t>, thoáng mát</w:t>
      </w:r>
      <w:r w:rsidRPr="002A3992">
        <w:rPr>
          <w:color w:val="000000"/>
          <w:sz w:val="28"/>
          <w:szCs w:val="28"/>
          <w:bdr w:val="none" w:sz="0" w:space="0" w:color="auto" w:frame="1"/>
        </w:rPr>
        <w:t>…</w:t>
      </w:r>
    </w:p>
    <w:p w:rsidR="002A3992" w:rsidRPr="002A3992" w:rsidRDefault="002A3992" w:rsidP="008C6B10">
      <w:pPr>
        <w:pStyle w:val="NormalWeb"/>
        <w:spacing w:before="0" w:beforeAutospacing="0" w:after="0" w:afterAutospacing="0" w:line="360" w:lineRule="auto"/>
        <w:ind w:firstLine="720"/>
        <w:jc w:val="both"/>
        <w:textAlignment w:val="baseline"/>
        <w:rPr>
          <w:color w:val="000000"/>
          <w:sz w:val="28"/>
          <w:szCs w:val="28"/>
          <w:bdr w:val="none" w:sz="0" w:space="0" w:color="auto" w:frame="1"/>
        </w:rPr>
      </w:pPr>
      <w:r w:rsidRPr="002A3992">
        <w:rPr>
          <w:color w:val="000000"/>
          <w:sz w:val="28"/>
          <w:szCs w:val="28"/>
          <w:bdr w:val="none" w:sz="0" w:space="0" w:color="auto" w:frame="1"/>
        </w:rPr>
        <w:t>Cộng tác viện thư viện chi đội 5A6 đã làm các bài viết, bức tranh tặng Bác nhân ngày sinh nhật. N</w:t>
      </w:r>
      <w:r w:rsidRPr="002A3992">
        <w:rPr>
          <w:color w:val="000000"/>
          <w:sz w:val="28"/>
          <w:szCs w:val="28"/>
          <w:bdr w:val="none" w:sz="0" w:space="0" w:color="auto" w:frame="1"/>
        </w:rPr>
        <w:t>gày 19 tháng 5 năm nay, kỷ niệm 1</w:t>
      </w:r>
      <w:r w:rsidRPr="002A3992">
        <w:rPr>
          <w:color w:val="000000"/>
          <w:sz w:val="28"/>
          <w:szCs w:val="28"/>
          <w:bdr w:val="none" w:sz="0" w:space="0" w:color="auto" w:frame="1"/>
        </w:rPr>
        <w:t>30</w:t>
      </w:r>
      <w:r w:rsidRPr="002A3992">
        <w:rPr>
          <w:color w:val="000000"/>
          <w:sz w:val="28"/>
          <w:szCs w:val="28"/>
          <w:bdr w:val="none" w:sz="0" w:space="0" w:color="auto" w:frame="1"/>
        </w:rPr>
        <w:t xml:space="preserve"> năm ngày sinh của Bác, chúng </w:t>
      </w:r>
      <w:r w:rsidRPr="002A3992">
        <w:rPr>
          <w:color w:val="000000"/>
          <w:sz w:val="28"/>
          <w:szCs w:val="28"/>
          <w:bdr w:val="none" w:sz="0" w:space="0" w:color="auto" w:frame="1"/>
        </w:rPr>
        <w:t>em</w:t>
      </w:r>
      <w:r w:rsidRPr="002A3992">
        <w:rPr>
          <w:color w:val="000000"/>
          <w:sz w:val="28"/>
          <w:szCs w:val="28"/>
          <w:bdr w:val="none" w:sz="0" w:space="0" w:color="auto" w:frame="1"/>
        </w:rPr>
        <w:t xml:space="preserve"> bồi hồi xúc động nghẹn ngào nghĩ về Bác Hồ muôn vàn kính yêu. Người là tấm gương sáng cho cả dân tộc Việt Nam noi theo. Trên thế giới, không một đất nước nào mà vị Lãnh tụ lại giản dị, gần gũi thanh cao như Bác.</w:t>
      </w:r>
    </w:p>
    <w:p w:rsidR="002A3992" w:rsidRDefault="002A3992" w:rsidP="008C6B10">
      <w:pPr>
        <w:pStyle w:val="NormalWeb"/>
        <w:spacing w:before="0" w:beforeAutospacing="0" w:after="0" w:afterAutospacing="0" w:line="360" w:lineRule="auto"/>
        <w:ind w:firstLine="720"/>
        <w:jc w:val="both"/>
        <w:textAlignment w:val="baseline"/>
        <w:rPr>
          <w:color w:val="000000"/>
          <w:sz w:val="28"/>
          <w:szCs w:val="28"/>
          <w:bdr w:val="none" w:sz="0" w:space="0" w:color="auto" w:frame="1"/>
        </w:rPr>
      </w:pPr>
      <w:r w:rsidRPr="002A3992">
        <w:rPr>
          <w:color w:val="000000"/>
          <w:sz w:val="28"/>
          <w:szCs w:val="28"/>
          <w:bdr w:val="none" w:sz="0" w:space="0" w:color="auto" w:frame="1"/>
        </w:rPr>
        <w:t xml:space="preserve">Mỗi khi nhớ về Bác và nghe những câu chuyện hoặc xem lại những thước phim về Bác, chúng </w:t>
      </w:r>
      <w:r w:rsidRPr="002A3992">
        <w:rPr>
          <w:color w:val="000000"/>
          <w:sz w:val="28"/>
          <w:szCs w:val="28"/>
          <w:bdr w:val="none" w:sz="0" w:space="0" w:color="auto" w:frame="1"/>
        </w:rPr>
        <w:t>em</w:t>
      </w:r>
      <w:r w:rsidRPr="002A3992">
        <w:rPr>
          <w:color w:val="000000"/>
          <w:sz w:val="28"/>
          <w:szCs w:val="28"/>
          <w:bdr w:val="none" w:sz="0" w:space="0" w:color="auto" w:frame="1"/>
        </w:rPr>
        <w:t xml:space="preserve"> lại xúc động khôn nguôi. Dù có nghe hay xem đi xem lại bao nhiều lần nước mắt vẫn tuôn trào. Tình cảm dành cho Người luôn lắng động đâu đó trong trái tim nhiều người con đất Việt, theo nhiều cách khác nhau, bình dị, hiền hòa, trong sáng…. Những câu chuyện cảm động về cuộc sống và sự nghiệp cách mạng của vị lãnh tụ thiên tài, người cha già dân tộc, Danh nhân Văn hóa thế giới - Chủ tịch Hồ Chí Minh như là lời tâm tình, động viên nhắn nhủ tất cả chúng ta luôn phải bền lòng, quyết chí để hoàn thành tốt nhiệm vụ thì dù việc gì có khó khăn đến đâu tựa như “Đào núi và lấp biển” quyết chí cũng thành công.</w:t>
      </w:r>
    </w:p>
    <w:p w:rsidR="008C6B10" w:rsidRDefault="008C6B10" w:rsidP="008C6B10">
      <w:pPr>
        <w:pStyle w:val="NormalWeb"/>
        <w:spacing w:before="0" w:beforeAutospacing="0" w:after="0" w:afterAutospacing="0" w:line="360" w:lineRule="auto"/>
        <w:jc w:val="center"/>
        <w:textAlignment w:val="baseline"/>
        <w:rPr>
          <w:color w:val="000000"/>
          <w:sz w:val="28"/>
          <w:szCs w:val="28"/>
          <w:bdr w:val="none" w:sz="0" w:space="0" w:color="auto" w:frame="1"/>
        </w:rPr>
      </w:pPr>
      <w:r>
        <w:rPr>
          <w:noProof/>
        </w:rPr>
        <w:lastRenderedPageBreak/>
        <w:drawing>
          <wp:inline distT="0" distB="0" distL="0" distR="0" wp14:anchorId="3192B03D" wp14:editId="637FF052">
            <wp:extent cx="5804452" cy="435147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804451" cy="4351478"/>
                    </a:xfrm>
                    <a:prstGeom prst="rect">
                      <a:avLst/>
                    </a:prstGeom>
                  </pic:spPr>
                </pic:pic>
              </a:graphicData>
            </a:graphic>
          </wp:inline>
        </w:drawing>
      </w:r>
    </w:p>
    <w:p w:rsidR="008C6B10" w:rsidRDefault="008C6B10" w:rsidP="008C6B10">
      <w:pPr>
        <w:pStyle w:val="NormalWeb"/>
        <w:spacing w:before="0" w:beforeAutospacing="0" w:after="0" w:afterAutospacing="0" w:line="360" w:lineRule="auto"/>
        <w:jc w:val="center"/>
        <w:textAlignment w:val="baseline"/>
        <w:rPr>
          <w:color w:val="000000"/>
          <w:sz w:val="28"/>
          <w:szCs w:val="28"/>
          <w:bdr w:val="none" w:sz="0" w:space="0" w:color="auto" w:frame="1"/>
        </w:rPr>
      </w:pPr>
    </w:p>
    <w:p w:rsidR="008C6B10" w:rsidRDefault="008C6B10" w:rsidP="008C6B10">
      <w:pPr>
        <w:pStyle w:val="NormalWeb"/>
        <w:spacing w:before="0" w:beforeAutospacing="0" w:after="0" w:afterAutospacing="0" w:line="360" w:lineRule="auto"/>
        <w:jc w:val="center"/>
        <w:textAlignment w:val="baseline"/>
        <w:rPr>
          <w:color w:val="000000"/>
          <w:sz w:val="28"/>
          <w:szCs w:val="28"/>
          <w:bdr w:val="none" w:sz="0" w:space="0" w:color="auto" w:frame="1"/>
        </w:rPr>
      </w:pPr>
      <w:r>
        <w:rPr>
          <w:noProof/>
        </w:rPr>
        <w:drawing>
          <wp:inline distT="0" distB="0" distL="0" distR="0" wp14:anchorId="3E3363AA" wp14:editId="54833D7C">
            <wp:extent cx="5774634" cy="432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77103" cy="4330976"/>
                    </a:xfrm>
                    <a:prstGeom prst="rect">
                      <a:avLst/>
                    </a:prstGeom>
                  </pic:spPr>
                </pic:pic>
              </a:graphicData>
            </a:graphic>
          </wp:inline>
        </w:drawing>
      </w:r>
    </w:p>
    <w:p w:rsidR="008C6B10" w:rsidRDefault="008C6B10" w:rsidP="008C6B10">
      <w:pPr>
        <w:pStyle w:val="NormalWeb"/>
        <w:spacing w:before="0" w:beforeAutospacing="0" w:after="0" w:afterAutospacing="0" w:line="360" w:lineRule="auto"/>
        <w:jc w:val="center"/>
        <w:textAlignment w:val="baseline"/>
        <w:rPr>
          <w:color w:val="000000"/>
          <w:sz w:val="28"/>
          <w:szCs w:val="28"/>
          <w:bdr w:val="none" w:sz="0" w:space="0" w:color="auto" w:frame="1"/>
        </w:rPr>
      </w:pPr>
      <w:bookmarkStart w:id="0" w:name="_GoBack"/>
      <w:r>
        <w:rPr>
          <w:noProof/>
        </w:rPr>
        <w:lastRenderedPageBreak/>
        <w:drawing>
          <wp:inline distT="0" distB="0" distL="0" distR="0" wp14:anchorId="49DA97E3" wp14:editId="6201B123">
            <wp:extent cx="5700871" cy="41346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00871" cy="4134679"/>
                    </a:xfrm>
                    <a:prstGeom prst="rect">
                      <a:avLst/>
                    </a:prstGeom>
                  </pic:spPr>
                </pic:pic>
              </a:graphicData>
            </a:graphic>
          </wp:inline>
        </w:drawing>
      </w:r>
      <w:bookmarkEnd w:id="0"/>
    </w:p>
    <w:p w:rsidR="008C6B10" w:rsidRDefault="008C6B10" w:rsidP="008C6B10">
      <w:pPr>
        <w:pStyle w:val="NormalWeb"/>
        <w:spacing w:before="0" w:beforeAutospacing="0" w:after="0" w:afterAutospacing="0" w:line="360" w:lineRule="auto"/>
        <w:jc w:val="center"/>
        <w:textAlignment w:val="baseline"/>
        <w:rPr>
          <w:color w:val="000000"/>
          <w:sz w:val="28"/>
          <w:szCs w:val="28"/>
          <w:bdr w:val="none" w:sz="0" w:space="0" w:color="auto" w:frame="1"/>
        </w:rPr>
      </w:pPr>
    </w:p>
    <w:p w:rsidR="0034267B" w:rsidRPr="002A3992" w:rsidRDefault="008C6B10" w:rsidP="008C6B10">
      <w:pPr>
        <w:pStyle w:val="NormalWeb"/>
        <w:spacing w:before="0" w:beforeAutospacing="0" w:after="0" w:afterAutospacing="0" w:line="360" w:lineRule="auto"/>
        <w:jc w:val="center"/>
        <w:textAlignment w:val="baseline"/>
        <w:rPr>
          <w:sz w:val="28"/>
          <w:szCs w:val="28"/>
        </w:rPr>
      </w:pPr>
      <w:r>
        <w:rPr>
          <w:noProof/>
        </w:rPr>
        <w:drawing>
          <wp:inline distT="0" distB="0" distL="0" distR="0" wp14:anchorId="3288788D" wp14:editId="38858859">
            <wp:extent cx="5575853" cy="4572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27581"/>
                    <a:stretch/>
                  </pic:blipFill>
                  <pic:spPr bwMode="auto">
                    <a:xfrm>
                      <a:off x="0" y="0"/>
                      <a:ext cx="5577824" cy="4573616"/>
                    </a:xfrm>
                    <a:prstGeom prst="rect">
                      <a:avLst/>
                    </a:prstGeom>
                    <a:ln>
                      <a:noFill/>
                    </a:ln>
                    <a:extLst>
                      <a:ext uri="{53640926-AAD7-44D8-BBD7-CCE9431645EC}">
                        <a14:shadowObscured xmlns:a14="http://schemas.microsoft.com/office/drawing/2010/main"/>
                      </a:ext>
                    </a:extLst>
                  </pic:spPr>
                </pic:pic>
              </a:graphicData>
            </a:graphic>
          </wp:inline>
        </w:drawing>
      </w:r>
    </w:p>
    <w:sectPr w:rsidR="0034267B" w:rsidRPr="002A3992" w:rsidSect="008C6B1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992"/>
    <w:rsid w:val="002A3992"/>
    <w:rsid w:val="0034267B"/>
    <w:rsid w:val="008C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39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9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A399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A39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9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694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2020-05-21T03:35:00Z</dcterms:created>
  <dcterms:modified xsi:type="dcterms:W3CDTF">2020-05-21T03:56:00Z</dcterms:modified>
</cp:coreProperties>
</file>