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3" w:type="dxa"/>
        <w:tblInd w:w="-342" w:type="dxa"/>
        <w:tblLayout w:type="fixed"/>
        <w:tblLook w:val="0000" w:firstRow="0" w:lastRow="0" w:firstColumn="0" w:lastColumn="0" w:noHBand="0" w:noVBand="0"/>
      </w:tblPr>
      <w:tblGrid>
        <w:gridCol w:w="4686"/>
        <w:gridCol w:w="5387"/>
      </w:tblGrid>
      <w:tr w:rsidR="00EC12EA" w:rsidRPr="00D61CBB" w:rsidTr="00151B1E">
        <w:tc>
          <w:tcPr>
            <w:tcW w:w="4686" w:type="dxa"/>
          </w:tcPr>
          <w:p w:rsidR="00EC12EA" w:rsidRDefault="00EC12EA" w:rsidP="00151B1E">
            <w:pPr>
              <w:spacing w:after="0" w:line="240" w:lineRule="auto"/>
              <w:jc w:val="center"/>
              <w:rPr>
                <w:rFonts w:ascii="Times New Roman" w:eastAsia="Times New Roman" w:hAnsi="Times New Roman"/>
                <w:b/>
                <w:sz w:val="24"/>
                <w:szCs w:val="24"/>
              </w:rPr>
            </w:pPr>
            <w:r w:rsidRPr="00EC12EA">
              <w:rPr>
                <w:rFonts w:ascii="Times New Roman" w:hAnsi="Times New Roman"/>
                <w:b/>
                <w:sz w:val="26"/>
                <w:szCs w:val="26"/>
              </w:rPr>
              <w:t>UBND QUẬN LONG BIÊN</w:t>
            </w:r>
          </w:p>
          <w:p w:rsidR="00EC12EA" w:rsidRPr="00EC12EA" w:rsidRDefault="00EC12EA" w:rsidP="00151B1E">
            <w:pPr>
              <w:spacing w:after="0" w:line="240" w:lineRule="auto"/>
              <w:jc w:val="center"/>
              <w:rPr>
                <w:rFonts w:ascii="Times New Roman" w:eastAsia="Times New Roman" w:hAnsi="Times New Roman"/>
                <w:b/>
                <w:sz w:val="24"/>
                <w:szCs w:val="24"/>
              </w:rPr>
            </w:pPr>
            <w:r w:rsidRPr="00EC12EA">
              <w:rPr>
                <w:rFonts w:ascii="Times New Roman" w:eastAsia="Times New Roman" w:hAnsi="Times New Roman"/>
                <w:b/>
                <w:sz w:val="24"/>
                <w:szCs w:val="24"/>
              </w:rPr>
              <w:t>TRƯỜNG TH LÝ THƯƠNG KIỆT</w:t>
            </w:r>
          </w:p>
          <w:p w:rsidR="00EC12EA" w:rsidRPr="0006748D" w:rsidRDefault="00EC12EA" w:rsidP="00151B1E">
            <w:pPr>
              <w:spacing w:before="120"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Lớp: 5</w:t>
            </w:r>
          </w:p>
          <w:p w:rsidR="00EC12EA" w:rsidRPr="0006748D" w:rsidRDefault="00EC12EA" w:rsidP="00EC12EA">
            <w:pPr>
              <w:spacing w:before="120" w:after="0" w:line="240" w:lineRule="auto"/>
              <w:jc w:val="center"/>
              <w:rPr>
                <w:rFonts w:ascii="Times New Roman" w:eastAsia="Times New Roman" w:hAnsi="Times New Roman"/>
                <w:b/>
                <w:i/>
                <w:sz w:val="28"/>
                <w:szCs w:val="28"/>
              </w:rPr>
            </w:pPr>
          </w:p>
        </w:tc>
        <w:tc>
          <w:tcPr>
            <w:tcW w:w="5387" w:type="dxa"/>
          </w:tcPr>
          <w:p w:rsidR="00EC12EA" w:rsidRPr="00D11A8C" w:rsidRDefault="00EC12EA" w:rsidP="00151B1E">
            <w:pPr>
              <w:keepNext/>
              <w:spacing w:after="0" w:line="240" w:lineRule="auto"/>
              <w:jc w:val="center"/>
              <w:outlineLvl w:val="0"/>
              <w:rPr>
                <w:rFonts w:ascii="Times New Roman" w:eastAsia="Times New Roman" w:hAnsi="Times New Roman"/>
                <w:bCs/>
                <w:i/>
                <w:sz w:val="28"/>
                <w:szCs w:val="28"/>
              </w:rPr>
            </w:pPr>
            <w:r w:rsidRPr="00D11A8C">
              <w:rPr>
                <w:rFonts w:ascii="Times New Roman" w:eastAsia="Times New Roman" w:hAnsi="Times New Roman"/>
                <w:bCs/>
                <w:i/>
                <w:sz w:val="28"/>
                <w:szCs w:val="28"/>
              </w:rPr>
              <w:t xml:space="preserve">Thứ     ngày       tháng      năm </w:t>
            </w:r>
            <w:r>
              <w:rPr>
                <w:rFonts w:ascii="Times New Roman" w:eastAsia="Times New Roman" w:hAnsi="Times New Roman"/>
                <w:bCs/>
                <w:i/>
                <w:sz w:val="28"/>
                <w:szCs w:val="28"/>
              </w:rPr>
              <w:t>202</w:t>
            </w:r>
          </w:p>
          <w:p w:rsidR="00EC12EA" w:rsidRPr="0006748D" w:rsidRDefault="00EC12EA" w:rsidP="00151B1E">
            <w:pPr>
              <w:keepNext/>
              <w:spacing w:before="60" w:after="0" w:line="240" w:lineRule="auto"/>
              <w:jc w:val="center"/>
              <w:outlineLvl w:val="0"/>
              <w:rPr>
                <w:rFonts w:ascii="Times New Roman" w:eastAsia="Times New Roman" w:hAnsi="Times New Roman"/>
                <w:b/>
                <w:bCs/>
                <w:sz w:val="28"/>
                <w:szCs w:val="28"/>
              </w:rPr>
            </w:pPr>
            <w:r w:rsidRPr="0006748D">
              <w:rPr>
                <w:rFonts w:ascii="Times New Roman" w:eastAsia="Times New Roman" w:hAnsi="Times New Roman"/>
                <w:b/>
                <w:bCs/>
                <w:sz w:val="28"/>
                <w:szCs w:val="28"/>
              </w:rPr>
              <w:t>KẾ HOẠCH BÀI DẠY</w:t>
            </w:r>
          </w:p>
          <w:p w:rsidR="00EC12EA" w:rsidRPr="0006748D" w:rsidRDefault="00EC12EA" w:rsidP="00151B1E">
            <w:pPr>
              <w:spacing w:before="120" w:after="60" w:line="240" w:lineRule="auto"/>
              <w:jc w:val="center"/>
              <w:rPr>
                <w:rFonts w:ascii="Times New Roman" w:eastAsia="Times New Roman" w:hAnsi="Times New Roman"/>
                <w:sz w:val="28"/>
                <w:szCs w:val="28"/>
              </w:rPr>
            </w:pPr>
            <w:r w:rsidRPr="0006748D">
              <w:rPr>
                <w:rFonts w:ascii="Times New Roman" w:eastAsia="Times New Roman" w:hAnsi="Times New Roman"/>
                <w:sz w:val="28"/>
                <w:szCs w:val="28"/>
              </w:rPr>
              <w:t xml:space="preserve">Môn:   </w:t>
            </w:r>
            <w:r w:rsidRPr="0006748D">
              <w:rPr>
                <w:rFonts w:ascii="Times New Roman" w:eastAsia="Times New Roman" w:hAnsi="Times New Roman"/>
                <w:b/>
                <w:i/>
                <w:sz w:val="28"/>
                <w:szCs w:val="28"/>
              </w:rPr>
              <w:t>Tập đọc</w:t>
            </w:r>
            <w:r w:rsidRPr="0006748D">
              <w:rPr>
                <w:rFonts w:ascii="Times New Roman" w:eastAsia="Times New Roman" w:hAnsi="Times New Roman"/>
                <w:sz w:val="28"/>
                <w:szCs w:val="28"/>
              </w:rPr>
              <w:t xml:space="preserve">    Tiết:       </w:t>
            </w:r>
            <w:r w:rsidRPr="0006748D">
              <w:rPr>
                <w:rFonts w:ascii="Times New Roman" w:eastAsia="Times New Roman" w:hAnsi="Times New Roman"/>
                <w:b/>
                <w:i/>
                <w:sz w:val="28"/>
                <w:szCs w:val="28"/>
              </w:rPr>
              <w:t xml:space="preserve"> </w:t>
            </w:r>
            <w:r w:rsidRPr="0006748D">
              <w:rPr>
                <w:rFonts w:ascii="Times New Roman" w:eastAsia="Times New Roman" w:hAnsi="Times New Roman"/>
                <w:sz w:val="28"/>
                <w:szCs w:val="28"/>
              </w:rPr>
              <w:t xml:space="preserve"> Tuần: </w:t>
            </w:r>
            <w:r w:rsidRPr="0006748D">
              <w:rPr>
                <w:rFonts w:ascii="Times New Roman" w:eastAsia="Times New Roman" w:hAnsi="Times New Roman"/>
                <w:b/>
                <w:i/>
                <w:sz w:val="28"/>
                <w:szCs w:val="28"/>
              </w:rPr>
              <w:t>27</w:t>
            </w:r>
          </w:p>
        </w:tc>
      </w:tr>
    </w:tbl>
    <w:p w:rsidR="00EC12EA" w:rsidRPr="0006748D" w:rsidRDefault="00EC12EA" w:rsidP="00EC12EA">
      <w:pPr>
        <w:tabs>
          <w:tab w:val="left" w:pos="5159"/>
          <w:tab w:val="left" w:pos="8985"/>
        </w:tabs>
        <w:spacing w:after="0" w:line="216" w:lineRule="auto"/>
        <w:rPr>
          <w:rFonts w:ascii="Times New Roman" w:eastAsia="Times New Roman" w:hAnsi="Times New Roman"/>
          <w:b/>
          <w:sz w:val="28"/>
          <w:szCs w:val="28"/>
        </w:rPr>
      </w:pPr>
    </w:p>
    <w:p w:rsidR="00EC12EA" w:rsidRPr="0006748D" w:rsidRDefault="00EC12EA" w:rsidP="00EC12EA">
      <w:pPr>
        <w:spacing w:after="0" w:line="240" w:lineRule="auto"/>
        <w:jc w:val="center"/>
        <w:rPr>
          <w:rFonts w:ascii="Times New Roman" w:eastAsia="Times New Roman" w:hAnsi="Times New Roman"/>
          <w:b/>
          <w:bCs/>
          <w:sz w:val="28"/>
          <w:szCs w:val="28"/>
          <w:lang w:val="fr-FR"/>
        </w:rPr>
      </w:pPr>
      <w:r w:rsidRPr="0006748D">
        <w:rPr>
          <w:rFonts w:ascii="Times New Roman" w:eastAsia="Times New Roman" w:hAnsi="Times New Roman"/>
          <w:b/>
          <w:bCs/>
          <w:sz w:val="28"/>
          <w:szCs w:val="28"/>
          <w:lang w:val="fr-FR"/>
        </w:rPr>
        <w:t>Tên bài dạy: TRANH LÀNG HỒ</w:t>
      </w:r>
    </w:p>
    <w:p w:rsidR="00EC12EA" w:rsidRPr="0006748D" w:rsidRDefault="00EC12EA" w:rsidP="00EC12EA">
      <w:pPr>
        <w:spacing w:after="0" w:line="264" w:lineRule="auto"/>
        <w:jc w:val="both"/>
        <w:rPr>
          <w:rFonts w:ascii="Times New Roman" w:eastAsia="Times New Roman" w:hAnsi="Times New Roman"/>
          <w:b/>
          <w:bCs/>
          <w:sz w:val="28"/>
          <w:szCs w:val="28"/>
          <w:lang w:val="fr-FR"/>
        </w:rPr>
      </w:pPr>
      <w:r w:rsidRPr="0006748D">
        <w:rPr>
          <w:rFonts w:ascii="Times New Roman" w:eastAsia="Times New Roman" w:hAnsi="Times New Roman"/>
          <w:b/>
          <w:bCs/>
          <w:sz w:val="28"/>
          <w:szCs w:val="28"/>
          <w:lang w:val="fr-FR"/>
        </w:rPr>
        <w:t>I.Mục tiêu dạy học:</w:t>
      </w:r>
    </w:p>
    <w:p w:rsidR="00EC12EA" w:rsidRPr="0006748D" w:rsidRDefault="00EC12EA" w:rsidP="00EC12EA">
      <w:pPr>
        <w:spacing w:after="0" w:line="264"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 Kiến thức:</w:t>
      </w:r>
      <w:r w:rsidRPr="0006748D">
        <w:rPr>
          <w:rFonts w:ascii="Times New Roman" w:eastAsia="Times New Roman" w:hAnsi="Times New Roman"/>
          <w:sz w:val="28"/>
          <w:szCs w:val="28"/>
        </w:rPr>
        <w:t xml:space="preserve"> - Hiểu các từ ngữ, câu, đoạn trong bài.</w:t>
      </w:r>
    </w:p>
    <w:p w:rsidR="00EC12EA" w:rsidRDefault="00EC12EA" w:rsidP="00EC12EA">
      <w:pPr>
        <w:spacing w:after="0" w:line="264" w:lineRule="auto"/>
        <w:ind w:firstLine="720"/>
        <w:jc w:val="both"/>
        <w:rPr>
          <w:rFonts w:ascii="Times New Roman" w:eastAsia="Times New Roman" w:hAnsi="Times New Roman"/>
          <w:sz w:val="28"/>
          <w:szCs w:val="28"/>
        </w:rPr>
      </w:pPr>
      <w:r w:rsidRPr="0006748D">
        <w:rPr>
          <w:rFonts w:ascii="Times New Roman" w:eastAsia="Times New Roman" w:hAnsi="Times New Roman"/>
          <w:sz w:val="28"/>
          <w:szCs w:val="28"/>
        </w:rPr>
        <w:t>- Hiểu ý nghĩa của bài: Ca ngợi các nghệ sĩ dân gian đã tạo ra những vật phẩm văn hoá truyền thống đặc sắc của dân tộc và nhắn nhủ mọi người hãy biết quý trọng những nét đẹp cổ truyền của văn hoá dân tộc.</w:t>
      </w:r>
    </w:p>
    <w:p w:rsidR="00EC12EA" w:rsidRPr="0006748D" w:rsidRDefault="00EC12EA" w:rsidP="00EC12EA">
      <w:pPr>
        <w:spacing w:after="0" w:line="264"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2. Kĩ năng: </w:t>
      </w:r>
      <w:r w:rsidRPr="0006748D">
        <w:rPr>
          <w:rFonts w:ascii="Times New Roman" w:eastAsia="Times New Roman" w:hAnsi="Times New Roman"/>
          <w:sz w:val="28"/>
          <w:szCs w:val="28"/>
        </w:rPr>
        <w:t xml:space="preserve"> đọc lưu loát, diễn cảm cả bài</w:t>
      </w:r>
    </w:p>
    <w:p w:rsidR="00EC12EA" w:rsidRPr="0006748D" w:rsidRDefault="00EC12EA" w:rsidP="00EC12EA">
      <w:pPr>
        <w:spacing w:after="0" w:line="264" w:lineRule="auto"/>
        <w:ind w:left="720"/>
        <w:jc w:val="both"/>
        <w:rPr>
          <w:rFonts w:ascii="Times New Roman" w:eastAsia="Times New Roman" w:hAnsi="Times New Roman"/>
          <w:b/>
          <w:bCs/>
          <w:sz w:val="28"/>
          <w:szCs w:val="28"/>
        </w:rPr>
      </w:pPr>
      <w:r>
        <w:rPr>
          <w:rFonts w:ascii="Times New Roman" w:eastAsia="Times New Roman" w:hAnsi="Times New Roman"/>
          <w:sz w:val="28"/>
          <w:szCs w:val="28"/>
        </w:rPr>
        <w:t xml:space="preserve">3. Thái độ: </w:t>
      </w:r>
      <w:r w:rsidRPr="0006748D">
        <w:rPr>
          <w:rFonts w:ascii="Times New Roman" w:eastAsia="Times New Roman" w:hAnsi="Times New Roman"/>
          <w:sz w:val="28"/>
          <w:szCs w:val="28"/>
        </w:rPr>
        <w:t>GD HS biết quý trọng, tự hào về văn hoá dân tộc.</w:t>
      </w:r>
    </w:p>
    <w:p w:rsidR="00EC12EA" w:rsidRPr="0006748D" w:rsidRDefault="00EC12EA" w:rsidP="00EC12EA">
      <w:pPr>
        <w:spacing w:after="0" w:line="264" w:lineRule="auto"/>
        <w:jc w:val="both"/>
        <w:rPr>
          <w:rFonts w:ascii="Times New Roman" w:eastAsia="Times New Roman" w:hAnsi="Times New Roman"/>
          <w:b/>
          <w:bCs/>
          <w:sz w:val="28"/>
          <w:szCs w:val="28"/>
        </w:rPr>
      </w:pPr>
      <w:r w:rsidRPr="0006748D">
        <w:rPr>
          <w:rFonts w:ascii="Times New Roman" w:eastAsia="Times New Roman" w:hAnsi="Times New Roman"/>
          <w:b/>
          <w:bCs/>
          <w:sz w:val="28"/>
          <w:szCs w:val="28"/>
        </w:rPr>
        <w:t>II.Chuẩn bị:</w:t>
      </w:r>
      <w:r>
        <w:rPr>
          <w:rFonts w:ascii="Times New Roman" w:eastAsia="Times New Roman" w:hAnsi="Times New Roman"/>
          <w:b/>
          <w:bCs/>
          <w:sz w:val="28"/>
          <w:szCs w:val="28"/>
        </w:rPr>
        <w:t xml:space="preserve"> GAĐT</w:t>
      </w:r>
    </w:p>
    <w:p w:rsidR="00EC12EA" w:rsidRPr="0006748D" w:rsidRDefault="00EC12EA" w:rsidP="00EC12EA">
      <w:pPr>
        <w:spacing w:after="0" w:line="264" w:lineRule="auto"/>
        <w:ind w:firstLine="720"/>
        <w:jc w:val="both"/>
        <w:rPr>
          <w:rFonts w:ascii="Times New Roman" w:eastAsia="Times New Roman" w:hAnsi="Times New Roman"/>
          <w:sz w:val="28"/>
          <w:szCs w:val="28"/>
        </w:rPr>
      </w:pPr>
      <w:r w:rsidRPr="0006748D">
        <w:rPr>
          <w:rFonts w:ascii="Times New Roman" w:eastAsia="Times New Roman" w:hAnsi="Times New Roman"/>
          <w:sz w:val="28"/>
          <w:szCs w:val="28"/>
        </w:rPr>
        <w:t>- T</w:t>
      </w:r>
      <w:r>
        <w:rPr>
          <w:rFonts w:ascii="Times New Roman" w:eastAsia="Times New Roman" w:hAnsi="Times New Roman"/>
          <w:sz w:val="28"/>
          <w:szCs w:val="28"/>
        </w:rPr>
        <w:t>ranh minh hoạ bài đọc trong SGK, máy chiếu</w:t>
      </w:r>
    </w:p>
    <w:p w:rsidR="00EC12EA" w:rsidRPr="0006748D" w:rsidRDefault="00EC12EA" w:rsidP="00EC12EA">
      <w:pPr>
        <w:spacing w:after="0" w:line="264" w:lineRule="auto"/>
        <w:jc w:val="both"/>
        <w:rPr>
          <w:rFonts w:ascii="Times New Roman" w:eastAsia="Times New Roman" w:hAnsi="Times New Roman"/>
          <w:sz w:val="28"/>
          <w:szCs w:val="28"/>
          <w:lang w:val="fr-FR"/>
        </w:rPr>
      </w:pPr>
      <w:r w:rsidRPr="0006748D">
        <w:rPr>
          <w:rFonts w:ascii="Times New Roman" w:eastAsia="Times New Roman" w:hAnsi="Times New Roman"/>
          <w:b/>
          <w:bCs/>
          <w:sz w:val="28"/>
          <w:szCs w:val="28"/>
          <w:lang w:val="fr-FR"/>
        </w:rPr>
        <w:t>III. Hoạt động dạy học:</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548"/>
        <w:gridCol w:w="3395"/>
        <w:gridCol w:w="2520"/>
        <w:gridCol w:w="1080"/>
      </w:tblGrid>
      <w:tr w:rsidR="00EC12EA" w:rsidRPr="00D61CBB" w:rsidTr="00151B1E">
        <w:tc>
          <w:tcPr>
            <w:tcW w:w="0" w:type="auto"/>
            <w:vMerge w:val="restart"/>
          </w:tcPr>
          <w:p w:rsidR="00EC12EA" w:rsidRPr="0006748D" w:rsidRDefault="00EC12EA" w:rsidP="00151B1E">
            <w:pPr>
              <w:spacing w:after="0" w:line="240" w:lineRule="auto"/>
              <w:jc w:val="center"/>
              <w:rPr>
                <w:rFonts w:ascii="Times New Roman" w:eastAsia="Times New Roman" w:hAnsi="Times New Roman"/>
                <w:b/>
                <w:sz w:val="28"/>
                <w:szCs w:val="28"/>
              </w:rPr>
            </w:pPr>
            <w:r w:rsidRPr="0006748D">
              <w:rPr>
                <w:rFonts w:ascii="Times New Roman" w:eastAsia="Times New Roman" w:hAnsi="Times New Roman"/>
                <w:b/>
                <w:sz w:val="28"/>
                <w:szCs w:val="28"/>
              </w:rPr>
              <w:t>Thời gian</w:t>
            </w:r>
          </w:p>
        </w:tc>
        <w:tc>
          <w:tcPr>
            <w:tcW w:w="0" w:type="auto"/>
            <w:vMerge w:val="restart"/>
          </w:tcPr>
          <w:p w:rsidR="00EC12EA" w:rsidRPr="0006748D" w:rsidRDefault="00EC12EA" w:rsidP="00151B1E">
            <w:pPr>
              <w:spacing w:before="120"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Nội dung các HĐDH</w:t>
            </w:r>
          </w:p>
        </w:tc>
        <w:tc>
          <w:tcPr>
            <w:tcW w:w="5915" w:type="dxa"/>
            <w:gridSpan w:val="2"/>
          </w:tcPr>
          <w:p w:rsidR="00EC12EA" w:rsidRPr="003108A7" w:rsidRDefault="00EC12EA" w:rsidP="00151B1E">
            <w:pPr>
              <w:spacing w:after="0" w:line="240" w:lineRule="auto"/>
              <w:jc w:val="center"/>
              <w:rPr>
                <w:rFonts w:ascii="Times New Roman" w:hAnsi="Times New Roman"/>
                <w:b/>
                <w:sz w:val="24"/>
                <w:szCs w:val="24"/>
              </w:rPr>
            </w:pPr>
            <w:r w:rsidRPr="003108A7">
              <w:rPr>
                <w:rFonts w:ascii="Times New Roman" w:hAnsi="Times New Roman"/>
                <w:b/>
                <w:sz w:val="24"/>
                <w:szCs w:val="24"/>
              </w:rPr>
              <w:t>PHƯƠNG PHÁP – HÌNH THỨC TỔ CHỨC CÁC HOẠT ĐỘNG DẠY HỌC ƯƠNG ỨNG</w:t>
            </w:r>
          </w:p>
        </w:tc>
        <w:tc>
          <w:tcPr>
            <w:tcW w:w="1080" w:type="dxa"/>
            <w:vMerge w:val="restart"/>
          </w:tcPr>
          <w:p w:rsidR="00EC12EA" w:rsidRPr="0006748D" w:rsidRDefault="00EC12EA" w:rsidP="00151B1E">
            <w:pPr>
              <w:spacing w:before="120"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ĐỒ DÙNG</w:t>
            </w:r>
          </w:p>
        </w:tc>
      </w:tr>
      <w:tr w:rsidR="00EC12EA" w:rsidRPr="00D61CBB" w:rsidTr="00151B1E">
        <w:tc>
          <w:tcPr>
            <w:tcW w:w="0" w:type="auto"/>
            <w:vMerge/>
          </w:tcPr>
          <w:p w:rsidR="00EC12EA" w:rsidRPr="0006748D" w:rsidRDefault="00EC12EA" w:rsidP="00151B1E">
            <w:pPr>
              <w:spacing w:after="0" w:line="240" w:lineRule="auto"/>
              <w:jc w:val="center"/>
              <w:rPr>
                <w:rFonts w:ascii="Times New Roman" w:eastAsia="Times New Roman" w:hAnsi="Times New Roman"/>
                <w:b/>
                <w:sz w:val="28"/>
                <w:szCs w:val="28"/>
              </w:rPr>
            </w:pPr>
          </w:p>
        </w:tc>
        <w:tc>
          <w:tcPr>
            <w:tcW w:w="0" w:type="auto"/>
            <w:vMerge/>
          </w:tcPr>
          <w:p w:rsidR="00EC12EA" w:rsidRDefault="00EC12EA" w:rsidP="00151B1E">
            <w:pPr>
              <w:spacing w:before="120" w:after="0" w:line="240" w:lineRule="auto"/>
              <w:jc w:val="center"/>
              <w:rPr>
                <w:rFonts w:ascii="Times New Roman" w:eastAsia="Times New Roman" w:hAnsi="Times New Roman"/>
                <w:b/>
                <w:sz w:val="28"/>
                <w:szCs w:val="28"/>
              </w:rPr>
            </w:pPr>
          </w:p>
        </w:tc>
        <w:tc>
          <w:tcPr>
            <w:tcW w:w="3395" w:type="dxa"/>
          </w:tcPr>
          <w:p w:rsidR="00EC12EA" w:rsidRPr="0006748D" w:rsidRDefault="00EC12EA" w:rsidP="00151B1E">
            <w:pPr>
              <w:spacing w:before="120" w:after="0" w:line="240" w:lineRule="auto"/>
              <w:jc w:val="center"/>
              <w:rPr>
                <w:rFonts w:ascii="Times New Roman" w:eastAsia="Times New Roman" w:hAnsi="Times New Roman"/>
                <w:b/>
                <w:sz w:val="28"/>
                <w:szCs w:val="28"/>
              </w:rPr>
            </w:pPr>
            <w:r w:rsidRPr="0006748D">
              <w:rPr>
                <w:rFonts w:ascii="Times New Roman" w:eastAsia="Times New Roman" w:hAnsi="Times New Roman"/>
                <w:b/>
                <w:sz w:val="28"/>
                <w:szCs w:val="28"/>
              </w:rPr>
              <w:t>Hoạt động của giáo viên</w:t>
            </w:r>
          </w:p>
        </w:tc>
        <w:tc>
          <w:tcPr>
            <w:tcW w:w="2520" w:type="dxa"/>
          </w:tcPr>
          <w:p w:rsidR="00EC12EA" w:rsidRPr="0006748D" w:rsidRDefault="00EC12EA" w:rsidP="00151B1E">
            <w:pPr>
              <w:spacing w:before="120" w:after="0" w:line="240" w:lineRule="auto"/>
              <w:jc w:val="center"/>
              <w:rPr>
                <w:rFonts w:ascii="Times New Roman" w:eastAsia="Times New Roman" w:hAnsi="Times New Roman"/>
                <w:b/>
                <w:sz w:val="28"/>
                <w:szCs w:val="28"/>
                <w:lang w:val="fr-FR"/>
              </w:rPr>
            </w:pPr>
            <w:r w:rsidRPr="0006748D">
              <w:rPr>
                <w:rFonts w:ascii="Times New Roman" w:eastAsia="Times New Roman" w:hAnsi="Times New Roman"/>
                <w:b/>
                <w:sz w:val="28"/>
                <w:szCs w:val="28"/>
                <w:lang w:val="fr-FR"/>
              </w:rPr>
              <w:t>Hoạt động của học sinh</w:t>
            </w:r>
          </w:p>
        </w:tc>
        <w:tc>
          <w:tcPr>
            <w:tcW w:w="1080" w:type="dxa"/>
            <w:vMerge/>
          </w:tcPr>
          <w:p w:rsidR="00EC12EA" w:rsidRDefault="00EC12EA" w:rsidP="00151B1E">
            <w:pPr>
              <w:spacing w:before="120" w:after="0" w:line="240" w:lineRule="auto"/>
              <w:jc w:val="center"/>
              <w:rPr>
                <w:rFonts w:ascii="Times New Roman" w:eastAsia="Times New Roman" w:hAnsi="Times New Roman"/>
                <w:b/>
                <w:sz w:val="28"/>
                <w:szCs w:val="28"/>
              </w:rPr>
            </w:pPr>
          </w:p>
        </w:tc>
      </w:tr>
      <w:tr w:rsidR="00EC12EA" w:rsidRPr="00D61CBB" w:rsidTr="00151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0" w:type="auto"/>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5'</w:t>
            </w:r>
          </w:p>
        </w:tc>
        <w:tc>
          <w:tcPr>
            <w:tcW w:w="0" w:type="auto"/>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i/>
                <w:iCs/>
                <w:sz w:val="28"/>
                <w:szCs w:val="28"/>
              </w:rPr>
            </w:pPr>
            <w:r w:rsidRPr="0006748D">
              <w:rPr>
                <w:rFonts w:ascii="Times New Roman" w:eastAsia="Times New Roman" w:hAnsi="Times New Roman"/>
                <w:b/>
                <w:iCs/>
                <w:sz w:val="28"/>
                <w:szCs w:val="28"/>
              </w:rPr>
              <w:t xml:space="preserve">I. </w:t>
            </w:r>
            <w:r>
              <w:rPr>
                <w:rFonts w:ascii="Times New Roman" w:eastAsia="Times New Roman" w:hAnsi="Times New Roman"/>
                <w:b/>
                <w:iCs/>
                <w:sz w:val="28"/>
                <w:szCs w:val="28"/>
              </w:rPr>
              <w:t>ÔN BÀI CŨ:</w:t>
            </w:r>
          </w:p>
        </w:tc>
        <w:tc>
          <w:tcPr>
            <w:tcW w:w="3395" w:type="dxa"/>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Kiểm tra 2 HS.</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GV nhận xét .</w:t>
            </w:r>
          </w:p>
        </w:tc>
        <w:tc>
          <w:tcPr>
            <w:tcW w:w="2520" w:type="dxa"/>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HS1 đọc đoạn 1 và 2 và trả lời câu hỏi.</w:t>
            </w:r>
          </w:p>
        </w:tc>
        <w:tc>
          <w:tcPr>
            <w:tcW w:w="1080" w:type="dxa"/>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tc>
      </w:tr>
      <w:tr w:rsidR="00EC12EA" w:rsidRPr="00D61CBB" w:rsidTr="00151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0" w:type="auto"/>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32'</w:t>
            </w:r>
          </w:p>
        </w:tc>
        <w:tc>
          <w:tcPr>
            <w:tcW w:w="0" w:type="auto"/>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iCs/>
                <w:sz w:val="28"/>
                <w:szCs w:val="28"/>
              </w:rPr>
            </w:pPr>
            <w:r w:rsidRPr="0006748D">
              <w:rPr>
                <w:rFonts w:ascii="Times New Roman" w:eastAsia="Times New Roman" w:hAnsi="Times New Roman"/>
                <w:b/>
                <w:sz w:val="28"/>
                <w:szCs w:val="28"/>
              </w:rPr>
              <w:t>II. Bài mới</w:t>
            </w:r>
            <w:r w:rsidRPr="0006748D">
              <w:rPr>
                <w:rFonts w:ascii="Times New Roman" w:eastAsia="Times New Roman" w:hAnsi="Times New Roman"/>
                <w:b/>
                <w:iCs/>
                <w:sz w:val="28"/>
                <w:szCs w:val="28"/>
              </w:rPr>
              <w:t xml:space="preserve"> </w:t>
            </w:r>
          </w:p>
        </w:tc>
        <w:tc>
          <w:tcPr>
            <w:tcW w:w="3395" w:type="dxa"/>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iCs/>
                <w:sz w:val="28"/>
                <w:szCs w:val="28"/>
              </w:rPr>
            </w:pPr>
          </w:p>
        </w:tc>
        <w:tc>
          <w:tcPr>
            <w:tcW w:w="2520" w:type="dxa"/>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tc>
        <w:tc>
          <w:tcPr>
            <w:tcW w:w="1080" w:type="dxa"/>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lang w:val="vi-VN"/>
              </w:rPr>
            </w:pPr>
            <w:r w:rsidRPr="0006748D">
              <w:rPr>
                <w:rFonts w:ascii="Times New Roman" w:eastAsia="Times New Roman" w:hAnsi="Times New Roman"/>
                <w:sz w:val="28"/>
                <w:szCs w:val="28"/>
                <w:lang w:val="vi-VN"/>
              </w:rPr>
              <w:t>tranh ảnh</w:t>
            </w:r>
          </w:p>
        </w:tc>
      </w:tr>
      <w:tr w:rsidR="00EC12EA" w:rsidRPr="00D61CBB" w:rsidTr="00151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0" w:type="auto"/>
            <w:tcBorders>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tc>
        <w:tc>
          <w:tcPr>
            <w:tcW w:w="0" w:type="auto"/>
            <w:tcBorders>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iCs/>
                <w:sz w:val="28"/>
                <w:szCs w:val="28"/>
              </w:rPr>
              <w:t>a/ Giới thiệu bài</w:t>
            </w:r>
          </w:p>
        </w:tc>
        <w:tc>
          <w:tcPr>
            <w:tcW w:w="3395" w:type="dxa"/>
            <w:tcBorders>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Khi nói về tranh Đông Hồ, nhà thơ Hoàng Cầm có viết" Tranh Đông Hồ gà lợn nét tươi trong</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xml:space="preserve">Màu dân tộc sáng bừng trên giấy điệp"Tranh Đông Hồ có gì đẹp? Có gì đặc biệt? Chúng ta học bài"Tranh Đông Hồ" </w:t>
            </w:r>
          </w:p>
        </w:tc>
        <w:tc>
          <w:tcPr>
            <w:tcW w:w="2520" w:type="dxa"/>
            <w:tcBorders>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HS lắng nghe.</w:t>
            </w:r>
          </w:p>
        </w:tc>
        <w:tc>
          <w:tcPr>
            <w:tcW w:w="1080" w:type="dxa"/>
            <w:tcBorders>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tc>
      </w:tr>
      <w:tr w:rsidR="00EC12EA" w:rsidRPr="00D61CBB" w:rsidTr="00151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0" w:type="auto"/>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bCs/>
                <w:sz w:val="28"/>
                <w:szCs w:val="28"/>
              </w:rPr>
            </w:pPr>
            <w:r w:rsidRPr="0006748D">
              <w:rPr>
                <w:rFonts w:ascii="Times New Roman" w:eastAsia="Times New Roman" w:hAnsi="Times New Roman"/>
                <w:bCs/>
                <w:sz w:val="28"/>
                <w:szCs w:val="28"/>
              </w:rPr>
              <w:t>b/Luyện đọc:</w:t>
            </w:r>
          </w:p>
          <w:p w:rsidR="00EC12EA" w:rsidRPr="0006748D" w:rsidRDefault="00EC12EA" w:rsidP="00151B1E">
            <w:pPr>
              <w:spacing w:after="0" w:line="240" w:lineRule="auto"/>
              <w:jc w:val="both"/>
              <w:rPr>
                <w:rFonts w:ascii="Times New Roman" w:eastAsia="Times New Roman" w:hAnsi="Times New Roman"/>
                <w:bCs/>
                <w:sz w:val="28"/>
                <w:szCs w:val="28"/>
              </w:rPr>
            </w:pPr>
            <w:r w:rsidRPr="0006748D">
              <w:rPr>
                <w:rFonts w:ascii="Times New Roman" w:eastAsia="Times New Roman" w:hAnsi="Times New Roman"/>
                <w:bCs/>
                <w:sz w:val="28"/>
                <w:szCs w:val="28"/>
              </w:rPr>
              <w:t>MT: Đọc đúng</w:t>
            </w:r>
          </w:p>
          <w:p w:rsidR="00EC12EA" w:rsidRPr="0006748D" w:rsidRDefault="00EC12EA" w:rsidP="00151B1E">
            <w:pPr>
              <w:keepNext/>
              <w:spacing w:after="0" w:line="240" w:lineRule="auto"/>
              <w:jc w:val="both"/>
              <w:outlineLvl w:val="2"/>
              <w:rPr>
                <w:rFonts w:ascii="Times New Roman" w:eastAsia="Times New Roman" w:hAnsi="Times New Roman"/>
                <w:bCs/>
                <w:sz w:val="28"/>
                <w:szCs w:val="28"/>
              </w:rPr>
            </w:pPr>
            <w:r w:rsidRPr="0006748D">
              <w:rPr>
                <w:rFonts w:ascii="Times New Roman" w:eastAsia="Times New Roman" w:hAnsi="Times New Roman"/>
                <w:bCs/>
                <w:sz w:val="28"/>
                <w:szCs w:val="28"/>
              </w:rPr>
              <w:t>HĐ1: Cho HS đọc toàn bài một lượt</w:t>
            </w:r>
          </w:p>
          <w:p w:rsidR="00EC12EA" w:rsidRPr="0006748D" w:rsidRDefault="00EC12EA" w:rsidP="00151B1E">
            <w:pPr>
              <w:keepNext/>
              <w:spacing w:after="0" w:line="240" w:lineRule="auto"/>
              <w:jc w:val="both"/>
              <w:outlineLvl w:val="2"/>
              <w:rPr>
                <w:rFonts w:ascii="Times New Roman" w:eastAsia="Times New Roman" w:hAnsi="Times New Roman"/>
                <w:bCs/>
                <w:sz w:val="28"/>
                <w:szCs w:val="28"/>
              </w:rPr>
            </w:pPr>
            <w:r w:rsidRPr="0006748D">
              <w:rPr>
                <w:rFonts w:ascii="Times New Roman" w:eastAsia="Times New Roman" w:hAnsi="Times New Roman"/>
                <w:bCs/>
                <w:sz w:val="28"/>
                <w:szCs w:val="28"/>
              </w:rPr>
              <w:t>HĐ 2: Cho HS đọc đoạn nối tiếp</w:t>
            </w:r>
          </w:p>
          <w:p w:rsidR="00EC12EA" w:rsidRPr="0006748D" w:rsidRDefault="00EC12EA" w:rsidP="00151B1E">
            <w:pPr>
              <w:spacing w:after="0" w:line="240" w:lineRule="auto"/>
              <w:rPr>
                <w:rFonts w:ascii="Times New Roman" w:eastAsia="Times New Roman" w:hAnsi="Times New Roman"/>
                <w:sz w:val="28"/>
                <w:szCs w:val="28"/>
              </w:rPr>
            </w:pPr>
          </w:p>
          <w:p w:rsidR="00EC12EA" w:rsidRPr="0006748D" w:rsidRDefault="00EC12EA" w:rsidP="00151B1E">
            <w:pPr>
              <w:spacing w:after="0" w:line="240" w:lineRule="auto"/>
              <w:rPr>
                <w:rFonts w:ascii="Times New Roman" w:eastAsia="Times New Roman" w:hAnsi="Times New Roman"/>
                <w:sz w:val="28"/>
                <w:szCs w:val="28"/>
              </w:rPr>
            </w:pPr>
          </w:p>
          <w:p w:rsidR="00EC12EA" w:rsidRPr="0006748D" w:rsidRDefault="00EC12EA" w:rsidP="00151B1E">
            <w:pPr>
              <w:spacing w:after="0" w:line="240" w:lineRule="auto"/>
              <w:rPr>
                <w:rFonts w:ascii="Times New Roman" w:eastAsia="Times New Roman" w:hAnsi="Times New Roman"/>
                <w:sz w:val="28"/>
                <w:szCs w:val="28"/>
              </w:rPr>
            </w:pPr>
          </w:p>
          <w:p w:rsidR="00EC12EA" w:rsidRPr="0006748D" w:rsidRDefault="00EC12EA" w:rsidP="00151B1E">
            <w:pPr>
              <w:spacing w:after="0" w:line="240" w:lineRule="auto"/>
              <w:rPr>
                <w:rFonts w:ascii="Times New Roman" w:eastAsia="Times New Roman" w:hAnsi="Times New Roman"/>
                <w:sz w:val="28"/>
                <w:szCs w:val="28"/>
              </w:rPr>
            </w:pPr>
          </w:p>
          <w:p w:rsidR="00EC12EA" w:rsidRPr="0006748D" w:rsidRDefault="00EC12EA" w:rsidP="00151B1E">
            <w:pPr>
              <w:spacing w:after="0" w:line="240" w:lineRule="auto"/>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bCs/>
                <w:sz w:val="28"/>
                <w:szCs w:val="28"/>
              </w:rPr>
            </w:pPr>
            <w:r w:rsidRPr="0006748D">
              <w:rPr>
                <w:rFonts w:ascii="Times New Roman" w:eastAsia="Times New Roman" w:hAnsi="Times New Roman"/>
                <w:bCs/>
                <w:sz w:val="28"/>
                <w:szCs w:val="28"/>
              </w:rPr>
              <w:t>HĐ3: Cho HS đọc trong nhóm.</w:t>
            </w:r>
          </w:p>
          <w:p w:rsidR="00EC12EA" w:rsidRPr="0006748D" w:rsidRDefault="00EC12EA" w:rsidP="00151B1E">
            <w:pPr>
              <w:spacing w:after="0" w:line="240" w:lineRule="auto"/>
              <w:jc w:val="both"/>
              <w:rPr>
                <w:rFonts w:ascii="Times New Roman" w:eastAsia="Times New Roman" w:hAnsi="Times New Roman"/>
                <w:bCs/>
                <w:sz w:val="28"/>
                <w:szCs w:val="28"/>
              </w:rPr>
            </w:pPr>
          </w:p>
          <w:p w:rsidR="00EC12EA" w:rsidRPr="0006748D" w:rsidRDefault="00EC12EA" w:rsidP="00151B1E">
            <w:pPr>
              <w:keepNext/>
              <w:spacing w:after="0" w:line="240" w:lineRule="auto"/>
              <w:jc w:val="both"/>
              <w:outlineLvl w:val="2"/>
              <w:rPr>
                <w:rFonts w:ascii="Times New Roman" w:eastAsia="Times New Roman" w:hAnsi="Times New Roman"/>
                <w:bCs/>
                <w:sz w:val="28"/>
                <w:szCs w:val="28"/>
              </w:rPr>
            </w:pPr>
            <w:r w:rsidRPr="0006748D">
              <w:rPr>
                <w:rFonts w:ascii="Times New Roman" w:eastAsia="Times New Roman" w:hAnsi="Times New Roman"/>
                <w:bCs/>
                <w:sz w:val="28"/>
                <w:szCs w:val="28"/>
              </w:rPr>
              <w:t>HĐ4: GV đọc diễn cảm bài văn</w:t>
            </w:r>
          </w:p>
        </w:tc>
        <w:tc>
          <w:tcPr>
            <w:tcW w:w="3395" w:type="dxa"/>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GV chia đoạn:</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GV chia đoạn:</w:t>
            </w:r>
          </w:p>
          <w:p w:rsidR="00EC12EA" w:rsidRPr="0006748D" w:rsidRDefault="00EC12EA" w:rsidP="00151B1E">
            <w:pPr>
              <w:spacing w:after="0" w:line="240" w:lineRule="auto"/>
              <w:jc w:val="both"/>
              <w:rPr>
                <w:rFonts w:ascii="Times New Roman" w:eastAsia="Times New Roman" w:hAnsi="Times New Roman"/>
                <w:sz w:val="28"/>
                <w:szCs w:val="28"/>
                <w:lang w:val="fr-FR"/>
              </w:rPr>
            </w:pPr>
            <w:r w:rsidRPr="0006748D">
              <w:rPr>
                <w:rFonts w:ascii="Times New Roman" w:eastAsia="Times New Roman" w:hAnsi="Times New Roman"/>
                <w:sz w:val="28"/>
                <w:szCs w:val="28"/>
                <w:lang w:val="fr-FR"/>
              </w:rPr>
              <w:t>+ Đoạn 1: Từ đầu đến" tươi vui".</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Đoạn 2: tiếp theo đến "mái mẹ"</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Đoạn 3: còn lại.</w:t>
            </w:r>
          </w:p>
          <w:p w:rsidR="00EC12EA" w:rsidRPr="0006748D" w:rsidRDefault="00EC12EA" w:rsidP="00151B1E">
            <w:pPr>
              <w:spacing w:after="0" w:line="240" w:lineRule="auto"/>
              <w:jc w:val="both"/>
              <w:rPr>
                <w:rFonts w:ascii="Times New Roman" w:eastAsia="Times New Roman" w:hAnsi="Times New Roman"/>
                <w:b/>
                <w:bCs/>
                <w:sz w:val="28"/>
                <w:szCs w:val="28"/>
              </w:rPr>
            </w:pPr>
            <w:r w:rsidRPr="0006748D">
              <w:rPr>
                <w:rFonts w:ascii="Times New Roman" w:eastAsia="Times New Roman" w:hAnsi="Times New Roman"/>
                <w:sz w:val="28"/>
                <w:szCs w:val="28"/>
              </w:rPr>
              <w:lastRenderedPageBreak/>
              <w:t xml:space="preserve">- Luyện đọc những từ ngữ dễ đọc sai: </w:t>
            </w:r>
            <w:r w:rsidRPr="0006748D">
              <w:rPr>
                <w:rFonts w:ascii="Times New Roman" w:eastAsia="Times New Roman" w:hAnsi="Times New Roman"/>
                <w:b/>
                <w:bCs/>
                <w:iCs/>
                <w:sz w:val="28"/>
                <w:szCs w:val="28"/>
              </w:rPr>
              <w:t>chuột, ếch, lĩnh.</w:t>
            </w:r>
            <w:r>
              <w:rPr>
                <w:rFonts w:ascii="Times New Roman" w:eastAsia="Times New Roman" w:hAnsi="Times New Roman"/>
                <w:b/>
                <w:bCs/>
                <w:iCs/>
                <w:sz w:val="28"/>
                <w:szCs w:val="28"/>
              </w:rPr>
              <w:t xml:space="preserve"> (GB)</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Cho HS đọc cả bài.</w:t>
            </w: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Cho HS đọc chú giải + giải nghĩa từ.</w:t>
            </w: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xml:space="preserve">- Cần đọc với giọng vui tươi, rành mạch, thể hiện cảm xúc trân trọng trước những bức </w:t>
            </w:r>
          </w:p>
        </w:tc>
        <w:tc>
          <w:tcPr>
            <w:tcW w:w="2520" w:type="dxa"/>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Hai HS đọc nối tiếp bài văn.</w:t>
            </w: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HS dùng bút chì đánh dấu đoạn.</w:t>
            </w: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HS chia nhóm 4. Mỗi HS đọc 1 đoạn, sau đổi lai thứ tự đọc.</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- 1-2 HS đọc lại cả bài trước lớp.</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- 1HS đọc chú giải+3 HS</w:t>
            </w:r>
          </w:p>
        </w:tc>
        <w:tc>
          <w:tcPr>
            <w:tcW w:w="1080" w:type="dxa"/>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rPr>
              <w:lastRenderedPageBreak/>
              <w:t>Máy chiếu</w:t>
            </w: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p>
          <w:p w:rsidR="00EC12EA" w:rsidRPr="0006748D" w:rsidRDefault="00EC12EA" w:rsidP="00151B1E">
            <w:pPr>
              <w:spacing w:after="0" w:line="240" w:lineRule="auto"/>
              <w:jc w:val="both"/>
              <w:rPr>
                <w:rFonts w:ascii="Times New Roman" w:eastAsia="Times New Roman" w:hAnsi="Times New Roman"/>
                <w:sz w:val="28"/>
                <w:szCs w:val="28"/>
                <w:lang w:val="vi-VN"/>
              </w:rPr>
            </w:pPr>
            <w:r w:rsidRPr="0006748D">
              <w:rPr>
                <w:rFonts w:ascii="Times New Roman" w:eastAsia="Times New Roman" w:hAnsi="Times New Roman"/>
                <w:sz w:val="28"/>
                <w:szCs w:val="28"/>
                <w:lang w:val="vi-VN"/>
              </w:rPr>
              <w:t>bảng phụ</w:t>
            </w:r>
          </w:p>
          <w:p w:rsidR="00EC12EA" w:rsidRPr="0006748D" w:rsidRDefault="00EC12EA" w:rsidP="00151B1E">
            <w:pPr>
              <w:spacing w:after="0" w:line="240" w:lineRule="auto"/>
              <w:jc w:val="both"/>
              <w:rPr>
                <w:rFonts w:ascii="Times New Roman" w:eastAsia="Times New Roman" w:hAnsi="Times New Roman"/>
                <w:sz w:val="28"/>
                <w:szCs w:val="28"/>
                <w:lang w:val="vi-VN"/>
              </w:rPr>
            </w:pPr>
          </w:p>
        </w:tc>
      </w:tr>
      <w:tr w:rsidR="00EC12EA" w:rsidRPr="00D61CBB" w:rsidTr="00151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0" w:type="auto"/>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tc>
        <w:tc>
          <w:tcPr>
            <w:tcW w:w="0" w:type="auto"/>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bCs/>
                <w:sz w:val="28"/>
                <w:szCs w:val="28"/>
              </w:rPr>
            </w:pPr>
          </w:p>
        </w:tc>
        <w:tc>
          <w:tcPr>
            <w:tcW w:w="3395" w:type="dxa"/>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tranh dân gian làng Hồ. Nhấn mạnh những từ ngữ ca ngợi vẻ đẹp độc đáo của những từ ngữ ca ngợi vẻ đẹp đọc đáo của những bức tranh: thích, thấm thía, nghệ sĩ tạo hình, thuần phác, đậm đà...</w:t>
            </w:r>
          </w:p>
        </w:tc>
        <w:tc>
          <w:tcPr>
            <w:tcW w:w="2520" w:type="dxa"/>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giải nghĩa từ.</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-HS lắng nghe.</w:t>
            </w:r>
          </w:p>
        </w:tc>
        <w:tc>
          <w:tcPr>
            <w:tcW w:w="1080" w:type="dxa"/>
            <w:tcBorders>
              <w:left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Máy chiếu</w:t>
            </w:r>
          </w:p>
        </w:tc>
      </w:tr>
      <w:tr w:rsidR="00EC12EA" w:rsidRPr="00D61CBB" w:rsidTr="00151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0" w:type="auto"/>
            <w:tcBorders>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tc>
        <w:tc>
          <w:tcPr>
            <w:tcW w:w="0" w:type="auto"/>
            <w:tcBorders>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bCs/>
                <w:sz w:val="28"/>
                <w:szCs w:val="28"/>
              </w:rPr>
            </w:pPr>
            <w:r w:rsidRPr="0006748D">
              <w:rPr>
                <w:rFonts w:ascii="Times New Roman" w:eastAsia="Times New Roman" w:hAnsi="Times New Roman"/>
                <w:bCs/>
                <w:sz w:val="28"/>
                <w:szCs w:val="28"/>
              </w:rPr>
              <w:t>c/ Tìm hiểu bài:</w:t>
            </w:r>
          </w:p>
          <w:p w:rsidR="00EC12EA" w:rsidRPr="0006748D" w:rsidRDefault="00EC12EA" w:rsidP="00151B1E">
            <w:pPr>
              <w:spacing w:after="0" w:line="264" w:lineRule="auto"/>
              <w:jc w:val="both"/>
              <w:rPr>
                <w:rFonts w:ascii="Times New Roman" w:eastAsia="Times New Roman" w:hAnsi="Times New Roman"/>
                <w:sz w:val="28"/>
                <w:szCs w:val="28"/>
              </w:rPr>
            </w:pPr>
            <w:r w:rsidRPr="0006748D">
              <w:rPr>
                <w:rFonts w:ascii="Times New Roman" w:eastAsia="Times New Roman" w:hAnsi="Times New Roman"/>
                <w:bCs/>
                <w:sz w:val="28"/>
                <w:szCs w:val="28"/>
              </w:rPr>
              <w:t>MT: Hiểu ND bài</w:t>
            </w:r>
            <w:r>
              <w:rPr>
                <w:rFonts w:ascii="Times New Roman" w:eastAsia="Times New Roman" w:hAnsi="Times New Roman"/>
                <w:bCs/>
                <w:sz w:val="28"/>
                <w:szCs w:val="28"/>
              </w:rPr>
              <w:t xml:space="preserve">: </w:t>
            </w:r>
            <w:r w:rsidRPr="0006748D">
              <w:rPr>
                <w:rFonts w:ascii="Times New Roman" w:eastAsia="Times New Roman" w:hAnsi="Times New Roman"/>
                <w:sz w:val="28"/>
                <w:szCs w:val="28"/>
              </w:rPr>
              <w:t>Ca ngợi các nghệ sĩ dân gian đã tạo ra những vật phẩm văn hoá truyền thống đặc sắc của dân tộc và nhắn nhủ mọi người hãy biết quý trọng những nét đẹp cổ truyền của văn hoá dân tộc.</w:t>
            </w:r>
            <w:r>
              <w:rPr>
                <w:rFonts w:ascii="Times New Roman" w:eastAsia="Times New Roman" w:hAnsi="Times New Roman"/>
                <w:sz w:val="28"/>
                <w:szCs w:val="28"/>
              </w:rPr>
              <w:t xml:space="preserve">  </w:t>
            </w:r>
            <w:r w:rsidRPr="00BF658D">
              <w:rPr>
                <w:rFonts w:ascii="Times New Roman" w:eastAsia="Times New Roman" w:hAnsi="Times New Roman"/>
                <w:b/>
                <w:sz w:val="28"/>
                <w:szCs w:val="28"/>
              </w:rPr>
              <w:t>(GB)</w:t>
            </w:r>
          </w:p>
          <w:p w:rsidR="00EC12EA" w:rsidRPr="0006748D" w:rsidRDefault="00EC12EA" w:rsidP="00151B1E">
            <w:pPr>
              <w:spacing w:after="0" w:line="240" w:lineRule="auto"/>
              <w:jc w:val="both"/>
              <w:rPr>
                <w:rFonts w:ascii="Times New Roman" w:eastAsia="Times New Roman" w:hAnsi="Times New Roman"/>
                <w:bCs/>
                <w:sz w:val="28"/>
                <w:szCs w:val="28"/>
              </w:rPr>
            </w:pPr>
          </w:p>
        </w:tc>
        <w:tc>
          <w:tcPr>
            <w:tcW w:w="3395" w:type="dxa"/>
            <w:tcBorders>
              <w:left w:val="single" w:sz="4" w:space="0" w:color="auto"/>
              <w:bottom w:val="single" w:sz="4" w:space="0" w:color="auto"/>
              <w:right w:val="single" w:sz="4" w:space="0" w:color="auto"/>
            </w:tcBorders>
          </w:tcPr>
          <w:p w:rsidR="00EC12EA" w:rsidRPr="0006748D" w:rsidRDefault="00EC12EA" w:rsidP="00151B1E">
            <w:pPr>
              <w:keepNext/>
              <w:spacing w:after="0" w:line="240" w:lineRule="auto"/>
              <w:jc w:val="both"/>
              <w:outlineLvl w:val="2"/>
              <w:rPr>
                <w:rFonts w:ascii="Times New Roman" w:eastAsia="Times New Roman" w:hAnsi="Times New Roman"/>
                <w:b/>
                <w:bCs/>
                <w:sz w:val="28"/>
                <w:szCs w:val="28"/>
              </w:rPr>
            </w:pPr>
            <w:r w:rsidRPr="0006748D">
              <w:rPr>
                <w:rFonts w:ascii="Times New Roman" w:eastAsia="Times New Roman" w:hAnsi="Times New Roman"/>
                <w:b/>
                <w:bCs/>
                <w:sz w:val="28"/>
                <w:szCs w:val="28"/>
              </w:rPr>
              <w:t>Đoạn 1+2</w:t>
            </w:r>
          </w:p>
          <w:p w:rsidR="00EC12EA" w:rsidRPr="0006748D" w:rsidRDefault="00EC12EA" w:rsidP="00151B1E">
            <w:pPr>
              <w:spacing w:after="0" w:line="240" w:lineRule="auto"/>
              <w:jc w:val="both"/>
              <w:rPr>
                <w:rFonts w:ascii="Times New Roman" w:eastAsia="Times New Roman" w:hAnsi="Times New Roman"/>
                <w:iCs/>
                <w:sz w:val="28"/>
                <w:szCs w:val="28"/>
              </w:rPr>
            </w:pPr>
            <w:r w:rsidRPr="0006748D">
              <w:rPr>
                <w:rFonts w:ascii="Times New Roman" w:eastAsia="Times New Roman" w:hAnsi="Times New Roman"/>
                <w:iCs/>
                <w:sz w:val="28"/>
                <w:szCs w:val="28"/>
              </w:rPr>
              <w:t>+ Hãy kể tên một số bức tranh làng Hồ lấy đề tài trong cuộc sống hàng này của làng quê Việt Nam.</w:t>
            </w:r>
          </w:p>
          <w:p w:rsidR="00EC12EA" w:rsidRPr="0006748D" w:rsidRDefault="00EC12EA" w:rsidP="00151B1E">
            <w:pPr>
              <w:spacing w:after="0" w:line="240" w:lineRule="auto"/>
              <w:jc w:val="both"/>
              <w:rPr>
                <w:rFonts w:ascii="Times New Roman" w:eastAsia="Times New Roman" w:hAnsi="Times New Roman"/>
                <w:b/>
                <w:bCs/>
                <w:sz w:val="28"/>
                <w:szCs w:val="28"/>
              </w:rPr>
            </w:pPr>
            <w:r w:rsidRPr="0006748D">
              <w:rPr>
                <w:rFonts w:ascii="Times New Roman" w:eastAsia="Times New Roman" w:hAnsi="Times New Roman"/>
                <w:b/>
                <w:bCs/>
                <w:sz w:val="28"/>
                <w:szCs w:val="28"/>
              </w:rPr>
              <w:t>Đoạn 3</w:t>
            </w:r>
          </w:p>
          <w:p w:rsidR="00EC12EA" w:rsidRPr="0006748D" w:rsidRDefault="00EC12EA" w:rsidP="00151B1E">
            <w:pPr>
              <w:spacing w:after="0" w:line="240" w:lineRule="auto"/>
              <w:jc w:val="both"/>
              <w:rPr>
                <w:rFonts w:ascii="Times New Roman" w:eastAsia="Times New Roman" w:hAnsi="Times New Roman"/>
                <w:iCs/>
                <w:sz w:val="28"/>
                <w:szCs w:val="28"/>
              </w:rPr>
            </w:pPr>
            <w:r w:rsidRPr="0006748D">
              <w:rPr>
                <w:rFonts w:ascii="Times New Roman" w:eastAsia="Times New Roman" w:hAnsi="Times New Roman"/>
                <w:iCs/>
                <w:sz w:val="28"/>
                <w:szCs w:val="28"/>
              </w:rPr>
              <w:t>+ Kĩ thuật tạo màu của tranh làng hồ có gì đặc biệt?</w:t>
            </w:r>
          </w:p>
          <w:p w:rsidR="00EC12EA" w:rsidRPr="0006748D" w:rsidRDefault="00EC12EA" w:rsidP="00151B1E">
            <w:pPr>
              <w:spacing w:after="0" w:line="240" w:lineRule="auto"/>
              <w:jc w:val="both"/>
              <w:rPr>
                <w:rFonts w:ascii="Times New Roman" w:eastAsia="Times New Roman" w:hAnsi="Times New Roman"/>
                <w:iCs/>
                <w:sz w:val="28"/>
                <w:szCs w:val="28"/>
              </w:rPr>
            </w:pPr>
          </w:p>
          <w:p w:rsidR="00EC12EA" w:rsidRPr="0006748D" w:rsidRDefault="00EC12EA" w:rsidP="00151B1E">
            <w:pPr>
              <w:spacing w:after="0" w:line="240" w:lineRule="auto"/>
              <w:jc w:val="both"/>
              <w:rPr>
                <w:rFonts w:ascii="Times New Roman" w:eastAsia="Times New Roman" w:hAnsi="Times New Roman"/>
                <w:iCs/>
                <w:sz w:val="28"/>
                <w:szCs w:val="28"/>
              </w:rPr>
            </w:pPr>
          </w:p>
          <w:p w:rsidR="00EC12EA" w:rsidRPr="0006748D" w:rsidRDefault="00EC12EA" w:rsidP="00151B1E">
            <w:pPr>
              <w:spacing w:after="0" w:line="240" w:lineRule="auto"/>
              <w:jc w:val="both"/>
              <w:rPr>
                <w:rFonts w:ascii="Times New Roman" w:eastAsia="Times New Roman" w:hAnsi="Times New Roman"/>
                <w:iCs/>
                <w:sz w:val="28"/>
                <w:szCs w:val="28"/>
              </w:rPr>
            </w:pPr>
          </w:p>
          <w:p w:rsidR="00EC12EA" w:rsidRPr="0006748D" w:rsidRDefault="00EC12EA" w:rsidP="00151B1E">
            <w:pPr>
              <w:spacing w:after="0" w:line="240" w:lineRule="auto"/>
              <w:jc w:val="both"/>
              <w:rPr>
                <w:rFonts w:ascii="Times New Roman" w:eastAsia="Times New Roman" w:hAnsi="Times New Roman"/>
                <w:iCs/>
                <w:sz w:val="28"/>
                <w:szCs w:val="28"/>
              </w:rPr>
            </w:pPr>
          </w:p>
          <w:p w:rsidR="00EC12EA" w:rsidRPr="0006748D" w:rsidRDefault="00EC12EA" w:rsidP="00151B1E">
            <w:pPr>
              <w:spacing w:after="0" w:line="240" w:lineRule="auto"/>
              <w:jc w:val="both"/>
              <w:rPr>
                <w:rFonts w:ascii="Times New Roman" w:eastAsia="Times New Roman" w:hAnsi="Times New Roman"/>
                <w:iCs/>
                <w:sz w:val="28"/>
                <w:szCs w:val="28"/>
              </w:rPr>
            </w:pPr>
          </w:p>
          <w:p w:rsidR="00EC12EA" w:rsidRPr="0006748D" w:rsidRDefault="00EC12EA" w:rsidP="00151B1E">
            <w:pPr>
              <w:spacing w:after="0" w:line="240" w:lineRule="auto"/>
              <w:jc w:val="both"/>
              <w:rPr>
                <w:rFonts w:ascii="Times New Roman" w:eastAsia="Times New Roman" w:hAnsi="Times New Roman"/>
                <w:iCs/>
                <w:sz w:val="28"/>
                <w:szCs w:val="28"/>
              </w:rPr>
            </w:pPr>
          </w:p>
          <w:p w:rsidR="00EC12EA" w:rsidRPr="0006748D" w:rsidRDefault="00EC12EA" w:rsidP="00151B1E">
            <w:pPr>
              <w:spacing w:after="0" w:line="240" w:lineRule="auto"/>
              <w:jc w:val="both"/>
              <w:rPr>
                <w:rFonts w:ascii="Times New Roman" w:eastAsia="Times New Roman" w:hAnsi="Times New Roman"/>
                <w:iCs/>
                <w:sz w:val="28"/>
                <w:szCs w:val="28"/>
              </w:rPr>
            </w:pPr>
            <w:r w:rsidRPr="0006748D">
              <w:rPr>
                <w:rFonts w:ascii="Times New Roman" w:eastAsia="Times New Roman" w:hAnsi="Times New Roman"/>
                <w:iCs/>
                <w:sz w:val="28"/>
                <w:szCs w:val="28"/>
              </w:rPr>
              <w:t>+ Tìm những từ ngữ ở đoạn 2 và đoạn 3 thể hiện sự đánh giá của tác giả đối với tranh làng Hồ.</w:t>
            </w:r>
          </w:p>
          <w:p w:rsidR="00EC12EA"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Vì sao tác giả biết ơn những nghệ sĩ dân gian làng Hồ?</w:t>
            </w:r>
          </w:p>
          <w:p w:rsidR="00EC12EA" w:rsidRPr="005348B3" w:rsidRDefault="005348B3" w:rsidP="00151B1E">
            <w:pPr>
              <w:spacing w:after="0" w:line="240" w:lineRule="auto"/>
              <w:jc w:val="both"/>
              <w:rPr>
                <w:rFonts w:ascii="Times New Roman" w:eastAsia="Times New Roman" w:hAnsi="Times New Roman"/>
                <w:color w:val="000000" w:themeColor="text1"/>
                <w:sz w:val="28"/>
                <w:szCs w:val="28"/>
              </w:rPr>
            </w:pPr>
            <w:r w:rsidRPr="005348B3">
              <w:rPr>
                <w:rFonts w:ascii="Times New Roman" w:hAnsi="Times New Roman"/>
                <w:color w:val="000000" w:themeColor="text1"/>
                <w:sz w:val="28"/>
                <w:szCs w:val="28"/>
              </w:rPr>
              <w:lastRenderedPageBreak/>
              <w:t>-</w:t>
            </w:r>
            <w:r w:rsidR="00EC12EA" w:rsidRPr="005348B3">
              <w:rPr>
                <w:rFonts w:ascii="Times New Roman" w:hAnsi="Times New Roman"/>
                <w:color w:val="000000" w:themeColor="text1"/>
                <w:sz w:val="28"/>
                <w:szCs w:val="28"/>
              </w:rPr>
              <w:t xml:space="preserve"> Nêu cảm nhận của em về những nghệ nhân dân gian làng Hồ</w:t>
            </w:r>
            <w:r w:rsidR="00EC12EA" w:rsidRPr="005348B3">
              <w:rPr>
                <w:rFonts w:ascii="Times New Roman" w:hAnsi="Times New Roman"/>
                <w:color w:val="000000" w:themeColor="text1"/>
                <w:sz w:val="28"/>
                <w:szCs w:val="28"/>
                <w:lang w:val="nl-NL"/>
              </w:rPr>
              <w:t>,</w:t>
            </w:r>
            <w:r w:rsidR="00EC12EA" w:rsidRPr="005348B3">
              <w:rPr>
                <w:rFonts w:ascii="Times New Roman" w:hAnsi="Times New Roman"/>
                <w:color w:val="000000" w:themeColor="text1"/>
                <w:sz w:val="28"/>
                <w:szCs w:val="28"/>
              </w:rPr>
              <w:t xml:space="preserve"> về tranh làng Hồ.</w:t>
            </w:r>
          </w:p>
          <w:p w:rsidR="00EC12EA" w:rsidRPr="00BF658D" w:rsidRDefault="00EC12EA" w:rsidP="00EC12EA">
            <w:pPr>
              <w:pStyle w:val="ListParagraph"/>
              <w:numPr>
                <w:ilvl w:val="0"/>
                <w:numId w:val="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ND bài tập đọc?</w:t>
            </w:r>
          </w:p>
        </w:tc>
        <w:tc>
          <w:tcPr>
            <w:tcW w:w="2520" w:type="dxa"/>
            <w:tcBorders>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lastRenderedPageBreak/>
              <w:t>1 HS đọc thành tiếng. Lớp đọc thầm.</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Tranh vẽ lợn gà, chuột ếch, cây dừa, tranh tố nữ.</w:t>
            </w: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Kĩ thuật tạo màu rất đặc biệt: Màu đen không pha bằng thuốc mà luyện băng bột than của rơm bếp, cói chiếu, lá tre mùa thu. Màu trắng được làm bằng bột vỏ sò trộn với hồ nếp...</w:t>
            </w:r>
            <w:bookmarkStart w:id="0" w:name="_GoBack"/>
            <w:bookmarkEnd w:id="0"/>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Tranh lợn ráy có những khoáy âm dương rất có duyên....</w:t>
            </w:r>
          </w:p>
          <w:p w:rsidR="00EC12EA" w:rsidRPr="0006748D" w:rsidRDefault="00EC12EA" w:rsidP="00151B1E">
            <w:pPr>
              <w:spacing w:after="0" w:line="240" w:lineRule="auto"/>
              <w:jc w:val="both"/>
              <w:rPr>
                <w:rFonts w:ascii="Times New Roman" w:eastAsia="Times New Roman" w:hAnsi="Times New Roman"/>
                <w:sz w:val="28"/>
                <w:szCs w:val="28"/>
              </w:rPr>
            </w:pPr>
          </w:p>
        </w:tc>
        <w:tc>
          <w:tcPr>
            <w:tcW w:w="1080" w:type="dxa"/>
            <w:tcBorders>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tc>
      </w:tr>
      <w:tr w:rsidR="00EC12EA" w:rsidRPr="00D61CBB" w:rsidTr="00151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0" w:type="auto"/>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bCs/>
                <w:sz w:val="28"/>
                <w:szCs w:val="28"/>
              </w:rPr>
            </w:pPr>
            <w:r w:rsidRPr="0006748D">
              <w:rPr>
                <w:rFonts w:ascii="Times New Roman" w:eastAsia="Times New Roman" w:hAnsi="Times New Roman"/>
                <w:bCs/>
                <w:sz w:val="28"/>
                <w:szCs w:val="28"/>
              </w:rPr>
              <w:t>d/ Đọc diễn cảm:</w:t>
            </w:r>
          </w:p>
          <w:p w:rsidR="00EC12EA" w:rsidRPr="0006748D" w:rsidRDefault="00EC12EA" w:rsidP="00151B1E">
            <w:pPr>
              <w:spacing w:after="0" w:line="240" w:lineRule="auto"/>
              <w:jc w:val="both"/>
              <w:rPr>
                <w:rFonts w:ascii="Times New Roman" w:eastAsia="Times New Roman" w:hAnsi="Times New Roman"/>
                <w:bCs/>
                <w:sz w:val="28"/>
                <w:szCs w:val="28"/>
              </w:rPr>
            </w:pPr>
          </w:p>
        </w:tc>
        <w:tc>
          <w:tcPr>
            <w:tcW w:w="3395" w:type="dxa"/>
            <w:tcBorders>
              <w:top w:val="single" w:sz="4" w:space="0" w:color="auto"/>
              <w:left w:val="single" w:sz="4" w:space="0" w:color="auto"/>
              <w:bottom w:val="single" w:sz="4" w:space="0" w:color="auto"/>
              <w:right w:val="single" w:sz="4" w:space="0" w:color="auto"/>
            </w:tcBorders>
          </w:tcPr>
          <w:p w:rsidR="00EC12EA" w:rsidRPr="0006748D" w:rsidRDefault="00EC12EA" w:rsidP="00151B1E">
            <w:pPr>
              <w:keepNext/>
              <w:spacing w:after="0" w:line="240" w:lineRule="auto"/>
              <w:jc w:val="both"/>
              <w:outlineLvl w:val="2"/>
              <w:rPr>
                <w:rFonts w:ascii="Times New Roman" w:eastAsia="Times New Roman" w:hAnsi="Times New Roman"/>
                <w:sz w:val="28"/>
                <w:szCs w:val="28"/>
              </w:rPr>
            </w:pPr>
            <w:r w:rsidRPr="0006748D">
              <w:rPr>
                <w:rFonts w:ascii="Times New Roman" w:eastAsia="Times New Roman" w:hAnsi="Times New Roman"/>
                <w:sz w:val="28"/>
                <w:szCs w:val="28"/>
              </w:rPr>
              <w:t>- Cho HS đọc diễn cảm.</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GV ghi lên bảng đoạn cần luyện lên và hd HS đọc.</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Cho HS thi đọc.</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GV nhận xét + khen thưởng nhóm đọc đúng, hay.</w:t>
            </w:r>
          </w:p>
        </w:tc>
        <w:tc>
          <w:tcPr>
            <w:tcW w:w="2520" w:type="dxa"/>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- 3 HS nối tiếp đọc toàn bài.</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HS đọc theo hướng dẫn của GV.</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Lớp nhận xét.</w:t>
            </w:r>
          </w:p>
        </w:tc>
        <w:tc>
          <w:tcPr>
            <w:tcW w:w="1080" w:type="dxa"/>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Máy chiếu</w:t>
            </w:r>
          </w:p>
        </w:tc>
      </w:tr>
      <w:tr w:rsidR="00EC12EA" w:rsidRPr="00D61CBB" w:rsidTr="00151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0" w:type="auto"/>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b/>
                <w:bCs/>
                <w:sz w:val="28"/>
                <w:szCs w:val="28"/>
              </w:rPr>
            </w:pPr>
            <w:r w:rsidRPr="0006748D">
              <w:rPr>
                <w:rFonts w:ascii="Times New Roman" w:eastAsia="Times New Roman" w:hAnsi="Times New Roman"/>
                <w:b/>
                <w:bCs/>
                <w:sz w:val="28"/>
                <w:szCs w:val="28"/>
              </w:rPr>
              <w:t>III.Củng cố, dặn dò:</w:t>
            </w:r>
          </w:p>
        </w:tc>
        <w:tc>
          <w:tcPr>
            <w:tcW w:w="3395" w:type="dxa"/>
            <w:tcBorders>
              <w:top w:val="single" w:sz="4" w:space="0" w:color="auto"/>
              <w:left w:val="single" w:sz="4" w:space="0" w:color="auto"/>
              <w:bottom w:val="single" w:sz="4" w:space="0" w:color="auto"/>
              <w:right w:val="single" w:sz="4" w:space="0" w:color="auto"/>
            </w:tcBorders>
          </w:tcPr>
          <w:p w:rsidR="00EC12EA" w:rsidRPr="0006748D" w:rsidRDefault="00EC12EA" w:rsidP="00151B1E">
            <w:pPr>
              <w:keepNext/>
              <w:spacing w:after="0" w:line="240" w:lineRule="auto"/>
              <w:jc w:val="both"/>
              <w:outlineLvl w:val="2"/>
              <w:rPr>
                <w:rFonts w:ascii="Times New Roman" w:eastAsia="Times New Roman" w:hAnsi="Times New Roman"/>
                <w:iCs/>
                <w:sz w:val="28"/>
                <w:szCs w:val="28"/>
              </w:rPr>
            </w:pPr>
            <w:r w:rsidRPr="0006748D">
              <w:rPr>
                <w:rFonts w:ascii="Times New Roman" w:eastAsia="Times New Roman" w:hAnsi="Times New Roman"/>
                <w:iCs/>
                <w:sz w:val="28"/>
                <w:szCs w:val="28"/>
              </w:rPr>
              <w:t>- Bài văn nói lên điều gì?</w:t>
            </w:r>
          </w:p>
          <w:p w:rsidR="00EC12EA" w:rsidRPr="0006748D" w:rsidRDefault="00EC12EA" w:rsidP="00151B1E">
            <w:pPr>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 xml:space="preserve">- GV nhận xét tiết học. </w:t>
            </w:r>
          </w:p>
          <w:p w:rsidR="00EC12EA" w:rsidRPr="0006748D" w:rsidRDefault="00EC12EA" w:rsidP="00151B1E">
            <w:pPr>
              <w:spacing w:after="0" w:line="240" w:lineRule="auto"/>
              <w:jc w:val="both"/>
              <w:rPr>
                <w:rFonts w:ascii="Times New Roman" w:eastAsia="Times New Roman" w:hAnsi="Times New Roman"/>
                <w:sz w:val="28"/>
                <w:szCs w:val="28"/>
              </w:rPr>
            </w:pPr>
          </w:p>
          <w:p w:rsidR="00EC12EA" w:rsidRPr="0006748D" w:rsidRDefault="00EC12EA" w:rsidP="00151B1E">
            <w:pPr>
              <w:spacing w:after="0" w:line="240" w:lineRule="auto"/>
              <w:jc w:val="both"/>
              <w:rPr>
                <w:rFonts w:ascii="Times New Roman" w:eastAsia="Times New Roman" w:hAnsi="Times New Roman"/>
                <w:sz w:val="28"/>
                <w:szCs w:val="28"/>
              </w:rPr>
            </w:pPr>
          </w:p>
        </w:tc>
        <w:tc>
          <w:tcPr>
            <w:tcW w:w="2520" w:type="dxa"/>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pacing w:val="-6"/>
                <w:sz w:val="28"/>
                <w:szCs w:val="28"/>
              </w:rPr>
            </w:pPr>
            <w:r w:rsidRPr="0006748D">
              <w:rPr>
                <w:rFonts w:ascii="Times New Roman" w:eastAsia="Times New Roman" w:hAnsi="Times New Roman"/>
                <w:spacing w:val="-6"/>
                <w:sz w:val="28"/>
                <w:szCs w:val="28"/>
              </w:rPr>
              <w:t>Ca ngợi những nghệ sĩ dân gian đã tạo những vật phẩm văn hoá truyền thống đặc sắc của dân tộc và nhắn nhủ mọi người hãy biết quý trọng, giữ gìn những nét đẹp cổ truyền của văn hoá dân tộc.</w:t>
            </w:r>
          </w:p>
        </w:tc>
        <w:tc>
          <w:tcPr>
            <w:tcW w:w="1080" w:type="dxa"/>
            <w:tcBorders>
              <w:top w:val="single" w:sz="4" w:space="0" w:color="auto"/>
              <w:left w:val="single" w:sz="4" w:space="0" w:color="auto"/>
              <w:bottom w:val="single" w:sz="4" w:space="0" w:color="auto"/>
              <w:right w:val="single" w:sz="4" w:space="0" w:color="auto"/>
            </w:tcBorders>
          </w:tcPr>
          <w:p w:rsidR="00EC12EA" w:rsidRPr="0006748D" w:rsidRDefault="00EC12EA" w:rsidP="00151B1E">
            <w:pPr>
              <w:spacing w:after="0" w:line="240" w:lineRule="auto"/>
              <w:jc w:val="both"/>
              <w:rPr>
                <w:rFonts w:ascii="Times New Roman" w:eastAsia="Times New Roman" w:hAnsi="Times New Roman"/>
                <w:spacing w:val="-6"/>
                <w:sz w:val="28"/>
                <w:szCs w:val="28"/>
              </w:rPr>
            </w:pPr>
          </w:p>
        </w:tc>
      </w:tr>
    </w:tbl>
    <w:p w:rsidR="00EC12EA" w:rsidRPr="0006748D" w:rsidRDefault="00EC12EA" w:rsidP="00EC12EA">
      <w:pPr>
        <w:spacing w:after="0" w:line="264" w:lineRule="auto"/>
        <w:jc w:val="both"/>
        <w:rPr>
          <w:rFonts w:ascii="Times New Roman" w:eastAsia="Times New Roman" w:hAnsi="Times New Roman"/>
          <w:sz w:val="28"/>
          <w:szCs w:val="28"/>
          <w:lang w:val="vi-VN"/>
        </w:rPr>
      </w:pPr>
    </w:p>
    <w:p w:rsidR="00EC12EA" w:rsidRPr="0006748D" w:rsidRDefault="00EC12EA" w:rsidP="00EC12EA">
      <w:pPr>
        <w:spacing w:after="0" w:line="360" w:lineRule="auto"/>
        <w:rPr>
          <w:rFonts w:ascii="Times New Roman" w:eastAsia="Times New Roman" w:hAnsi="Times New Roman"/>
          <w:color w:val="000000"/>
          <w:sz w:val="28"/>
          <w:szCs w:val="28"/>
        </w:rPr>
      </w:pPr>
      <w:r w:rsidRPr="0006748D">
        <w:rPr>
          <w:rFonts w:ascii="Times New Roman" w:eastAsia="Times New Roman" w:hAnsi="Times New Roman"/>
          <w:color w:val="000000"/>
          <w:sz w:val="28"/>
          <w:szCs w:val="28"/>
        </w:rPr>
        <w:t>* Rút kinh nghiệm, bổ sung:</w:t>
      </w:r>
    </w:p>
    <w:p w:rsidR="00EC12EA" w:rsidRPr="0006748D" w:rsidRDefault="00EC12EA" w:rsidP="00EC12EA">
      <w:pPr>
        <w:tabs>
          <w:tab w:val="right" w:leader="dot" w:pos="9360"/>
        </w:tabs>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w:t>
      </w:r>
      <w:r>
        <w:rPr>
          <w:rFonts w:ascii="Times New Roman" w:eastAsia="Times New Roman" w:hAnsi="Times New Roman"/>
          <w:sz w:val="28"/>
          <w:szCs w:val="28"/>
        </w:rPr>
        <w:t>...............................</w:t>
      </w:r>
      <w:r w:rsidRPr="0006748D">
        <w:rPr>
          <w:rFonts w:ascii="Times New Roman" w:eastAsia="Times New Roman" w:hAnsi="Times New Roman"/>
          <w:sz w:val="28"/>
          <w:szCs w:val="28"/>
        </w:rPr>
        <w:t>.</w:t>
      </w:r>
    </w:p>
    <w:p w:rsidR="00EC12EA" w:rsidRPr="0006748D" w:rsidRDefault="00EC12EA" w:rsidP="00EC12EA">
      <w:pPr>
        <w:tabs>
          <w:tab w:val="right" w:leader="dot" w:pos="9360"/>
        </w:tabs>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w:t>
      </w:r>
    </w:p>
    <w:p w:rsidR="00EC12EA" w:rsidRDefault="00EC12EA" w:rsidP="00EC12EA">
      <w:pPr>
        <w:tabs>
          <w:tab w:val="right" w:leader="dot" w:pos="9360"/>
        </w:tabs>
        <w:spacing w:after="0" w:line="240" w:lineRule="auto"/>
        <w:jc w:val="both"/>
        <w:rPr>
          <w:rFonts w:ascii="Times New Roman" w:eastAsia="Times New Roman" w:hAnsi="Times New Roman"/>
          <w:sz w:val="28"/>
          <w:szCs w:val="28"/>
        </w:rPr>
      </w:pPr>
      <w:r w:rsidRPr="0006748D">
        <w:rPr>
          <w:rFonts w:ascii="Times New Roman" w:eastAsia="Times New Roman" w:hAnsi="Times New Roman"/>
          <w:sz w:val="28"/>
          <w:szCs w:val="28"/>
        </w:rPr>
        <w:t>..................................................................................................................</w:t>
      </w:r>
      <w:r>
        <w:rPr>
          <w:rFonts w:ascii="Times New Roman" w:eastAsia="Times New Roman" w:hAnsi="Times New Roman"/>
          <w:sz w:val="28"/>
          <w:szCs w:val="28"/>
        </w:rPr>
        <w:t>...................</w:t>
      </w:r>
    </w:p>
    <w:p w:rsidR="00EC12EA" w:rsidRDefault="00EC12EA" w:rsidP="00EC12EA">
      <w:pPr>
        <w:tabs>
          <w:tab w:val="right" w:leader="dot" w:pos="9360"/>
        </w:tabs>
        <w:spacing w:after="0" w:line="240" w:lineRule="auto"/>
        <w:jc w:val="both"/>
        <w:rPr>
          <w:rFonts w:ascii="Times New Roman" w:eastAsia="Times New Roman" w:hAnsi="Times New Roman"/>
          <w:sz w:val="28"/>
          <w:szCs w:val="28"/>
        </w:rPr>
      </w:pPr>
    </w:p>
    <w:p w:rsidR="00EC12EA" w:rsidRPr="0006748D" w:rsidRDefault="00EC12EA" w:rsidP="00EC12EA">
      <w:pPr>
        <w:spacing w:after="160" w:line="259" w:lineRule="auto"/>
        <w:rPr>
          <w:rFonts w:ascii="Times New Roman" w:eastAsia="Times New Roman" w:hAnsi="Times New Roman"/>
          <w:sz w:val="28"/>
          <w:szCs w:val="28"/>
        </w:rPr>
      </w:pPr>
      <w:r>
        <w:rPr>
          <w:rFonts w:ascii="Times New Roman" w:eastAsia="Times New Roman" w:hAnsi="Times New Roman"/>
          <w:sz w:val="28"/>
          <w:szCs w:val="28"/>
        </w:rPr>
        <w:br w:type="page"/>
      </w:r>
    </w:p>
    <w:p w:rsidR="00D15CDD" w:rsidRDefault="00D15CDD"/>
    <w:sectPr w:rsidR="00D15CDD" w:rsidSect="00EC12EA">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06F33"/>
    <w:multiLevelType w:val="hybridMultilevel"/>
    <w:tmpl w:val="70A03E68"/>
    <w:lvl w:ilvl="0" w:tplc="EE40CD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EA"/>
    <w:rsid w:val="005348B3"/>
    <w:rsid w:val="00D15CDD"/>
    <w:rsid w:val="00EC12EA"/>
    <w:rsid w:val="00F2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BBC2"/>
  <w15:chartTrackingRefBased/>
  <w15:docId w15:val="{B6B569A8-EB44-4078-91A7-B51E7477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2E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dcterms:created xsi:type="dcterms:W3CDTF">2021-03-18T08:58:00Z</dcterms:created>
  <dcterms:modified xsi:type="dcterms:W3CDTF">2021-03-18T09:24:00Z</dcterms:modified>
</cp:coreProperties>
</file>