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2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850"/>
        <w:gridCol w:w="5232"/>
      </w:tblGrid>
      <w:tr w:rsidR="006D6953" w:rsidRPr="00CB2641" w:rsidTr="00894AFB">
        <w:trPr>
          <w:trHeight w:val="1153"/>
        </w:trPr>
        <w:tc>
          <w:tcPr>
            <w:tcW w:w="5850" w:type="dxa"/>
          </w:tcPr>
          <w:p w:rsidR="006D6953" w:rsidRPr="0014054E" w:rsidRDefault="006D6953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TRƯỜNG TIỂU HỌC LÝ THƯỜNG KIỆT</w:t>
            </w:r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</w:t>
            </w:r>
            <w:proofErr w:type="spellEnd"/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5</w:t>
            </w:r>
          </w:p>
          <w:p w:rsidR="006D6953" w:rsidRPr="0014054E" w:rsidRDefault="006D6953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GV: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5232" w:type="dxa"/>
          </w:tcPr>
          <w:p w:rsidR="006D6953" w:rsidRPr="0014054E" w:rsidRDefault="006D6953" w:rsidP="00894A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14054E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Thứ</w:t>
            </w:r>
            <w:proofErr w:type="spellEnd"/>
            <w:r w:rsidRPr="0014054E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 </w:t>
            </w:r>
            <w:r w:rsidRPr="0014054E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Pr="0014054E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ngày</w:t>
            </w:r>
            <w:proofErr w:type="spellEnd"/>
            <w:r w:rsidRPr="0014054E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      </w:t>
            </w:r>
            <w:proofErr w:type="spellStart"/>
            <w:r w:rsidRPr="0014054E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tháng</w:t>
            </w:r>
            <w:proofErr w:type="spellEnd"/>
            <w:r w:rsidRPr="0014054E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     </w:t>
            </w:r>
            <w:proofErr w:type="spellStart"/>
            <w:r w:rsidRPr="0014054E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năm</w:t>
            </w:r>
            <w:proofErr w:type="spellEnd"/>
            <w:r w:rsidRPr="0014054E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201</w:t>
            </w:r>
          </w:p>
          <w:p w:rsidR="006D6953" w:rsidRPr="0014054E" w:rsidRDefault="006D6953" w:rsidP="00894AFB">
            <w:pPr>
              <w:keepNext/>
              <w:spacing w:before="60"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KẾ HOẠCH BÀI DẠY</w:t>
            </w:r>
          </w:p>
          <w:p w:rsidR="006D6953" w:rsidRPr="0014054E" w:rsidRDefault="006D6953" w:rsidP="00894AFB">
            <w:pPr>
              <w:spacing w:before="12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Môn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:  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Luyện</w:t>
            </w:r>
            <w:proofErr w:type="spellEnd"/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câu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:  </w:t>
            </w:r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</w:t>
            </w: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Tuần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14054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</w:t>
            </w:r>
          </w:p>
        </w:tc>
      </w:tr>
    </w:tbl>
    <w:p w:rsidR="006D6953" w:rsidRPr="0014054E" w:rsidRDefault="006D6953" w:rsidP="006D69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4054E">
        <w:rPr>
          <w:rFonts w:ascii="Times New Roman" w:eastAsia="Times New Roman" w:hAnsi="Times New Roman"/>
          <w:b/>
          <w:bCs/>
          <w:sz w:val="28"/>
          <w:szCs w:val="28"/>
        </w:rPr>
        <w:t>Tên</w:t>
      </w:r>
      <w:proofErr w:type="spellEnd"/>
      <w:r w:rsidRPr="0014054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4054E">
        <w:rPr>
          <w:rFonts w:ascii="Times New Roman" w:eastAsia="Times New Roman" w:hAnsi="Times New Roman"/>
          <w:b/>
          <w:bCs/>
          <w:sz w:val="28"/>
          <w:szCs w:val="28"/>
        </w:rPr>
        <w:t>bài</w:t>
      </w:r>
      <w:proofErr w:type="spellEnd"/>
      <w:r w:rsidRPr="0014054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4054E">
        <w:rPr>
          <w:rFonts w:ascii="Times New Roman" w:eastAsia="Times New Roman" w:hAnsi="Times New Roman"/>
          <w:b/>
          <w:bCs/>
          <w:sz w:val="28"/>
          <w:szCs w:val="28"/>
        </w:rPr>
        <w:t>dạy</w:t>
      </w:r>
      <w:proofErr w:type="spellEnd"/>
      <w:r w:rsidRPr="0014054E">
        <w:rPr>
          <w:rFonts w:ascii="Times New Roman" w:eastAsia="Times New Roman" w:hAnsi="Times New Roman"/>
          <w:b/>
          <w:bCs/>
          <w:sz w:val="28"/>
          <w:szCs w:val="28"/>
        </w:rPr>
        <w:t>: MỞ RỘNG VỐN TỪ: NAM VÀ NỮ.</w:t>
      </w:r>
    </w:p>
    <w:p w:rsidR="006D6953" w:rsidRPr="00C64851" w:rsidRDefault="006D6953" w:rsidP="006D69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64851">
        <w:rPr>
          <w:rFonts w:ascii="Times New Roman" w:hAnsi="Times New Roman"/>
          <w:b/>
          <w:sz w:val="28"/>
          <w:szCs w:val="28"/>
        </w:rPr>
        <w:t xml:space="preserve">I/ MỤC TIÊU </w:t>
      </w:r>
    </w:p>
    <w:p w:rsidR="006D6953" w:rsidRPr="00C64851" w:rsidRDefault="006D6953" w:rsidP="006D69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64851">
        <w:rPr>
          <w:rFonts w:ascii="Times New Roman" w:hAnsi="Times New Roman"/>
          <w:b/>
          <w:sz w:val="28"/>
          <w:szCs w:val="28"/>
        </w:rPr>
        <w:t>1.Kiến</w:t>
      </w:r>
      <w:proofErr w:type="gramEnd"/>
      <w:r w:rsidRPr="00C648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4851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C64851">
        <w:rPr>
          <w:rFonts w:ascii="Times New Roman" w:hAnsi="Times New Roman"/>
          <w:b/>
          <w:sz w:val="28"/>
          <w:szCs w:val="28"/>
        </w:rPr>
        <w:t>:</w:t>
      </w:r>
    </w:p>
    <w:p w:rsidR="006D6953" w:rsidRPr="00DC6B1D" w:rsidRDefault="006D6953" w:rsidP="006D6953">
      <w:pPr>
        <w:spacing w:after="0" w:line="240" w:lineRule="auto"/>
        <w:ind w:firstLine="180"/>
        <w:rPr>
          <w:rFonts w:ascii="Times New Roman" w:hAnsi="Times New Roman"/>
          <w:b/>
          <w:sz w:val="28"/>
          <w:szCs w:val="28"/>
        </w:rPr>
      </w:pPr>
      <w:r w:rsidRPr="00DC6B1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C6B1D">
        <w:rPr>
          <w:rFonts w:ascii="Times New Roman" w:hAnsi="Times New Roman"/>
          <w:sz w:val="28"/>
          <w:szCs w:val="28"/>
        </w:rPr>
        <w:t>Mở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rộng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hệ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thống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hoá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vốn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C6B1D">
        <w:rPr>
          <w:rFonts w:ascii="Times New Roman" w:hAnsi="Times New Roman"/>
          <w:sz w:val="28"/>
          <w:szCs w:val="28"/>
        </w:rPr>
        <w:t>từ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6B1D">
        <w:rPr>
          <w:rFonts w:ascii="Times New Roman" w:hAnsi="Times New Roman"/>
          <w:sz w:val="28"/>
          <w:szCs w:val="28"/>
        </w:rPr>
        <w:t>ngữ</w:t>
      </w:r>
      <w:proofErr w:type="spellEnd"/>
      <w:proofErr w:type="gramEnd"/>
      <w:r w:rsidRPr="00DC6B1D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DC6B1D">
        <w:rPr>
          <w:rFonts w:ascii="Times New Roman" w:hAnsi="Times New Roman"/>
          <w:sz w:val="28"/>
          <w:szCs w:val="28"/>
        </w:rPr>
        <w:t>tích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cực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hoá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vốn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từ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ngữ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với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chủ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điểm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: Nam </w:t>
      </w:r>
      <w:proofErr w:type="spellStart"/>
      <w:r w:rsidRPr="00DC6B1D">
        <w:rPr>
          <w:rFonts w:ascii="Times New Roman" w:hAnsi="Times New Roman"/>
          <w:sz w:val="28"/>
          <w:szCs w:val="28"/>
        </w:rPr>
        <w:t>và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nữ</w:t>
      </w:r>
      <w:proofErr w:type="spellEnd"/>
    </w:p>
    <w:p w:rsidR="006D6953" w:rsidRPr="00C64851" w:rsidRDefault="006D6953" w:rsidP="006D69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64851">
        <w:rPr>
          <w:rFonts w:ascii="Times New Roman" w:hAnsi="Times New Roman"/>
          <w:b/>
          <w:sz w:val="28"/>
          <w:szCs w:val="28"/>
        </w:rPr>
        <w:t>2.Kĩ</w:t>
      </w:r>
      <w:proofErr w:type="gramEnd"/>
      <w:r w:rsidRPr="00C648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4851">
        <w:rPr>
          <w:rFonts w:ascii="Times New Roman" w:hAnsi="Times New Roman"/>
          <w:b/>
          <w:sz w:val="28"/>
          <w:szCs w:val="28"/>
        </w:rPr>
        <w:t>năng</w:t>
      </w:r>
      <w:proofErr w:type="spellEnd"/>
      <w:r w:rsidRPr="00C64851">
        <w:rPr>
          <w:rFonts w:ascii="Times New Roman" w:hAnsi="Times New Roman"/>
          <w:b/>
          <w:sz w:val="28"/>
          <w:szCs w:val="28"/>
        </w:rPr>
        <w:t xml:space="preserve">: </w:t>
      </w:r>
    </w:p>
    <w:p w:rsidR="006D6953" w:rsidRPr="00DC6B1D" w:rsidRDefault="006D6953" w:rsidP="006D6953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DC6B1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C6B1D">
        <w:rPr>
          <w:rFonts w:ascii="Times New Roman" w:hAnsi="Times New Roman"/>
          <w:sz w:val="28"/>
          <w:szCs w:val="28"/>
        </w:rPr>
        <w:t>Vận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dụng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vốn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từ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đã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học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để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đặt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câu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đúng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khi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sử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dụng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các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từ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ngữ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thụôc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chủ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đề</w:t>
      </w:r>
      <w:proofErr w:type="spellEnd"/>
      <w:r w:rsidRPr="00DC6B1D">
        <w:rPr>
          <w:rFonts w:ascii="Times New Roman" w:hAnsi="Times New Roman"/>
          <w:sz w:val="28"/>
          <w:szCs w:val="28"/>
        </w:rPr>
        <w:t>.</w:t>
      </w:r>
    </w:p>
    <w:p w:rsidR="006D6953" w:rsidRPr="00C64851" w:rsidRDefault="006D6953" w:rsidP="006D69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64851">
        <w:rPr>
          <w:rFonts w:ascii="Times New Roman" w:hAnsi="Times New Roman"/>
          <w:b/>
          <w:sz w:val="28"/>
          <w:szCs w:val="28"/>
        </w:rPr>
        <w:t>3.Thái</w:t>
      </w:r>
      <w:proofErr w:type="gramEnd"/>
      <w:r w:rsidRPr="00C648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4851">
        <w:rPr>
          <w:rFonts w:ascii="Times New Roman" w:hAnsi="Times New Roman"/>
          <w:b/>
          <w:sz w:val="28"/>
          <w:szCs w:val="28"/>
        </w:rPr>
        <w:t>độ</w:t>
      </w:r>
      <w:proofErr w:type="spellEnd"/>
      <w:r w:rsidRPr="00C64851">
        <w:rPr>
          <w:rFonts w:ascii="Times New Roman" w:hAnsi="Times New Roman"/>
          <w:b/>
          <w:sz w:val="28"/>
          <w:szCs w:val="28"/>
        </w:rPr>
        <w:t>:</w:t>
      </w:r>
    </w:p>
    <w:p w:rsidR="006D6953" w:rsidRPr="00DC6B1D" w:rsidRDefault="006D6953" w:rsidP="006D6953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DC6B1D">
        <w:rPr>
          <w:rFonts w:ascii="Times New Roman" w:hAnsi="Times New Roman"/>
          <w:sz w:val="28"/>
          <w:szCs w:val="28"/>
        </w:rPr>
        <w:t xml:space="preserve">- HS </w:t>
      </w:r>
      <w:proofErr w:type="spellStart"/>
      <w:r w:rsidRPr="00DC6B1D">
        <w:rPr>
          <w:rFonts w:ascii="Times New Roman" w:hAnsi="Times New Roman"/>
          <w:sz w:val="28"/>
          <w:szCs w:val="28"/>
        </w:rPr>
        <w:t>có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DC6B1D">
        <w:rPr>
          <w:rFonts w:ascii="Times New Roman" w:hAnsi="Times New Roman"/>
          <w:sz w:val="28"/>
          <w:szCs w:val="28"/>
        </w:rPr>
        <w:t>thức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sử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dụng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đúng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các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từ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C6B1D">
        <w:rPr>
          <w:rFonts w:ascii="Times New Roman" w:hAnsi="Times New Roman"/>
          <w:sz w:val="28"/>
          <w:szCs w:val="28"/>
        </w:rPr>
        <w:t>ngữ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6B1D">
        <w:rPr>
          <w:rFonts w:ascii="Times New Roman" w:hAnsi="Times New Roman"/>
          <w:sz w:val="28"/>
          <w:szCs w:val="28"/>
        </w:rPr>
        <w:t>khi</w:t>
      </w:r>
      <w:proofErr w:type="spellEnd"/>
      <w:proofErr w:type="gram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nói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về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chủ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đề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nam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6B1D">
        <w:rPr>
          <w:rFonts w:ascii="Times New Roman" w:hAnsi="Times New Roman"/>
          <w:sz w:val="28"/>
          <w:szCs w:val="28"/>
        </w:rPr>
        <w:t>nữ</w:t>
      </w:r>
      <w:proofErr w:type="spellEnd"/>
      <w:r w:rsidRPr="00DC6B1D">
        <w:rPr>
          <w:rFonts w:ascii="Times New Roman" w:hAnsi="Times New Roman"/>
          <w:sz w:val="28"/>
          <w:szCs w:val="28"/>
        </w:rPr>
        <w:t>.</w:t>
      </w:r>
    </w:p>
    <w:p w:rsidR="006D6953" w:rsidRPr="00C64851" w:rsidRDefault="006D6953" w:rsidP="006D6953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64851">
        <w:rPr>
          <w:rFonts w:ascii="Times New Roman" w:hAnsi="Times New Roman"/>
          <w:b/>
          <w:sz w:val="28"/>
          <w:szCs w:val="28"/>
        </w:rPr>
        <w:t xml:space="preserve">II/ ĐỒ DÙNG DẠY HỌC </w:t>
      </w:r>
    </w:p>
    <w:p w:rsidR="006D6953" w:rsidRPr="00DC6B1D" w:rsidRDefault="006D6953" w:rsidP="006D6953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 w:rsidRPr="008E5A28">
        <w:rPr>
          <w:rFonts w:ascii="Times New Roman" w:hAnsi="Times New Roman"/>
          <w:b/>
          <w:sz w:val="28"/>
          <w:szCs w:val="28"/>
        </w:rPr>
        <w:t>1.Giáo</w:t>
      </w:r>
      <w:proofErr w:type="gramEnd"/>
      <w:r w:rsidRPr="008E5A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5A28">
        <w:rPr>
          <w:rFonts w:ascii="Times New Roman" w:hAnsi="Times New Roman"/>
          <w:b/>
          <w:sz w:val="28"/>
          <w:szCs w:val="28"/>
        </w:rPr>
        <w:t>viên</w:t>
      </w:r>
      <w:r w:rsidRPr="00DC6B1D">
        <w:rPr>
          <w:rFonts w:ascii="Times New Roman" w:hAnsi="Times New Roman"/>
          <w:sz w:val="28"/>
          <w:szCs w:val="28"/>
        </w:rPr>
        <w:t>:Bảng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nhóm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6B1D">
        <w:rPr>
          <w:rFonts w:ascii="Times New Roman" w:hAnsi="Times New Roman"/>
          <w:sz w:val="28"/>
          <w:szCs w:val="28"/>
        </w:rPr>
        <w:t>phấn</w:t>
      </w:r>
      <w:proofErr w:type="spellEnd"/>
      <w:r w:rsidRPr="00DC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B1D">
        <w:rPr>
          <w:rFonts w:ascii="Times New Roman" w:hAnsi="Times New Roman"/>
          <w:sz w:val="28"/>
          <w:szCs w:val="28"/>
        </w:rPr>
        <w:t>màu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chiếu</w:t>
      </w:r>
      <w:proofErr w:type="spellEnd"/>
    </w:p>
    <w:p w:rsidR="006D6953" w:rsidRPr="00DC6B1D" w:rsidRDefault="006D6953" w:rsidP="006D6953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nl-NL"/>
        </w:rPr>
      </w:pPr>
      <w:r w:rsidRPr="008E5A28">
        <w:rPr>
          <w:rFonts w:ascii="Times New Roman" w:hAnsi="Times New Roman"/>
          <w:b/>
          <w:sz w:val="28"/>
          <w:szCs w:val="28"/>
          <w:lang w:val="nl-NL"/>
        </w:rPr>
        <w:t>2.Học sinh</w:t>
      </w:r>
      <w:r w:rsidRPr="00DC6B1D">
        <w:rPr>
          <w:rFonts w:ascii="Times New Roman" w:hAnsi="Times New Roman"/>
          <w:sz w:val="28"/>
          <w:szCs w:val="28"/>
          <w:lang w:val="nl-NL"/>
        </w:rPr>
        <w:t>: Tư liệu sưu tầm, SGK</w:t>
      </w:r>
    </w:p>
    <w:p w:rsidR="006D6953" w:rsidRPr="00C64851" w:rsidRDefault="006D6953" w:rsidP="006D6953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C64851">
        <w:rPr>
          <w:rFonts w:ascii="Times New Roman" w:hAnsi="Times New Roman"/>
          <w:b/>
          <w:sz w:val="28"/>
          <w:szCs w:val="28"/>
          <w:lang w:val="nl-NL"/>
        </w:rPr>
        <w:t>III/ CÁC HOẠT ĐỘNG DẠY HỌC CHỦ YẾU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440"/>
        <w:gridCol w:w="3780"/>
        <w:gridCol w:w="2631"/>
        <w:gridCol w:w="1146"/>
      </w:tblGrid>
      <w:tr w:rsidR="006D6953" w:rsidRPr="001A177E" w:rsidTr="00894AFB">
        <w:trPr>
          <w:trHeight w:val="774"/>
          <w:jc w:val="center"/>
        </w:trPr>
        <w:tc>
          <w:tcPr>
            <w:tcW w:w="797" w:type="dxa"/>
            <w:vMerge w:val="restart"/>
          </w:tcPr>
          <w:p w:rsidR="006D6953" w:rsidRPr="001A177E" w:rsidRDefault="006D6953" w:rsidP="0089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>Thời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440" w:type="dxa"/>
            <w:vMerge w:val="restart"/>
          </w:tcPr>
          <w:p w:rsidR="006D6953" w:rsidRPr="001A177E" w:rsidRDefault="006D6953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Nội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dung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các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HĐDH</w:t>
            </w:r>
          </w:p>
        </w:tc>
        <w:tc>
          <w:tcPr>
            <w:tcW w:w="6411" w:type="dxa"/>
            <w:gridSpan w:val="2"/>
            <w:vAlign w:val="center"/>
          </w:tcPr>
          <w:p w:rsidR="006D6953" w:rsidRPr="001A177E" w:rsidRDefault="006D6953" w:rsidP="00894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1A177E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PHƯƠNG PHÁP, HÌNH THỨC TỔ CHỨC CÁC HOẠT ĐỘNG  DẠY HỌC TƯƠNG ỨNG</w:t>
            </w:r>
          </w:p>
        </w:tc>
        <w:tc>
          <w:tcPr>
            <w:tcW w:w="1146" w:type="dxa"/>
            <w:vMerge w:val="restart"/>
          </w:tcPr>
          <w:p w:rsidR="006D6953" w:rsidRPr="001A177E" w:rsidRDefault="006D6953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>ĐỒ DÙNG</w:t>
            </w:r>
          </w:p>
        </w:tc>
      </w:tr>
      <w:tr w:rsidR="006D6953" w:rsidRPr="001A177E" w:rsidTr="00894AFB">
        <w:trPr>
          <w:trHeight w:val="520"/>
          <w:jc w:val="center"/>
        </w:trPr>
        <w:tc>
          <w:tcPr>
            <w:tcW w:w="797" w:type="dxa"/>
            <w:vMerge/>
          </w:tcPr>
          <w:p w:rsidR="006D6953" w:rsidRPr="001A177E" w:rsidRDefault="006D6953" w:rsidP="0089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6D6953" w:rsidRPr="001A177E" w:rsidRDefault="006D6953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780" w:type="dxa"/>
          </w:tcPr>
          <w:p w:rsidR="006D6953" w:rsidRPr="001A177E" w:rsidRDefault="006D6953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>Hoạt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>động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>giáo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631" w:type="dxa"/>
          </w:tcPr>
          <w:p w:rsidR="006D6953" w:rsidRPr="001A177E" w:rsidRDefault="006D6953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Hoạt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động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của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học</w:t>
            </w:r>
            <w:proofErr w:type="spellEnd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177E">
              <w:rPr>
                <w:rFonts w:ascii="Times New Roman" w:eastAsia="Times New Roman" w:hAnsi="Times New Roman"/>
                <w:b/>
                <w:sz w:val="24"/>
                <w:szCs w:val="24"/>
                <w:lang w:val="fr-FR"/>
              </w:rPr>
              <w:t>sinh</w:t>
            </w:r>
            <w:proofErr w:type="spellEnd"/>
          </w:p>
        </w:tc>
        <w:tc>
          <w:tcPr>
            <w:tcW w:w="1146" w:type="dxa"/>
            <w:vMerge/>
          </w:tcPr>
          <w:p w:rsidR="006D6953" w:rsidRPr="001A177E" w:rsidRDefault="006D6953" w:rsidP="00894A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6953" w:rsidRPr="00CB2641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’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ÔN BÀI CŨ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2 HS: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 BT</w:t>
            </w:r>
            <w:proofErr w:type="gram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1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BT2+3.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6953" w:rsidRPr="00CB2641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32’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14054E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631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6953" w:rsidRPr="00CB2641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a/ </w:t>
            </w:r>
            <w:proofErr w:type="spellStart"/>
            <w:r w:rsidRPr="0014054E">
              <w:rPr>
                <w:rFonts w:ascii="Times New Roman" w:eastAsia="Times New Roman" w:hAnsi="Times New Roman"/>
                <w:iCs/>
                <w:sz w:val="28"/>
                <w:szCs w:val="28"/>
              </w:rPr>
              <w:t>Giới</w:t>
            </w:r>
            <w:proofErr w:type="spellEnd"/>
            <w:r w:rsidRPr="0014054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Cs/>
                <w:sz w:val="28"/>
                <w:szCs w:val="28"/>
              </w:rPr>
              <w:t>thiệu</w:t>
            </w:r>
            <w:proofErr w:type="spellEnd"/>
            <w:r w:rsidRPr="0014054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Cs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Khi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hay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thường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dùng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ngữ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rất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giúp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ngữ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phẩm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trọng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nhất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Luyện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nay,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sẽ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mở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rộng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vốn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Silde</w:t>
            </w:r>
            <w:proofErr w:type="spellEnd"/>
          </w:p>
        </w:tc>
      </w:tr>
      <w:tr w:rsidR="006D6953" w:rsidRPr="00CB2641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b/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HĐ1: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BT1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MT: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proofErr w:type="gram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proofErr w:type="gram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phẩm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trọng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mà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lastRenderedPageBreak/>
              <w:t xml:space="preserve">- Cho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yêu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BT1.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+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Các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em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có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đồng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ý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với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ý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kiến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đề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bài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đã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nêu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không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?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Em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thích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phẩm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chất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nào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nhất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ở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mỗi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bạn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nam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hoặc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mỗi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bạn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nữ</w:t>
            </w:r>
            <w:proofErr w:type="spellEnd"/>
            <w:r w:rsidRPr="0014054E">
              <w:rPr>
                <w:rFonts w:ascii="Times New Roman" w:eastAsia="Times New Roman" w:hAnsi="Times New Roman"/>
                <w:i/>
                <w:sz w:val="28"/>
                <w:szCs w:val="28"/>
              </w:rPr>
              <w:t>?</w:t>
            </w: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thể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điển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4851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thêm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4851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nổ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dịu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dàng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4851">
              <w:rPr>
                <w:rFonts w:ascii="Times New Roman" w:hAnsi="Times New Roman"/>
                <w:sz w:val="28"/>
                <w:szCs w:val="28"/>
              </w:rPr>
              <w:t>khoan</w:t>
            </w:r>
            <w:proofErr w:type="spellEnd"/>
            <w:r w:rsidRPr="00C64851">
              <w:rPr>
                <w:rFonts w:ascii="Times New Roman" w:hAnsi="Times New Roman"/>
                <w:sz w:val="28"/>
                <w:szCs w:val="28"/>
              </w:rPr>
              <w:t xml:space="preserve"> dung... </w:t>
            </w:r>
            <w:r w:rsidRPr="00C64851">
              <w:rPr>
                <w:rFonts w:ascii="Times New Roman" w:hAnsi="Times New Roman"/>
                <w:b/>
                <w:sz w:val="28"/>
                <w:szCs w:val="28"/>
              </w:rPr>
              <w:t>(GB)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thầm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phát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biểu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tự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do.</w:t>
            </w: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C64851" w:rsidRDefault="006D6953" w:rsidP="006D6953">
            <w:pPr>
              <w:pStyle w:val="ListParagraph"/>
              <w:numPr>
                <w:ilvl w:val="0"/>
                <w:numId w:val="1"/>
              </w:numPr>
              <w:spacing w:after="0" w:line="264" w:lineRule="auto"/>
              <w:ind w:left="162" w:hanging="16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53" w:rsidRDefault="006D6953" w:rsidP="0089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bảng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phụ</w:t>
            </w:r>
            <w:proofErr w:type="spellEnd"/>
          </w:p>
          <w:p w:rsidR="006D6953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38231C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38231C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6953" w:rsidRPr="00CB2641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HĐ2: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BT2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MT: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hiểu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ngữ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tục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ngữ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hệ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bình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đẳng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HĐ3: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BT3</w:t>
            </w:r>
          </w:p>
          <w:p w:rsidR="006D6953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MT: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Xác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định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thái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độ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đắn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coi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thường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phụ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A177E" w:rsidRDefault="006D6953" w:rsidP="00894AF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Bổ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sung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bài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viết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câu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đoạn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văn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ngắn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sử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dụng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lastRenderedPageBreak/>
              <w:t>dấu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phẩy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sym w:font="Wingdings" w:char="F0E0"/>
            </w:r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nêu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tác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dụng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Cho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toàn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bộ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BT2.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giao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truyện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vui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vụ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đắm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tàu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Nêu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phẩm</w:t>
            </w:r>
            <w:proofErr w:type="spellEnd"/>
            <w:proofErr w:type="gram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chất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chung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mà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2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nhỏ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Giu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-li-et-ta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và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Ma-ri-o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đều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có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Mỗi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nhân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vật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có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phẩm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chất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gì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tiêu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biểu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cho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và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nam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quả</w:t>
            </w:r>
            <w:proofErr w:type="spellEnd"/>
          </w:p>
          <w:p w:rsidR="006D6953" w:rsidRPr="00A62DE6" w:rsidRDefault="006D6953" w:rsidP="00894AFB">
            <w:pPr>
              <w:rPr>
                <w:rFonts w:ascii="Times New Roman" w:hAnsi="Times New Roman"/>
                <w:b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A62DE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đều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giàu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đên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nhắ</w:t>
            </w: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BT.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bày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KQ.</w:t>
            </w:r>
          </w:p>
          <w:p w:rsidR="006D6953" w:rsidRDefault="006D6953" w:rsidP="00894AFB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8E5A28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nhấn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lạ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56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* </w:t>
            </w:r>
            <w:proofErr w:type="spellStart"/>
            <w:r w:rsidRPr="00AF56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Bổ</w:t>
            </w:r>
            <w:proofErr w:type="spellEnd"/>
            <w:r w:rsidRPr="00AF56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sung: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viết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câu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đoạn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văn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ngắn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sử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dụng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dấu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phẩy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sym w:font="Wingdings" w:char="F0E0"/>
            </w:r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nêu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tác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dụng</w:t>
            </w:r>
            <w:proofErr w:type="spellEnd"/>
            <w:r w:rsidRPr="001A177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2631" w:type="dxa"/>
            <w:tcBorders>
              <w:left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- 1HS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thầm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8E5A28" w:rsidRDefault="006D6953" w:rsidP="00894A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số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phát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biểu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kiến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 : </w:t>
            </w:r>
            <w:r w:rsidRPr="008E5A28">
              <w:rPr>
                <w:rFonts w:ascii="Times New Roman" w:hAnsi="Times New Roman"/>
                <w:sz w:val="28"/>
                <w:szCs w:val="28"/>
              </w:rPr>
              <w:t>Ma-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-ô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giàu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Giu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>-li-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ét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-ta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dịu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dàng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ân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5A28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8E5A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- 1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toàn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bộ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ND.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- 1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số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phát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biểu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kiến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53" w:rsidRDefault="006D6953" w:rsidP="00894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phụ</w:t>
            </w:r>
            <w:proofErr w:type="spellEnd"/>
          </w:p>
          <w:p w:rsidR="006D6953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38231C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38231C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38231C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38231C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D6953" w:rsidRPr="0038231C" w:rsidRDefault="006D6953" w:rsidP="00894AF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chiếu</w:t>
            </w:r>
            <w:proofErr w:type="spellEnd"/>
          </w:p>
        </w:tc>
      </w:tr>
      <w:tr w:rsidR="006D6953" w:rsidRPr="00CB2641" w:rsidTr="00894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3’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III.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>Củng</w:t>
            </w:r>
            <w:proofErr w:type="spellEnd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>cố</w:t>
            </w:r>
            <w:proofErr w:type="spellEnd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>dặn</w:t>
            </w:r>
            <w:proofErr w:type="spellEnd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b/>
                <w:sz w:val="28"/>
                <w:szCs w:val="28"/>
              </w:rPr>
              <w:t>dò</w:t>
            </w:r>
            <w:proofErr w:type="spellEnd"/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Nhắc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niệm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về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quyền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bình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đẳng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nữ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thức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rèn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luyện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phẩm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trọng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mình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14054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3" w:rsidRPr="0014054E" w:rsidRDefault="006D6953" w:rsidP="00894AF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D6953" w:rsidRPr="0014054E" w:rsidRDefault="006D6953" w:rsidP="006D6953">
      <w:pPr>
        <w:tabs>
          <w:tab w:val="right" w:leader="dot" w:pos="93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4054E">
        <w:rPr>
          <w:rFonts w:ascii="Times New Roman" w:eastAsia="Times New Roman" w:hAnsi="Times New Roman"/>
          <w:sz w:val="28"/>
          <w:szCs w:val="28"/>
        </w:rPr>
        <w:t xml:space="preserve">* </w:t>
      </w:r>
      <w:proofErr w:type="spellStart"/>
      <w:r w:rsidRPr="0014054E">
        <w:rPr>
          <w:rFonts w:ascii="Times New Roman" w:eastAsia="Times New Roman" w:hAnsi="Times New Roman"/>
          <w:sz w:val="28"/>
          <w:szCs w:val="28"/>
        </w:rPr>
        <w:t>Rút</w:t>
      </w:r>
      <w:proofErr w:type="spellEnd"/>
      <w:r w:rsidRPr="0014054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4054E">
        <w:rPr>
          <w:rFonts w:ascii="Times New Roman" w:eastAsia="Times New Roman" w:hAnsi="Times New Roman"/>
          <w:sz w:val="28"/>
          <w:szCs w:val="28"/>
        </w:rPr>
        <w:t>kinh</w:t>
      </w:r>
      <w:proofErr w:type="spellEnd"/>
      <w:r w:rsidRPr="0014054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4054E">
        <w:rPr>
          <w:rFonts w:ascii="Times New Roman" w:eastAsia="Times New Roman" w:hAnsi="Times New Roman"/>
          <w:sz w:val="28"/>
          <w:szCs w:val="28"/>
        </w:rPr>
        <w:t>nghiệm</w:t>
      </w:r>
      <w:proofErr w:type="spellEnd"/>
      <w:r w:rsidRPr="0014054E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Pr="0014054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D6953" w:rsidRPr="0014054E" w:rsidRDefault="006D6953" w:rsidP="006D6953">
      <w:pPr>
        <w:tabs>
          <w:tab w:val="right" w:leader="dot" w:pos="93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4054E">
        <w:rPr>
          <w:rFonts w:ascii="Times New Roman" w:eastAsia="Times New Roman" w:hAnsi="Times New Roman"/>
          <w:sz w:val="28"/>
          <w:szCs w:val="28"/>
        </w:rPr>
        <w:t>......................................................................................................................</w:t>
      </w:r>
    </w:p>
    <w:p w:rsidR="00D15CDD" w:rsidRDefault="00D15CDD">
      <w:bookmarkStart w:id="0" w:name="_GoBack"/>
      <w:bookmarkEnd w:id="0"/>
    </w:p>
    <w:sectPr w:rsidR="00D1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52E6D"/>
    <w:multiLevelType w:val="hybridMultilevel"/>
    <w:tmpl w:val="E4169B16"/>
    <w:lvl w:ilvl="0" w:tplc="790424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53"/>
    <w:rsid w:val="006D6953"/>
    <w:rsid w:val="00D15CDD"/>
    <w:rsid w:val="00F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F66C6-2AE4-42AA-B35B-0615C6C0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2021-04-15T10:23:00Z</dcterms:created>
  <dcterms:modified xsi:type="dcterms:W3CDTF">2021-04-15T10:23:00Z</dcterms:modified>
</cp:coreProperties>
</file>