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C6" w:rsidRDefault="00470B78" w:rsidP="009574B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r w:rsidR="00E23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TẬ</w:t>
      </w:r>
      <w:r w:rsidR="00957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="00897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3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 HÓA HỌC</w:t>
      </w:r>
      <w:r w:rsidR="00957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</w:t>
      </w:r>
    </w:p>
    <w:p w:rsidR="008979AA" w:rsidRPr="00E23DC6" w:rsidRDefault="008979AA" w:rsidP="00E23DC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747B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Chất nào sau đây là oxit axit?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                     B.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C. NO                        D.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2.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Axit sunfuric có công thức hóa học là: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HCl                       B.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C.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D.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Kim loại nào sau đây có nhiệt độ nóng chảy cao nhất?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Cu                         B. Ag                           C. Au                          D. W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Công thức hóa học của axit sunfuhidric là: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B.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                         C.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D. HCl  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5.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Nếu chia đôi liên tiếp một mẩu nước đá đến khi có được phần tử nhỏ nhất còn mang tính chất hóa học đặc trưng c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>ủa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nước, phần tử nhỏ nhất này được gọi là: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nguyên tử               B. hạt proton               C. phân tử                   D. hạt electron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6.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t nào sau đây tác dụng được với dung dịch KHCO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?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KNO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B. KOH                       C. BaCl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D.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7.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Chất nào sau đây là nguyên nhân chính gây nên hiện tượng mưa axit?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B. N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C. 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D.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8.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Chất nào sau đây </w:t>
      </w:r>
      <w:r w:rsidRPr="000855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không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tác dụng với dung dịch HCl?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Ba(OH)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="00BC0849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B.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</w:t>
      </w:r>
      <w:r w:rsidR="00BC0849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C.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D.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</w:p>
    <w:p w:rsidR="00415EF0" w:rsidRPr="00085578" w:rsidRDefault="00415EF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9.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C0849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Cho các phi kim sau: oxi, clo, lưu huỳnh, cacbon. Phi kim nào hoạt động hóa học mạnh nhất?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Lưu huỳnh              B. Oxi                          C. Clo                          D. Cacbon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10.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Các loại phân đạm đều cung cấp cho cây trồng nguyên tố: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kali                          B. nito                          C. cacbon                    D. photpho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11.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Kim loại tác dụng với nước ở điều kiện thường là: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Fe                            B. Na                           C. Ag                           D. Cu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12.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Cho Na vào dung dịch muối X thu được kết tủa màu xanh. Muối X là: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Mg(NO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B. CuSO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C. KNO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D. FeCl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13.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Kim loại nào dưới đây tác dụng với dd HCl và khí 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cho cùng một loại muối clorua kim loại?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Fe                             B. Cu                          C. Mg                          D. Ag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14.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Hiện tượng khi cho dung dịch HCl vào ống nghiệm chứa dd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là:</w:t>
      </w:r>
    </w:p>
    <w:p w:rsidR="00BC0849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có khí thoát ra.</w:t>
      </w:r>
    </w:p>
    <w:p w:rsidR="00C27CBB" w:rsidRPr="00085578" w:rsidRDefault="00BC084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B. </w:t>
      </w:r>
      <w:r w:rsidR="00C27CBB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xuất hiện kết tủa trắng.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C. dung dịch tạo thành có màu xanh.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D. dung dịch tạo thành có màu vàng nâu.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15.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Có các dung dịch: AlCl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NaCl, MgCl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. Chỉ cần dùng một thuốc thử nào sau đây có thể nhận biết các dung dịch trên?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dd NaOH              B. dd phenolphtalein             C. dd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D. dd BaCl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</w:p>
    <w:p w:rsidR="002D3D59" w:rsidRDefault="002D3D59" w:rsidP="0008557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16.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Tiến hành các thí nghiệm sau: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lastRenderedPageBreak/>
        <w:t>(a) Cho bột Al vào dd NaOH.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(b) Cho bột Fe vào dd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(c) Cho CaO vào nước.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(d) Cho dd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vào dd CaCl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(e) Cho dd BaCl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vào dd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Số thí nghiệm có xảy ra phản ứng là: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2                          B. 3                            C. 4                          D. 5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17.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Dung dịch NaOH có thể phản ứng với dãy chất nào sau đây?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CuSO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Al,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               B. KCl, MgCl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Al,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HCl, KNO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Fe                                         D. HCl, MgCl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Fe, 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</w:p>
    <w:p w:rsidR="00C27CBB" w:rsidRPr="00085578" w:rsidRDefault="00C27CBB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18.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2A3702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Cho các chất sau: Cu</w:t>
      </w:r>
      <w:r w:rsidR="002A3702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="002A3702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S, CuS, CuO, Cu</w:t>
      </w:r>
      <w:r w:rsidR="002A3702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="002A3702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O. Hai chất có thành phần phần trăm về khối lượng của Cu bằng nhau là: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Cu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 và CuO                                                     B. Cu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 và Cu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CuS và CuO                                                       D. CuS và Cu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19.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Đơn chất nào sau đây tác dụng với dung dịch axit HCl sinh ra chất khí?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Cu                      B.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C. Mg                         D. NaOH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 xml:space="preserve">Câu 20.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Một loại thủy tinh chịu nhiệt chứa 18,43%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O; 10,98% CaO và 70,59% SiO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về khối lượng. Công thức của loại thủy tinh này là: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O.CaO.3SiO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                      B.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O.2CaO.6SiO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O.CaO.6SiO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                      D.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O.3CaO.8SiO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="00C27CBB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21.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Oxit nào sau đây là oxit bazo?</w:t>
      </w:r>
    </w:p>
    <w:p w:rsidR="002A3702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A.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ZnO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B.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P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5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     C.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MgO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    D.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</w:p>
    <w:p w:rsidR="00097030" w:rsidRPr="00085578" w:rsidRDefault="002A3702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22.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Cho các chất sau: HCl, Cu,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CH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NaOH, H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P, O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CO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6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H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12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6</w:t>
      </w:r>
      <w:r w:rsidR="00097030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 Dãy gồm toàn đơn chất là: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Cu,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P, 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                                        B. HCl, CH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6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12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6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HCl,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NaOH.                D.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NaOH,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23.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Trong các hiện tượng sau đây, hiện tượng nào </w:t>
      </w:r>
      <w:r w:rsidRPr="00085578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 xml:space="preserve">không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phải là hiện tượng hóa học?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A. Củi cháy thành than.                            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B. Cồn để trong lọ không kín bị bay hơi.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Đinh sắt bị gỉ trong không khí ẩm.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D. Thức ăn để lâu ngày bị ôi, thiu.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24.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Oxit là hợp chất của oxi với: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một nguyên tố kim loại                          B. một nguyên tố phi kim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các nguyên tố hóa học                            D. nguyên tố hóa học khác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25.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Trong các phản ứng hóa học sau đây, phản ứng nào là phản ứng thế?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+ CuO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  <w:lang w:val="vi-VN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  <w:lang w:val="vi-VN"/>
                  </w:rPr>
                  <m:t>to</m:t>
                </m:r>
              </m:e>
            </m:groupChr>
          </m:e>
        </m:box>
      </m:oMath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Cu + H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                          B. BaCl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H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sym w:font="Wingdings" w:char="F0E0"/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BaSO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+ 2HCl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C. Fe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+ 6HCl 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sym w:font="Wingdings" w:char="F0E0"/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2FeCl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+ 3H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           D. 3CO + Fe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000000" w:themeColor="text1"/>
                <w:sz w:val="27"/>
                <w:szCs w:val="27"/>
                <w:lang w:val="vi-VN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7"/>
                    <w:szCs w:val="27"/>
                    <w:lang w:val="vi-VN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000000" w:themeColor="text1"/>
                    <w:sz w:val="27"/>
                    <w:szCs w:val="27"/>
                    <w:lang w:val="vi-VN"/>
                  </w:rPr>
                  <m:t>to</m:t>
                </m:r>
              </m:e>
            </m:groupChr>
          </m:e>
        </m:box>
      </m:oMath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3CO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+ 2Fe</w:t>
      </w:r>
    </w:p>
    <w:p w:rsidR="002D3D59" w:rsidRDefault="002D3D59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</w:pPr>
    </w:p>
    <w:p w:rsidR="003E1E4C" w:rsidRDefault="003E1E4C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</w:pPr>
      <w:bookmarkStart w:id="0" w:name="_GoBack"/>
      <w:bookmarkEnd w:id="0"/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E23DC6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lastRenderedPageBreak/>
        <w:t>Câu 26.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Hỗn hợp nào sau đây không phải là dung dịch?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A. Hôn hợp nước và rượu.                          B. Hỗn hợp dầu ăn và xăng.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C. Hỗn hợp nước và đường.                        D. Hỗn hợp sữa và nước.</w:t>
      </w:r>
    </w:p>
    <w:p w:rsidR="00097030" w:rsidRPr="00085578" w:rsidRDefault="00097030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t>Câu 27.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193888"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Trong những tính chất sau, tính chất nào </w:t>
      </w:r>
      <w:r w:rsidR="00193888" w:rsidRPr="00085578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t>không</w:t>
      </w:r>
      <w:r w:rsidR="00193888"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phải tính chất của axit?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A. Chuyển màu quì tím sang đỏ.</w:t>
      </w:r>
      <w:r w:rsidR="00D7746B">
        <w:rPr>
          <w:rFonts w:ascii="Times New Roman" w:eastAsiaTheme="minorEastAsia" w:hAnsi="Times New Roman" w:cs="Times New Roman"/>
          <w:color w:val="000000" w:themeColor="text1"/>
          <w:sz w:val="27"/>
          <w:szCs w:val="27"/>
        </w:rPr>
        <w:t xml:space="preserve">                  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B. Phản ứng với nhiều kim loại giải phóng H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.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C. Phản ứng với oxit axit.</w:t>
      </w:r>
      <w:r w:rsidR="00D7746B">
        <w:rPr>
          <w:rFonts w:ascii="Times New Roman" w:eastAsiaTheme="minorEastAsia" w:hAnsi="Times New Roman" w:cs="Times New Roman"/>
          <w:color w:val="000000" w:themeColor="text1"/>
          <w:sz w:val="27"/>
          <w:szCs w:val="27"/>
        </w:rPr>
        <w:t xml:space="preserve">                             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D. Phản ứng với muối.</w:t>
      </w:r>
    </w:p>
    <w:p w:rsidR="00097030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t>Câu 28.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Người ta sản xuất NaOH trong công nghiệp từ phản ứng: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A. Na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 + H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O                                            B. Na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+ Ba(OH)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>C. điện phân nóng chảy NaCl                      D. điện phân dd NaCl bão hòa.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t>Câu 29.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Cặp chất nào sau đây </w:t>
      </w:r>
      <w:r w:rsidRPr="00085578">
        <w:rPr>
          <w:rFonts w:ascii="Times New Roman" w:eastAsiaTheme="minorEastAsia" w:hAnsi="Times New Roman" w:cs="Times New Roman"/>
          <w:b/>
          <w:color w:val="000000" w:themeColor="text1"/>
          <w:sz w:val="27"/>
          <w:szCs w:val="27"/>
          <w:lang w:val="vi-VN"/>
        </w:rPr>
        <w:t>không</w:t>
      </w:r>
      <w:r w:rsidRPr="00085578"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/>
        </w:rPr>
        <w:t xml:space="preserve"> phản ứng với nhau?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và NaOH         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B.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và HCl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và KCl          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D. KOH và FeCl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30.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Phân bón kép là: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NPK                    B. CO(NH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C. Ca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(PO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                   D. KCl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31.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Một số loại khẩu trang y tế chứa chất bột màu đen có khả năng lọc không khí. Chất đó là: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đá vôi                    B. muối ăn                  C. thạch cao                  D. than hoạt tính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8979AA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32.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Nhôm được dùng để chế tạo vỏ máy bay vì: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là kim loại nhẹ.                                          B. có lớp màng oxit bền vững bên ngoài.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C. phản ứng được với dd NaOH.                 D. thụ động với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đặc, nguội.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33.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Cho các axit: HNO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PO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. Hóa trị của các nhóm nguyên tử 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PO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, 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vi-VN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lần lượt là:</w:t>
      </w:r>
    </w:p>
    <w:p w:rsidR="00193888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A. II, III, I                   B. II, I , III                       C. III, II, I                    D. I, III, II</w:t>
      </w:r>
    </w:p>
    <w:p w:rsidR="00F67A13" w:rsidRPr="00085578" w:rsidRDefault="0019388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  <w:lang w:val="vi-VN"/>
        </w:rPr>
        <w:t>Câu 34.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F67A13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Al và Fe cùng tác dụng được với chất nào sau đây?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dd ZnCl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B. dd NaOH            C. dd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đặc, nguội </w:t>
      </w:r>
      <w:r w:rsidR="00193888" w:rsidRPr="00085578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 xml:space="preserve"> </w:t>
      </w:r>
      <w:r w:rsidR="00C27CBB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</w:t>
      </w:r>
      <w:r w:rsidR="00BC0849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D. dd HCl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35.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Người ta sản xuất Al trong công nghiệp từ phản ứng: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điện phân nóng chảy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có xúc tác criolit.</w:t>
      </w:r>
    </w:p>
    <w:p w:rsidR="00BC0849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B. nhiệt phân Al(OH)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ở nhiệt độ cao.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C. khử Al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bằng cacbon ở nhiệt độ cao.</w:t>
      </w:r>
    </w:p>
    <w:p w:rsidR="00F67A13" w:rsidRPr="00085578" w:rsidRDefault="00F67A13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D. điện phân dung dịch AlCl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bão hòa.</w:t>
      </w:r>
    </w:p>
    <w:p w:rsidR="00F67A13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36.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Phân bón đơn là: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NPK                     B. (NH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HPO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C. DAP                      D. KCl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37.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Oxit bazo nào sau đây được dùng làm chất hút ẩm (chất làm khô) trong phòng thí nghiệm?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CuO                     B. ZnO                       C. CaO                       D. PbO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38.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Dãy chất nào sau đây gồm toàn các muối?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NaOH, Fe(OH)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Cu(OH)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B. CaO, ZnO, Fe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C. HCl,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HNO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D. AgCl,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Fe(NO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</w:p>
    <w:p w:rsidR="00D7746B" w:rsidRDefault="00D7746B" w:rsidP="0008557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39.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Sắt (II) sunfua có công thức hóa học là: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FeSO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B. Fe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(SO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C. FeS                     D. FeSO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40.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Cho các chất sau: Cu(OH)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K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HNO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MgSO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Cu(NO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KOH, BaCO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,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. Số chất có khả năng phản ứng với kim loại Fe là: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A. 1                         B. 2                            C. 3                             D. 4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40.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Muối nào sau đây </w:t>
      </w:r>
      <w:r w:rsidRPr="000855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không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bị phân hủy bởi nhiệt?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KMnO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B. KClO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C.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D. CaCO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41.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Than gỗ, than xương,… mới điều chế có tính hấp phụ cao (dùng làm mặt nạ phòng hơi độc, chất khử mùi, khử màu) được gọi là:</w:t>
      </w:r>
    </w:p>
    <w:p w:rsidR="00A408D7" w:rsidRPr="00085578" w:rsidRDefault="00A408D7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A. </w:t>
      </w:r>
      <w:r w:rsidR="00085578"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than chì                 B. than cốc                  C. than đá                   D. than hoạt tính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42.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Để phân biệt dung dịch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và dung dịch Na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ta có thể dùng: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dd HCl                  B. dd BaCl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C. dd KNO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D. dd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43.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Dung dịch nào sau đây hòa tan được Mg(OH)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?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HCl                       B. CuSO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C.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D. NaOH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44.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Dùng kim loại nào sau đây để làm sạch dd ZnCl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có lẫn tạp chất là CuCl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?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A. Mg                       B. Al                        C. Fe                             D. Zn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B78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45.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Thực hiện các thí nghiệm sau: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- Sục 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đến dư vào ống nghiệm chứa dd Ba(OH)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- Nhỏ dd AgNO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vào ống nghiệm chứa dd HCl.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- Cho kim loại Na vào ống nghiệm chứa dd CuSO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- Nhỏ dd HCl vào ống nghiệm chứa dd H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SO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4</w:t>
      </w: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đặc, đun nóng.</w:t>
      </w:r>
    </w:p>
    <w:p w:rsidR="00085578" w:rsidRP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>Số thí nghiệm có tạo ra chất khí là:</w:t>
      </w:r>
    </w:p>
    <w:p w:rsidR="00085578" w:rsidRDefault="00085578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855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A. 3                          B. 4                             C. 5                             D. 6 </w:t>
      </w:r>
    </w:p>
    <w:p w:rsidR="00470B78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01CA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46.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Chất nào dưới đây là hợp chất hữu cơ?</w:t>
      </w:r>
    </w:p>
    <w:p w:rsidR="00A01CAC" w:rsidRP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A. CaC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B. CO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C. C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H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5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OH                 D. CaCO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470B78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Câu 47. Dãy nào sau đây sắp xếp các kim loại theo thứ tự hoạt động hóa học tăng dần?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A. Cu, Zn, Fe, Al.        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B. Fe, Cu, Al, Zn.       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C. Cu, Fe, Zn, Al.         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D. Zn, Al, Cu, Fe.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3D5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48.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Chất nào sau đây tác dụng được với dung dịch NaOH?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A. K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CO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B. Fe                         C. Al                           D. Fe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O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3D5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49.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Trong các mệnh đề sau, mệnh đề nào đúng: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A. Gang là hợp kim của sắt với cacbon, trong đó hàm lượng của cacbon chiếm từ 2-5%, ngoài ra trong gang còn có một số nguyên tố khác.</w:t>
      </w:r>
    </w:p>
    <w:p w:rsidR="00A01CAC" w:rsidRDefault="00A01CAC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B. Hợp kim của sắt thường nhẹ và bền </w:t>
      </w:r>
      <w:r w:rsidR="002D3D59">
        <w:rPr>
          <w:rFonts w:ascii="Times New Roman" w:hAnsi="Times New Roman" w:cs="Times New Roman"/>
          <w:color w:val="000000" w:themeColor="text1"/>
          <w:sz w:val="27"/>
          <w:szCs w:val="27"/>
        </w:rPr>
        <w:t>nên được dùng trong công nghiệp chế tạo máy bay, ô tô, tàu vũ trụ,…</w:t>
      </w:r>
    </w:p>
    <w:p w:rsidR="002D3D59" w:rsidRDefault="002D3D5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C. Đồng là kim loại dẫn điện tốt nhất.</w:t>
      </w:r>
    </w:p>
    <w:p w:rsidR="002D3D59" w:rsidRDefault="002D3D5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D. Ở điều kiện thường, tất cả các kim loại đều ở trạng thái rắn.</w:t>
      </w:r>
    </w:p>
    <w:p w:rsidR="002D3D59" w:rsidRDefault="002D3D5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3D5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Câu 50.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Thuốc thử nào sau đây dùng để nhận biết các dung dịch riêng biệt: MgCl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, FeCl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, KCl, AlCl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, CuCl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?</w:t>
      </w:r>
    </w:p>
    <w:p w:rsidR="00470B78" w:rsidRDefault="002D3D59" w:rsidP="0008557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A. Quì tím                   B. dd AgNO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C. dd BaCl</w:t>
      </w:r>
      <w:r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D. dd NaOH</w:t>
      </w:r>
    </w:p>
    <w:p w:rsidR="00D7746B" w:rsidRPr="00D7746B" w:rsidRDefault="00D7746B" w:rsidP="00D7746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D7746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-----HẾT-----</w:t>
      </w:r>
    </w:p>
    <w:sectPr w:rsidR="00D7746B" w:rsidRPr="00D7746B" w:rsidSect="002D3D59">
      <w:pgSz w:w="12240" w:h="15840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0E"/>
    <w:rsid w:val="0000610E"/>
    <w:rsid w:val="00085578"/>
    <w:rsid w:val="00097030"/>
    <w:rsid w:val="00161895"/>
    <w:rsid w:val="00193888"/>
    <w:rsid w:val="002A3702"/>
    <w:rsid w:val="002D3D59"/>
    <w:rsid w:val="003B4C01"/>
    <w:rsid w:val="003E1E4C"/>
    <w:rsid w:val="00415EF0"/>
    <w:rsid w:val="00470B78"/>
    <w:rsid w:val="0051747B"/>
    <w:rsid w:val="008979AA"/>
    <w:rsid w:val="009574B9"/>
    <w:rsid w:val="00A01CAC"/>
    <w:rsid w:val="00A408D7"/>
    <w:rsid w:val="00BC0849"/>
    <w:rsid w:val="00C27CBB"/>
    <w:rsid w:val="00D7746B"/>
    <w:rsid w:val="00E23DC6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AADA-7A8F-4029-88FE-E3F6E08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1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2020-02-18T00:52:00Z</dcterms:created>
  <dcterms:modified xsi:type="dcterms:W3CDTF">2020-02-18T00:53:00Z</dcterms:modified>
</cp:coreProperties>
</file>