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349"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5954"/>
      </w:tblGrid>
      <w:tr w:rsidR="001C5921" w:rsidRPr="00707D7B" w:rsidTr="00841091">
        <w:tc>
          <w:tcPr>
            <w:tcW w:w="4395" w:type="dxa"/>
          </w:tcPr>
          <w:p w:rsidR="001C5921" w:rsidRPr="00707D7B" w:rsidRDefault="001C5921" w:rsidP="001C5921">
            <w:pPr>
              <w:pStyle w:val="NormalWeb"/>
              <w:spacing w:before="0" w:beforeAutospacing="0" w:after="0" w:afterAutospacing="0"/>
              <w:jc w:val="center"/>
              <w:rPr>
                <w:color w:val="000000"/>
                <w:sz w:val="26"/>
                <w:szCs w:val="28"/>
              </w:rPr>
            </w:pPr>
            <w:r w:rsidRPr="00707D7B">
              <w:rPr>
                <w:color w:val="000000"/>
                <w:sz w:val="26"/>
                <w:szCs w:val="28"/>
              </w:rPr>
              <w:t>UBND QUẬN LONG BIÊN</w:t>
            </w:r>
          </w:p>
          <w:p w:rsidR="001C5921" w:rsidRPr="00707D7B" w:rsidRDefault="001C5921" w:rsidP="001C5921">
            <w:pPr>
              <w:pStyle w:val="NormalWeb"/>
              <w:spacing w:before="0" w:beforeAutospacing="0" w:after="0" w:afterAutospacing="0"/>
              <w:jc w:val="center"/>
              <w:rPr>
                <w:b/>
                <w:color w:val="000000"/>
                <w:sz w:val="28"/>
                <w:szCs w:val="28"/>
              </w:rPr>
            </w:pPr>
            <w:r w:rsidRPr="00707D7B">
              <w:rPr>
                <w:b/>
                <w:color w:val="000000"/>
                <w:sz w:val="26"/>
                <w:szCs w:val="28"/>
              </w:rPr>
              <w:t>TRƯỜNG THCS NGỌC THỤY</w:t>
            </w:r>
          </w:p>
        </w:tc>
        <w:tc>
          <w:tcPr>
            <w:tcW w:w="5954" w:type="dxa"/>
          </w:tcPr>
          <w:p w:rsidR="001C5921" w:rsidRPr="00707D7B" w:rsidRDefault="001C5921" w:rsidP="001C5921">
            <w:pPr>
              <w:pStyle w:val="NormalWeb"/>
              <w:spacing w:before="0" w:beforeAutospacing="0" w:after="0" w:afterAutospacing="0"/>
              <w:jc w:val="center"/>
              <w:rPr>
                <w:b/>
                <w:color w:val="000000"/>
                <w:sz w:val="26"/>
                <w:szCs w:val="28"/>
              </w:rPr>
            </w:pPr>
            <w:r w:rsidRPr="00707D7B">
              <w:rPr>
                <w:b/>
                <w:color w:val="000000"/>
                <w:sz w:val="26"/>
                <w:szCs w:val="28"/>
              </w:rPr>
              <w:t>CỘNG HÒA XÃ HỘI CHỦ NGHĨA VIỆT NAM</w:t>
            </w:r>
          </w:p>
          <w:p w:rsidR="001C5921" w:rsidRPr="00707D7B" w:rsidRDefault="001C5921" w:rsidP="001C5921">
            <w:pPr>
              <w:pStyle w:val="NormalWeb"/>
              <w:spacing w:before="0" w:beforeAutospacing="0" w:after="0" w:afterAutospacing="0"/>
              <w:jc w:val="center"/>
              <w:rPr>
                <w:color w:val="000000"/>
                <w:sz w:val="28"/>
                <w:szCs w:val="28"/>
              </w:rPr>
            </w:pPr>
            <w:r w:rsidRPr="00707D7B">
              <w:rPr>
                <w:b/>
                <w:color w:val="000000"/>
                <w:sz w:val="28"/>
                <w:szCs w:val="28"/>
              </w:rPr>
              <w:t>Độc lập - Tự do - Hạnh phúc</w:t>
            </w:r>
          </w:p>
        </w:tc>
      </w:tr>
    </w:tbl>
    <w:p w:rsidR="001C5921" w:rsidRPr="00707D7B" w:rsidRDefault="00707D7B" w:rsidP="00707D7B">
      <w:pPr>
        <w:pStyle w:val="NormalWeb"/>
        <w:jc w:val="center"/>
        <w:rPr>
          <w:i/>
          <w:color w:val="000000"/>
          <w:sz w:val="26"/>
          <w:szCs w:val="28"/>
        </w:rPr>
      </w:pPr>
      <w:r>
        <w:rPr>
          <w:noProof/>
          <w:color w:val="000000"/>
          <w:sz w:val="26"/>
          <w:szCs w:val="28"/>
        </w:rPr>
        <mc:AlternateContent>
          <mc:Choice Requires="wps">
            <w:drawing>
              <wp:anchor distT="0" distB="0" distL="114300" distR="114300" simplePos="0" relativeHeight="251661312" behindDoc="0" locked="0" layoutInCell="1" allowOverlap="1" wp14:anchorId="196C4D25" wp14:editId="6AD84A46">
                <wp:simplePos x="0" y="0"/>
                <wp:positionH relativeFrom="column">
                  <wp:posOffset>3543300</wp:posOffset>
                </wp:positionH>
                <wp:positionV relativeFrom="paragraph">
                  <wp:posOffset>27305</wp:posOffset>
                </wp:positionV>
                <wp:extent cx="16764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16764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79pt,2.15pt" to="411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" strokecolor="black [3213]"/>
            </w:pict>
          </mc:Fallback>
        </mc:AlternateContent>
      </w:r>
      <w:r>
        <w:rPr>
          <w:noProof/>
          <w:color w:val="000000"/>
          <w:sz w:val="26"/>
          <w:szCs w:val="28"/>
        </w:rPr>
        <mc:AlternateContent>
          <mc:Choice Requires="wps">
            <w:drawing>
              <wp:anchor distT="0" distB="0" distL="114300" distR="114300" simplePos="0" relativeHeight="251659264" behindDoc="0" locked="0" layoutInCell="1" allowOverlap="1">
                <wp:simplePos x="0" y="0"/>
                <wp:positionH relativeFrom="column">
                  <wp:posOffset>295275</wp:posOffset>
                </wp:positionH>
                <wp:positionV relativeFrom="paragraph">
                  <wp:posOffset>27305</wp:posOffset>
                </wp:positionV>
                <wp:extent cx="16764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16764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3.25pt,2.15pt" to="155.2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" strokecolor="black [3213]"/>
            </w:pict>
          </mc:Fallback>
        </mc:AlternateContent>
      </w:r>
      <w:r w:rsidR="00BC466B">
        <w:rPr>
          <w:color w:val="000000"/>
          <w:sz w:val="26"/>
          <w:szCs w:val="28"/>
        </w:rPr>
        <w:t xml:space="preserve">     </w:t>
      </w:r>
      <w:r w:rsidR="0040330A">
        <w:rPr>
          <w:color w:val="000000"/>
          <w:sz w:val="26"/>
          <w:szCs w:val="28"/>
        </w:rPr>
        <w:t>Số: 20</w:t>
      </w:r>
      <w:r w:rsidR="001C5921" w:rsidRPr="00707D7B">
        <w:rPr>
          <w:color w:val="000000"/>
          <w:sz w:val="26"/>
          <w:szCs w:val="28"/>
        </w:rPr>
        <w:t xml:space="preserve">/TB-THCS NT </w:t>
      </w:r>
      <w:r w:rsidR="001C5921" w:rsidRPr="00707D7B">
        <w:rPr>
          <w:color w:val="000000"/>
          <w:sz w:val="28"/>
          <w:szCs w:val="28"/>
        </w:rPr>
        <w:t xml:space="preserve">                                   </w:t>
      </w:r>
      <w:r w:rsidR="0040330A">
        <w:rPr>
          <w:i/>
          <w:color w:val="000000"/>
          <w:sz w:val="26"/>
          <w:szCs w:val="28"/>
        </w:rPr>
        <w:t>Ngọc Thụy, ngày 08  tháng 03</w:t>
      </w:r>
      <w:r w:rsidR="001C5921" w:rsidRPr="00707D7B">
        <w:rPr>
          <w:i/>
          <w:color w:val="000000"/>
          <w:sz w:val="26"/>
          <w:szCs w:val="28"/>
        </w:rPr>
        <w:t xml:space="preserve"> năm 2020</w:t>
      </w:r>
    </w:p>
    <w:p w:rsidR="001C5921" w:rsidRPr="00707D7B" w:rsidRDefault="001C5921" w:rsidP="00707D7B">
      <w:pPr>
        <w:pStyle w:val="NormalWeb"/>
        <w:spacing w:before="0" w:beforeAutospacing="0" w:after="0" w:afterAutospacing="0"/>
        <w:jc w:val="center"/>
        <w:rPr>
          <w:b/>
          <w:color w:val="000000"/>
          <w:sz w:val="28"/>
          <w:szCs w:val="28"/>
        </w:rPr>
      </w:pPr>
      <w:r w:rsidRPr="00707D7B">
        <w:rPr>
          <w:b/>
          <w:color w:val="000000"/>
          <w:sz w:val="28"/>
          <w:szCs w:val="28"/>
        </w:rPr>
        <w:t>THÔNG BÁO</w:t>
      </w:r>
    </w:p>
    <w:p w:rsidR="001C5921" w:rsidRDefault="001C5921" w:rsidP="00707D7B">
      <w:pPr>
        <w:pStyle w:val="NormalWeb"/>
        <w:spacing w:before="0" w:beforeAutospacing="0" w:after="0" w:afterAutospacing="0"/>
        <w:jc w:val="center"/>
        <w:rPr>
          <w:b/>
          <w:color w:val="000000"/>
          <w:sz w:val="28"/>
          <w:szCs w:val="28"/>
        </w:rPr>
      </w:pPr>
      <w:r w:rsidRPr="00707D7B">
        <w:rPr>
          <w:b/>
          <w:color w:val="000000"/>
          <w:sz w:val="28"/>
          <w:szCs w:val="28"/>
        </w:rPr>
        <w:t xml:space="preserve">V/v nghỉ học để phòng, chống dịch viêm đường hô hấp cấp </w:t>
      </w:r>
      <w:r w:rsidR="00841091" w:rsidRPr="00707D7B">
        <w:rPr>
          <w:b/>
          <w:color w:val="000000"/>
          <w:sz w:val="28"/>
          <w:szCs w:val="28"/>
        </w:rPr>
        <w:t>Covid-19</w:t>
      </w:r>
      <w:r w:rsidR="0040330A">
        <w:rPr>
          <w:b/>
          <w:color w:val="000000"/>
          <w:sz w:val="28"/>
          <w:szCs w:val="28"/>
        </w:rPr>
        <w:t xml:space="preserve"> và hướng dẫn học sinh ôn tập tại nhà</w:t>
      </w:r>
    </w:p>
    <w:p w:rsidR="0040330A" w:rsidRDefault="0040330A" w:rsidP="00707D7B">
      <w:pPr>
        <w:pStyle w:val="NormalWeb"/>
        <w:spacing w:before="0" w:beforeAutospacing="0" w:after="0" w:afterAutospacing="0"/>
        <w:jc w:val="center"/>
        <w:rPr>
          <w:color w:val="000000"/>
          <w:sz w:val="28"/>
          <w:szCs w:val="28"/>
        </w:rPr>
      </w:pPr>
    </w:p>
    <w:p w:rsidR="0040330A" w:rsidRDefault="0040330A" w:rsidP="00BC466B">
      <w:pPr>
        <w:pStyle w:val="NormalWeb"/>
        <w:spacing w:before="120" w:beforeAutospacing="0" w:after="120" w:afterAutospacing="0"/>
        <w:ind w:firstLine="720"/>
        <w:jc w:val="both"/>
        <w:rPr>
          <w:color w:val="000000"/>
          <w:sz w:val="28"/>
          <w:szCs w:val="28"/>
        </w:rPr>
      </w:pPr>
      <w:r>
        <w:rPr>
          <w:color w:val="000000"/>
          <w:sz w:val="28"/>
          <w:szCs w:val="28"/>
        </w:rPr>
        <w:t>Căn cứ công văn số 778/UBND-KGVX ngày 07/3/2020 về việc tiếp tục cho học sinh, sinh viên, học viên nghỉ học để phòng, chống dịch bệnh Covid-19 gây ra;</w:t>
      </w:r>
    </w:p>
    <w:p w:rsidR="0040330A" w:rsidRDefault="0040330A" w:rsidP="00BC466B">
      <w:pPr>
        <w:pStyle w:val="NormalWeb"/>
        <w:spacing w:before="120" w:beforeAutospacing="0" w:after="120" w:afterAutospacing="0"/>
        <w:ind w:firstLine="720"/>
        <w:jc w:val="both"/>
        <w:rPr>
          <w:color w:val="000000"/>
          <w:sz w:val="28"/>
          <w:szCs w:val="28"/>
        </w:rPr>
      </w:pPr>
      <w:r>
        <w:rPr>
          <w:color w:val="000000"/>
          <w:sz w:val="28"/>
          <w:szCs w:val="28"/>
        </w:rPr>
        <w:t>Căn cứ công văn số 689/SGDĐT-VP ngày 07/3/2020 về việc tiếp tục cho học sinh, học viên nghỉ học để phòng, chống dịch bệnh Covid-19 gây ra;</w:t>
      </w:r>
    </w:p>
    <w:p w:rsidR="0040330A" w:rsidRDefault="0040330A" w:rsidP="00BC466B">
      <w:pPr>
        <w:pStyle w:val="NormalWeb"/>
        <w:spacing w:before="120" w:beforeAutospacing="0" w:after="120" w:afterAutospacing="0"/>
        <w:ind w:firstLine="720"/>
        <w:jc w:val="both"/>
        <w:rPr>
          <w:color w:val="000000"/>
          <w:sz w:val="28"/>
          <w:szCs w:val="28"/>
        </w:rPr>
      </w:pPr>
      <w:r>
        <w:rPr>
          <w:color w:val="000000"/>
          <w:sz w:val="28"/>
          <w:szCs w:val="28"/>
        </w:rPr>
        <w:t>Căn cứ công văn số 679/SGDĐT-CTTT ngày 06/3/2020 về những việc cần làm để phòng, chống dịch bệnh Covid-19 trong trường học;</w:t>
      </w:r>
    </w:p>
    <w:p w:rsidR="0040330A" w:rsidRDefault="0040330A" w:rsidP="00BC466B">
      <w:pPr>
        <w:pStyle w:val="NormalWeb"/>
        <w:spacing w:before="120" w:beforeAutospacing="0" w:after="120" w:afterAutospacing="0"/>
        <w:ind w:firstLine="720"/>
        <w:jc w:val="both"/>
        <w:rPr>
          <w:color w:val="000000"/>
          <w:sz w:val="28"/>
          <w:szCs w:val="28"/>
        </w:rPr>
      </w:pPr>
      <w:r>
        <w:rPr>
          <w:color w:val="000000"/>
          <w:sz w:val="28"/>
          <w:szCs w:val="28"/>
        </w:rPr>
        <w:t>Thực hiện sự chỉ đạo của Sở GDĐT Thành phố Hà Nội, BGH nhà trường thông báo tới toàn thể CMHS và học sinh trong toàn trường những nội dung sau:</w:t>
      </w:r>
    </w:p>
    <w:p w:rsidR="0040330A" w:rsidRDefault="0040330A" w:rsidP="00BC466B">
      <w:pPr>
        <w:pStyle w:val="NormalWeb"/>
        <w:spacing w:before="120" w:beforeAutospacing="0" w:after="120" w:afterAutospacing="0"/>
        <w:ind w:firstLine="720"/>
        <w:jc w:val="both"/>
        <w:rPr>
          <w:color w:val="000000"/>
          <w:sz w:val="28"/>
          <w:szCs w:val="28"/>
        </w:rPr>
      </w:pPr>
      <w:r w:rsidRPr="00BC466B">
        <w:rPr>
          <w:b/>
          <w:color w:val="000000"/>
          <w:sz w:val="28"/>
          <w:szCs w:val="28"/>
        </w:rPr>
        <w:t>1.</w:t>
      </w:r>
      <w:r>
        <w:rPr>
          <w:color w:val="000000"/>
          <w:sz w:val="28"/>
          <w:szCs w:val="28"/>
        </w:rPr>
        <w:t xml:space="preserve"> Học sinh tiếp tục nghỉ học từ ngày 09/3/2020 đến hết ngày 15/3/2020. Trong thời gian nghỉ học, phụ huynh học sinh đôn đốc con ôn tập bài đầy đủ; không tập trung nơi đông người; thực hiện công tác phòng, chống dịch an toàn, hiệu quả.</w:t>
      </w:r>
    </w:p>
    <w:p w:rsidR="0040330A" w:rsidRDefault="0040330A" w:rsidP="00BC466B">
      <w:pPr>
        <w:pStyle w:val="NormalWeb"/>
        <w:spacing w:before="120" w:beforeAutospacing="0" w:after="120" w:afterAutospacing="0"/>
        <w:ind w:firstLine="720"/>
        <w:jc w:val="both"/>
        <w:rPr>
          <w:b/>
          <w:sz w:val="28"/>
          <w:szCs w:val="28"/>
        </w:rPr>
      </w:pPr>
      <w:r w:rsidRPr="00BC466B">
        <w:rPr>
          <w:b/>
          <w:color w:val="000000"/>
          <w:sz w:val="28"/>
          <w:szCs w:val="28"/>
        </w:rPr>
        <w:t>2.</w:t>
      </w:r>
      <w:r>
        <w:rPr>
          <w:color w:val="000000"/>
          <w:sz w:val="28"/>
          <w:szCs w:val="28"/>
        </w:rPr>
        <w:t xml:space="preserve"> </w:t>
      </w:r>
      <w:r w:rsidRPr="008F0F30">
        <w:rPr>
          <w:b/>
          <w:color w:val="000000"/>
          <w:sz w:val="28"/>
          <w:szCs w:val="28"/>
        </w:rPr>
        <w:t>Đối với học sinh khối 8</w:t>
      </w:r>
      <w:r>
        <w:rPr>
          <w:color w:val="000000"/>
          <w:sz w:val="28"/>
          <w:szCs w:val="28"/>
        </w:rPr>
        <w:t>: Ôn tập các bài tập của thầy cô giao và học trực tuyến trên trang Web</w:t>
      </w:r>
      <w:r w:rsidR="00BC466B">
        <w:rPr>
          <w:color w:val="000000"/>
          <w:sz w:val="28"/>
          <w:szCs w:val="28"/>
        </w:rPr>
        <w:t xml:space="preserve">: </w:t>
      </w:r>
      <w:hyperlink r:id="rId5" w:history="1">
        <w:r w:rsidR="00BC466B" w:rsidRPr="00BC466B">
          <w:rPr>
            <w:rStyle w:val="Hyperlink"/>
            <w:b/>
            <w:sz w:val="28"/>
            <w:szCs w:val="28"/>
          </w:rPr>
          <w:t>HTTP://STUDY.HANOI.EDU.VN</w:t>
        </w:r>
      </w:hyperlink>
      <w:r w:rsidR="00BC466B">
        <w:rPr>
          <w:b/>
          <w:sz w:val="28"/>
          <w:szCs w:val="28"/>
        </w:rPr>
        <w:t>.</w:t>
      </w:r>
      <w:bookmarkStart w:id="0" w:name="_GoBack"/>
      <w:bookmarkEnd w:id="0"/>
    </w:p>
    <w:p w:rsidR="00BC466B" w:rsidRDefault="00BC466B" w:rsidP="00BC466B">
      <w:pPr>
        <w:pStyle w:val="NormalWeb"/>
        <w:spacing w:before="120" w:beforeAutospacing="0" w:after="120" w:afterAutospacing="0"/>
        <w:ind w:firstLine="720"/>
        <w:jc w:val="both"/>
        <w:rPr>
          <w:sz w:val="28"/>
          <w:szCs w:val="28"/>
        </w:rPr>
      </w:pPr>
      <w:r w:rsidRPr="00BC466B">
        <w:rPr>
          <w:b/>
          <w:sz w:val="28"/>
          <w:szCs w:val="28"/>
        </w:rPr>
        <w:t>3.</w:t>
      </w:r>
      <w:r w:rsidRPr="00BC466B">
        <w:rPr>
          <w:sz w:val="28"/>
          <w:szCs w:val="28"/>
        </w:rPr>
        <w:t xml:space="preserve"> </w:t>
      </w:r>
      <w:r w:rsidRPr="008F0F30">
        <w:rPr>
          <w:b/>
          <w:sz w:val="28"/>
          <w:szCs w:val="28"/>
        </w:rPr>
        <w:t>Đối với học sinh khối 9</w:t>
      </w:r>
      <w:r>
        <w:rPr>
          <w:sz w:val="28"/>
          <w:szCs w:val="28"/>
        </w:rPr>
        <w:t xml:space="preserve">: Ôn tập trực tuyến trên trang Web: </w:t>
      </w:r>
      <w:hyperlink r:id="rId6" w:history="1">
        <w:r w:rsidRPr="00BC466B">
          <w:rPr>
            <w:rStyle w:val="Hyperlink"/>
            <w:b/>
            <w:sz w:val="28"/>
            <w:szCs w:val="28"/>
          </w:rPr>
          <w:t>HTTP://STUDY.HANOI.EDU.VN</w:t>
        </w:r>
      </w:hyperlink>
      <w:r>
        <w:rPr>
          <w:b/>
          <w:sz w:val="28"/>
          <w:szCs w:val="28"/>
        </w:rPr>
        <w:t xml:space="preserve"> </w:t>
      </w:r>
      <w:r w:rsidRPr="00BC466B">
        <w:rPr>
          <w:sz w:val="28"/>
          <w:szCs w:val="28"/>
        </w:rPr>
        <w:t>và</w:t>
      </w:r>
      <w:r>
        <w:rPr>
          <w:sz w:val="28"/>
          <w:szCs w:val="28"/>
        </w:rPr>
        <w:t xml:space="preserve"> học trên kênh H1 đài phát thanh truyền hình Hà Nội theo khung giờ:</w:t>
      </w:r>
    </w:p>
    <w:p w:rsidR="00BC466B" w:rsidRDefault="00BC466B" w:rsidP="00BC466B">
      <w:pPr>
        <w:pStyle w:val="NormalWeb"/>
        <w:spacing w:before="120" w:beforeAutospacing="0" w:after="120" w:afterAutospacing="0"/>
        <w:ind w:firstLine="720"/>
        <w:jc w:val="both"/>
        <w:rPr>
          <w:sz w:val="28"/>
          <w:szCs w:val="28"/>
        </w:rPr>
      </w:pPr>
      <w:r>
        <w:rPr>
          <w:sz w:val="28"/>
          <w:szCs w:val="28"/>
        </w:rPr>
        <w:t xml:space="preserve">- Buổi sáng: </w:t>
      </w:r>
      <w:r w:rsidRPr="00BC466B">
        <w:rPr>
          <w:b/>
          <w:sz w:val="28"/>
          <w:szCs w:val="28"/>
        </w:rPr>
        <w:t>9h15’ các ngày từ thứ hai đến thứ bảy.</w:t>
      </w:r>
    </w:p>
    <w:p w:rsidR="00BC466B" w:rsidRPr="00BC466B" w:rsidRDefault="00BC466B" w:rsidP="00BC466B">
      <w:pPr>
        <w:pStyle w:val="NormalWeb"/>
        <w:spacing w:before="120" w:beforeAutospacing="0" w:after="120" w:afterAutospacing="0"/>
        <w:ind w:firstLine="720"/>
        <w:jc w:val="both"/>
        <w:rPr>
          <w:color w:val="000000"/>
          <w:sz w:val="28"/>
          <w:szCs w:val="28"/>
        </w:rPr>
      </w:pPr>
      <w:r>
        <w:rPr>
          <w:sz w:val="28"/>
          <w:szCs w:val="28"/>
        </w:rPr>
        <w:t xml:space="preserve">- Buổi chiều: </w:t>
      </w:r>
      <w:r w:rsidRPr="00BC466B">
        <w:rPr>
          <w:b/>
          <w:sz w:val="28"/>
          <w:szCs w:val="28"/>
        </w:rPr>
        <w:t>15h15’ và 16h00 các ngày từ thứ hai đến thứ bảy.</w:t>
      </w:r>
    </w:p>
    <w:p w:rsidR="001C5921" w:rsidRPr="00707D7B" w:rsidRDefault="001C5921" w:rsidP="00BC466B">
      <w:pPr>
        <w:pStyle w:val="NormalWeb"/>
        <w:spacing w:before="120" w:beforeAutospacing="0" w:after="120" w:afterAutospacing="0"/>
        <w:ind w:firstLine="720"/>
        <w:jc w:val="both"/>
        <w:rPr>
          <w:color w:val="000000"/>
          <w:sz w:val="28"/>
          <w:szCs w:val="28"/>
        </w:rPr>
      </w:pPr>
      <w:r w:rsidRPr="00707D7B">
        <w:rPr>
          <w:color w:val="000000"/>
          <w:sz w:val="28"/>
          <w:szCs w:val="28"/>
        </w:rPr>
        <w:t>Vậy đề nghị CMHS cho con nghỉ học theo lịch của Sở GDĐT, quản lý con em tại gia đình, có các biện pháp phòng tránh dịch bệnh theo hướng dẫn của y tế.</w:t>
      </w:r>
    </w:p>
    <w:p w:rsidR="001C5921" w:rsidRPr="00707D7B" w:rsidRDefault="001C5921" w:rsidP="00BC466B">
      <w:pPr>
        <w:pStyle w:val="NormalWeb"/>
        <w:spacing w:before="120" w:beforeAutospacing="0" w:after="120" w:afterAutospacing="0"/>
        <w:ind w:firstLine="720"/>
        <w:jc w:val="both"/>
        <w:rPr>
          <w:color w:val="000000"/>
          <w:sz w:val="28"/>
          <w:szCs w:val="28"/>
        </w:rPr>
      </w:pPr>
      <w:r w:rsidRPr="00707D7B">
        <w:rPr>
          <w:color w:val="000000"/>
          <w:sz w:val="28"/>
          <w:szCs w:val="28"/>
        </w:rPr>
        <w:t>Thường xuyên theo dõi trên các phương tiện thông tin đại chúng, trên trang Web của nhà trường để nhận các thông báo mới nhất của ngành và nhà trường.</w:t>
      </w:r>
    </w:p>
    <w:tbl>
      <w:tblPr>
        <w:tblStyle w:val="TableGrid"/>
        <w:tblW w:w="104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7"/>
        <w:gridCol w:w="5217"/>
      </w:tblGrid>
      <w:tr w:rsidR="001C5921" w:rsidRPr="00707D7B" w:rsidTr="00707D7B">
        <w:trPr>
          <w:trHeight w:val="718"/>
        </w:trPr>
        <w:tc>
          <w:tcPr>
            <w:tcW w:w="5217" w:type="dxa"/>
          </w:tcPr>
          <w:p w:rsidR="001C5921" w:rsidRPr="00707D7B" w:rsidRDefault="001C5921" w:rsidP="00707D7B">
            <w:pPr>
              <w:pStyle w:val="NormalWeb"/>
              <w:spacing w:before="240" w:beforeAutospacing="0" w:after="0" w:afterAutospacing="0" w:line="360" w:lineRule="auto"/>
              <w:jc w:val="both"/>
              <w:rPr>
                <w:b/>
                <w:i/>
                <w:color w:val="000000"/>
                <w:sz w:val="28"/>
                <w:szCs w:val="28"/>
              </w:rPr>
            </w:pPr>
            <w:r w:rsidRPr="00707D7B">
              <w:rPr>
                <w:b/>
                <w:i/>
                <w:color w:val="000000"/>
                <w:sz w:val="28"/>
                <w:szCs w:val="28"/>
              </w:rPr>
              <w:t>Nơi nhận</w:t>
            </w:r>
          </w:p>
          <w:p w:rsidR="001C5921" w:rsidRPr="00707D7B" w:rsidRDefault="001C5921" w:rsidP="00841091">
            <w:pPr>
              <w:pStyle w:val="NormalWeb"/>
              <w:spacing w:before="0" w:beforeAutospacing="0" w:after="0" w:afterAutospacing="0"/>
              <w:rPr>
                <w:i/>
                <w:color w:val="000000"/>
                <w:sz w:val="28"/>
                <w:szCs w:val="28"/>
              </w:rPr>
            </w:pPr>
            <w:r w:rsidRPr="00707D7B">
              <w:rPr>
                <w:i/>
                <w:color w:val="000000"/>
                <w:sz w:val="28"/>
                <w:szCs w:val="28"/>
              </w:rPr>
              <w:t>- CB- GV-NV- CMHS-HS;</w:t>
            </w:r>
          </w:p>
          <w:p w:rsidR="001C5921" w:rsidRPr="00707D7B" w:rsidRDefault="001C5921" w:rsidP="00707D7B">
            <w:pPr>
              <w:pStyle w:val="NormalWeb"/>
              <w:spacing w:before="0" w:beforeAutospacing="0" w:after="0" w:afterAutospacing="0"/>
              <w:rPr>
                <w:color w:val="000000"/>
                <w:sz w:val="28"/>
                <w:szCs w:val="28"/>
              </w:rPr>
            </w:pPr>
            <w:r w:rsidRPr="00707D7B">
              <w:rPr>
                <w:i/>
                <w:color w:val="000000"/>
                <w:sz w:val="28"/>
                <w:szCs w:val="28"/>
              </w:rPr>
              <w:t>- Trang Web nhà trường</w:t>
            </w:r>
            <w:r w:rsidRPr="00707D7B">
              <w:rPr>
                <w:color w:val="000000"/>
                <w:sz w:val="28"/>
                <w:szCs w:val="28"/>
              </w:rPr>
              <w:t>.</w:t>
            </w:r>
          </w:p>
        </w:tc>
        <w:tc>
          <w:tcPr>
            <w:tcW w:w="5217" w:type="dxa"/>
          </w:tcPr>
          <w:p w:rsidR="00841091" w:rsidRPr="00707D7B" w:rsidRDefault="00841091" w:rsidP="00707D7B">
            <w:pPr>
              <w:pStyle w:val="NormalWeb"/>
              <w:spacing w:before="240" w:beforeAutospacing="0" w:after="0" w:afterAutospacing="0"/>
              <w:jc w:val="center"/>
              <w:rPr>
                <w:b/>
                <w:color w:val="000000"/>
                <w:sz w:val="28"/>
                <w:szCs w:val="28"/>
              </w:rPr>
            </w:pPr>
            <w:r w:rsidRPr="00707D7B">
              <w:rPr>
                <w:b/>
                <w:color w:val="000000"/>
                <w:sz w:val="28"/>
                <w:szCs w:val="28"/>
              </w:rPr>
              <w:t>HIỆU TRƯỞNG</w:t>
            </w:r>
          </w:p>
          <w:p w:rsidR="001C5921" w:rsidRPr="00707D7B" w:rsidRDefault="00707D7B" w:rsidP="001C5921">
            <w:pPr>
              <w:pStyle w:val="NormalWeb"/>
              <w:jc w:val="center"/>
              <w:rPr>
                <w:i/>
                <w:color w:val="000000"/>
                <w:sz w:val="28"/>
                <w:szCs w:val="28"/>
              </w:rPr>
            </w:pPr>
            <w:r w:rsidRPr="00707D7B">
              <w:rPr>
                <w:i/>
                <w:color w:val="000000"/>
                <w:sz w:val="28"/>
                <w:szCs w:val="28"/>
              </w:rPr>
              <w:t>(đã ký)</w:t>
            </w:r>
          </w:p>
          <w:p w:rsidR="00841091" w:rsidRPr="00707D7B" w:rsidRDefault="00841091" w:rsidP="001C5921">
            <w:pPr>
              <w:pStyle w:val="NormalWeb"/>
              <w:jc w:val="center"/>
              <w:rPr>
                <w:b/>
                <w:color w:val="000000"/>
                <w:sz w:val="28"/>
                <w:szCs w:val="28"/>
              </w:rPr>
            </w:pPr>
          </w:p>
          <w:p w:rsidR="001C5921" w:rsidRPr="00707D7B" w:rsidRDefault="00707D7B" w:rsidP="00707D7B">
            <w:pPr>
              <w:pStyle w:val="NormalWeb"/>
              <w:jc w:val="center"/>
              <w:rPr>
                <w:b/>
                <w:color w:val="000000"/>
                <w:sz w:val="28"/>
                <w:szCs w:val="28"/>
              </w:rPr>
            </w:pPr>
            <w:r w:rsidRPr="00707D7B">
              <w:rPr>
                <w:b/>
                <w:color w:val="000000"/>
                <w:sz w:val="28"/>
                <w:szCs w:val="28"/>
              </w:rPr>
              <w:t>Nguyễn Phú Cường</w:t>
            </w:r>
          </w:p>
        </w:tc>
      </w:tr>
    </w:tbl>
    <w:p w:rsidR="001C5921" w:rsidRPr="00707D7B" w:rsidRDefault="001C5921" w:rsidP="00BC466B">
      <w:pPr>
        <w:pStyle w:val="NormalWeb"/>
        <w:jc w:val="both"/>
        <w:rPr>
          <w:color w:val="000000"/>
          <w:sz w:val="28"/>
          <w:szCs w:val="28"/>
        </w:rPr>
      </w:pPr>
    </w:p>
    <w:sectPr w:rsidR="001C5921" w:rsidRPr="00707D7B" w:rsidSect="00BC466B">
      <w:pgSz w:w="12240" w:h="15840"/>
      <w:pgMar w:top="630" w:right="1440" w:bottom="4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921"/>
    <w:rsid w:val="00002E5A"/>
    <w:rsid w:val="001A296B"/>
    <w:rsid w:val="001C5921"/>
    <w:rsid w:val="0040330A"/>
    <w:rsid w:val="00446E96"/>
    <w:rsid w:val="00454D99"/>
    <w:rsid w:val="00707D7B"/>
    <w:rsid w:val="00841091"/>
    <w:rsid w:val="008F0F30"/>
    <w:rsid w:val="00AC4DB1"/>
    <w:rsid w:val="00BC466B"/>
    <w:rsid w:val="00C91C79"/>
    <w:rsid w:val="00F326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C5921"/>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1C59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BC466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C5921"/>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1C59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BC466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0391395">
      <w:bodyDiv w:val="1"/>
      <w:marLeft w:val="0"/>
      <w:marRight w:val="0"/>
      <w:marTop w:val="0"/>
      <w:marBottom w:val="0"/>
      <w:divBdr>
        <w:top w:val="none" w:sz="0" w:space="0" w:color="auto"/>
        <w:left w:val="none" w:sz="0" w:space="0" w:color="auto"/>
        <w:bottom w:val="none" w:sz="0" w:space="0" w:color="auto"/>
        <w:right w:val="none" w:sz="0" w:space="0" w:color="auto"/>
      </w:divBdr>
    </w:div>
    <w:div w:id="1482842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TUDY.HANOI.EDU.VN" TargetMode="External"/><Relationship Id="rId5" Type="http://schemas.openxmlformats.org/officeDocument/2006/relationships/hyperlink" Target="HTTP://STUDY.HANOI.EDU.V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296</Words>
  <Characters>1692</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huy_ctn</dc:creator>
  <cp:lastModifiedBy>C.H</cp:lastModifiedBy>
  <cp:revision>3</cp:revision>
  <cp:lastPrinted>2020-02-22T09:06:00Z</cp:lastPrinted>
  <dcterms:created xsi:type="dcterms:W3CDTF">2020-03-08T06:48:00Z</dcterms:created>
  <dcterms:modified xsi:type="dcterms:W3CDTF">2020-03-08T06:49:00Z</dcterms:modified>
</cp:coreProperties>
</file>