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DB" w:rsidRDefault="003D79DB" w:rsidP="003D79D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</w:p>
    <w:p w:rsidR="003D79DB" w:rsidRDefault="003D79DB" w:rsidP="003D7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pl-PL"/>
        </w:rPr>
      </w:pPr>
      <w:r w:rsidRPr="003D79DB">
        <w:rPr>
          <w:rFonts w:ascii="Times New Roman" w:eastAsia="Times New Roman" w:hAnsi="Times New Roman" w:cs="Times New Roman"/>
          <w:b/>
          <w:sz w:val="24"/>
          <w:szCs w:val="28"/>
          <w:lang w:val="pl-PL"/>
        </w:rPr>
        <w:t xml:space="preserve">TRƯỜNG THCS NGỌC THỤY </w:t>
      </w:r>
      <w:r>
        <w:rPr>
          <w:rFonts w:ascii="Times New Roman" w:eastAsia="Times New Roman" w:hAnsi="Times New Roman" w:cs="Times New Roman"/>
          <w:b/>
          <w:sz w:val="24"/>
          <w:szCs w:val="28"/>
          <w:lang w:val="pl-PL"/>
        </w:rPr>
        <w:t xml:space="preserve"> </w:t>
      </w:r>
    </w:p>
    <w:p w:rsidR="003D79DB" w:rsidRPr="003D79DB" w:rsidRDefault="003D79DB" w:rsidP="003D7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pl-PL"/>
        </w:rPr>
        <w:t xml:space="preserve"> </w:t>
      </w:r>
      <w:r w:rsidRPr="003D79D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Nhóm G</w:t>
      </w:r>
      <w:r w:rsidRPr="003D79D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DCD</w:t>
      </w:r>
      <w:r w:rsidRPr="003D79D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9 </w:t>
      </w:r>
    </w:p>
    <w:p w:rsidR="003D79DB" w:rsidRDefault="003D79DB" w:rsidP="003D79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79DB" w:rsidRDefault="003D79DB" w:rsidP="003D79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pl-PL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PHIẾU HỌC TẬP SỐ 1 MÔN GDCD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</w:p>
    <w:p w:rsidR="003D79DB" w:rsidRDefault="003D79DB" w:rsidP="003D7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79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D79DB" w:rsidRPr="00DB653F" w:rsidRDefault="003D79DB" w:rsidP="003D79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Phần </w:t>
      </w:r>
      <w:r w:rsidRPr="00DB653F">
        <w:rPr>
          <w:rFonts w:ascii="Times New Roman" w:eastAsia="Times New Roman" w:hAnsi="Times New Roman" w:cs="Times New Roman"/>
          <w:b/>
          <w:bCs/>
          <w:sz w:val="28"/>
          <w:szCs w:val="28"/>
        </w:rPr>
        <w:t>Trắc nghiệm</w:t>
      </w:r>
      <w:r w:rsidRPr="00DB6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Trả lời câu hỏi bằng cách tô đậm một đáp án đúng vào phiếu bài làm: </w:t>
      </w:r>
    </w:p>
    <w:p w:rsidR="00195A51" w:rsidRDefault="003D79DB" w:rsidP="003D79DB"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Kinh doanh là hoạt động sản xuất, dịch vụ và trao đổi hàng hóa nhằm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mục đích thu lợi nhuận.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B. thâu tóm nguồn viện trợ.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C. thúc đẩy quá trình đầu cơ.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xóa bỏ hiện tượng độc quyền.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2.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biết kiềm chế cảm xúc, luôn bình tĩnh, tự tin trong mọi tình huống là biểu hiện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việc giữ chữ tín.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B. chí công vô tư.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C. đức tính tự chủ.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lối sống liêm khiết.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3.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Những quy định chung của một cộng đồng hoặc tổ chức xã hội yêu cầu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phải tuân theo nhằm tạo ra sự thống nhất hành động để đạt chất lượng, hiệu quả trong công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việc là nội dung khái niệm nào dưới 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Tự lập.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Liêm khiết.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Dân chủ.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Kỉ luật.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4.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Tình trạng không có chiến tranh hay xung đột vũ trang, có mối quan hệ hiểu biết,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tôn trọng, bình đẳng và hợp tác giữa các quốc gia được gọi là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hòa bình.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tự chủ.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tự lập.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hòa hoãn.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5.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Tình hữu nghị giữa các dân tộc trên thế giới là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quan hệ bạn bè thân thiện giữa các nước.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B. xu hướng chạy đua vũ trang giữa các quốc gia.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C. biện pháp mở rộng địa giới lãnh thổ.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D. cách thức chiếm lĩnh địa vị thống trị.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6.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Cùng chung sức làm việc, giúp đỡ, hỗ trợ lẫn nhau trong công việc, lĩnh vực nào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đó vì mục đích chung là nội dung khái niệm nào dưới 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Tự lập.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Dân chủ.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Hợp tác.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Liêm khiết.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7.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Truyền thống tốt đẹp của dân tộc là những giá trị tinh thần hình thành trong quá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trình lịch sử lâu dài của dân tộc, được truyền từ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địa phương này sang địa phương khác.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thế hệ này sang thế hệ khác.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C. đất nước này sang đất nước khác.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lãnh thổ này sang lãnh thổ khác.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8.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Tích cực, chủ động, dám nghĩ, dám làm là thể hiện phẩm chất nào dưới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Năng động.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Dân chủ.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Kỉ luật.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Liêm khiết.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9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. Người có phẩm chất chí công vô tư luôn công bằng, không thiên vị, xuất phát từ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lợi ích chung, đặt lợi ích chung lên trên lợi ích cá nhân và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giải quyết công việc theo lẽ phải.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B. đề cao tất cả nhu cầu cá nhân.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C. đặt mọi quyền lợi của mình lên hàng đầu.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D. thường xuyên coi trọng tình cảm riêng tư.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10.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Công dân được lựa chọn hình thức tổ chức kinh doanh, ngành nghề, quy mô kinh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doanh theo quy định của pháp luật là nội dung quyền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thanh lí hợp đồng.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tự do kinh doanh.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C. giao dịch dân sự.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chiếm hữu tài sản.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11.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Mọi người được làm chủ, được biết, được cùng tham gia bàn bạc, góp phần thực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hiện, giám sát những công việc chung của tập thể và xã hội có liên quan đến mọi người,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cộng đồng và đất nước là nội dung khái niệm nào dưới 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Kỉ cương.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Tự chủ.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Kỉ luật.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Dân chủ.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12.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Hành vi nguy hiểm cho xã hội, được quy định trong Bộ luật Hình sự, do người có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năng lực trách nhiệm pháp lí thực hiện một cách vô ý hoặc cố ý xâm hại đến các quan hệ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xã hội được pháp luật bảo vệ bị coi là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bị đơn.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tội phạm.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nhân chứng.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nguyên cáo.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13.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Hành vi xâm phạm các nguyên tắc quản lí nhà nước do người có năng lực trách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nhiệm pháp lí thực hiện mà không phải tội phạm là vi phạm pháp luật nào dưới 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Hành chính.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Hình sự.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Dân sự.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Tố tụng.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14.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Công dân thực hiện quyền tham gia quản lí nhà nước, quản lí xã hội theo cách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nào dưới 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Trung lập và đại diện.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B. Ủy quyền và gián tiếp.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C. Ủy quyền và đại diện.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Trực tiếp và gián tiếp.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15.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Tuân theo pháp luật là luôn sống và hành động theo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quy định của pháp luật.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nhu cầu của cá nhân.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C. tập tục của vùng miền.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trào lưu của đám đông.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16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. HIV là tên một loại vi – rút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gây suy giảm miễn dịch mắc phải ở người.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B. lây truyền qua tiếp xúc thông thường.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C. giúp cân bằng sức đề kháng của cơ thể.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D. hạn chế toàn bộ quá trình trao đổi chất.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17.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Quyền sở hữu tài sản của công dân </w:t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không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bao gồm quyền nào dưới 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Sử dụng.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Chiếm hữu.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Bảo mật.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Định đoạt.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18.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Những lợi ích chung dành cho mọi người và xã hội được gọi là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lợi ích công cộng.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ngân sách nội bộ.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C. lãi suất định kì.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thu nhập thường niên.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19.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Công dân được tham gia bàn bạc, thảo luận, đóng góp ý kiến vào những vấn đề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chung của đất nước, xã hội là nội dung quyền nào dưới 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Tố cáo.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B. Tự do ngôn luận.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C. Khiếu nại.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Chủ động phán quyết.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B6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20.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Công dân báo cho cơ quan, tổ chức, cá nhân có thẩm quyền biết về một vụ,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việc vi phạm pháp luật của bất cứ cơ quan, tổ chức, cá nhân nào gây thiệt hại đến lợi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ích của Nhà nước, lợi ích hợp pháp của công dân, cơ quan, tổ chức là nội dung quyền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nào dưới đây?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Khiếu nại.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Tố cáo.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Định đoạt.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DB653F">
        <w:rPr>
          <w:rFonts w:ascii="Times New Roman" w:eastAsia="Times New Roman" w:hAnsi="Times New Roman" w:cs="Times New Roman"/>
          <w:color w:val="000000"/>
          <w:sz w:val="28"/>
          <w:szCs w:val="28"/>
        </w:rPr>
        <w:t>D. Chiếm hữu.</w:t>
      </w:r>
      <w:r w:rsidRPr="00DB653F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195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C7" w:rsidRDefault="004124C7" w:rsidP="003D79DB">
      <w:pPr>
        <w:spacing w:after="0" w:line="240" w:lineRule="auto"/>
      </w:pPr>
      <w:r>
        <w:separator/>
      </w:r>
    </w:p>
  </w:endnote>
  <w:endnote w:type="continuationSeparator" w:id="0">
    <w:p w:rsidR="004124C7" w:rsidRDefault="004124C7" w:rsidP="003D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C7" w:rsidRDefault="004124C7" w:rsidP="003D79DB">
      <w:pPr>
        <w:spacing w:after="0" w:line="240" w:lineRule="auto"/>
      </w:pPr>
      <w:r>
        <w:separator/>
      </w:r>
    </w:p>
  </w:footnote>
  <w:footnote w:type="continuationSeparator" w:id="0">
    <w:p w:rsidR="004124C7" w:rsidRDefault="004124C7" w:rsidP="003D7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DB"/>
    <w:rsid w:val="003D79DB"/>
    <w:rsid w:val="004124C7"/>
    <w:rsid w:val="00602C45"/>
    <w:rsid w:val="00B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9DB"/>
  </w:style>
  <w:style w:type="paragraph" w:styleId="Footer">
    <w:name w:val="footer"/>
    <w:basedOn w:val="Normal"/>
    <w:link w:val="FooterChar"/>
    <w:uiPriority w:val="99"/>
    <w:unhideWhenUsed/>
    <w:rsid w:val="003D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9DB"/>
  </w:style>
  <w:style w:type="paragraph" w:styleId="Footer">
    <w:name w:val="footer"/>
    <w:basedOn w:val="Normal"/>
    <w:link w:val="FooterChar"/>
    <w:uiPriority w:val="99"/>
    <w:unhideWhenUsed/>
    <w:rsid w:val="003D7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2021-05-05T04:42:00Z</dcterms:created>
  <dcterms:modified xsi:type="dcterms:W3CDTF">2021-05-05T04:45:00Z</dcterms:modified>
</cp:coreProperties>
</file>