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4522"/>
        <w:gridCol w:w="4505"/>
      </w:tblGrid>
      <w:tr w:rsidR="001A1684" w:rsidRPr="00A76FAC" w:rsidTr="001A1684">
        <w:trPr>
          <w:jc w:val="center"/>
        </w:trPr>
        <w:tc>
          <w:tcPr>
            <w:tcW w:w="4522" w:type="dxa"/>
            <w:tcBorders>
              <w:top w:val="nil"/>
              <w:left w:val="nil"/>
              <w:bottom w:val="nil"/>
              <w:right w:val="nil"/>
            </w:tcBorders>
          </w:tcPr>
          <w:p w:rsidR="001A1684" w:rsidRPr="00A76FAC" w:rsidRDefault="001A1684" w:rsidP="008D0097">
            <w:pPr>
              <w:spacing w:after="160"/>
              <w:jc w:val="center"/>
              <w:rPr>
                <w:rFonts w:cs="Times New Roman"/>
                <w:b/>
                <w:bCs/>
                <w:szCs w:val="28"/>
              </w:rPr>
            </w:pPr>
            <w:r w:rsidRPr="00A76FAC">
              <w:rPr>
                <w:rFonts w:cs="Times New Roman"/>
                <w:b/>
                <w:bCs/>
                <w:szCs w:val="28"/>
              </w:rPr>
              <w:t>TRƯỜNG THCS NGỌC THỤY</w:t>
            </w:r>
          </w:p>
          <w:p w:rsidR="001A1684" w:rsidRPr="00A76FAC" w:rsidRDefault="001A1684" w:rsidP="008D0097">
            <w:pPr>
              <w:spacing w:after="160"/>
              <w:jc w:val="center"/>
              <w:rPr>
                <w:rFonts w:cs="Times New Roman"/>
                <w:b/>
                <w:bCs/>
                <w:szCs w:val="28"/>
              </w:rPr>
            </w:pPr>
            <w:r w:rsidRPr="00A76FAC">
              <w:rPr>
                <w:rFonts w:cs="Times New Roman"/>
                <w:b/>
                <w:bCs/>
                <w:szCs w:val="28"/>
              </w:rPr>
              <w:t>NHÓM LỊCH SỬ</w:t>
            </w:r>
          </w:p>
        </w:tc>
        <w:tc>
          <w:tcPr>
            <w:tcW w:w="4505" w:type="dxa"/>
            <w:tcBorders>
              <w:top w:val="nil"/>
              <w:left w:val="nil"/>
              <w:bottom w:val="nil"/>
              <w:right w:val="nil"/>
            </w:tcBorders>
          </w:tcPr>
          <w:p w:rsidR="001A1684" w:rsidRPr="00A76FAC" w:rsidRDefault="001A1684" w:rsidP="008D0097">
            <w:pPr>
              <w:spacing w:after="160"/>
              <w:jc w:val="center"/>
              <w:rPr>
                <w:rFonts w:cs="Times New Roman"/>
                <w:b/>
                <w:bCs/>
                <w:szCs w:val="28"/>
                <w:lang w:val="vi-VN"/>
              </w:rPr>
            </w:pPr>
            <w:r w:rsidRPr="00A76FAC">
              <w:rPr>
                <w:rFonts w:cs="Times New Roman"/>
                <w:b/>
                <w:bCs/>
                <w:szCs w:val="28"/>
              </w:rPr>
              <w:t>PHIẾU BÀI TẬP</w:t>
            </w:r>
            <w:r w:rsidR="00A76FAC" w:rsidRPr="00A76FAC">
              <w:rPr>
                <w:rFonts w:cs="Times New Roman"/>
                <w:b/>
                <w:bCs/>
                <w:szCs w:val="28"/>
                <w:lang w:val="vi-VN"/>
              </w:rPr>
              <w:t xml:space="preserve"> TUẦN 34</w:t>
            </w:r>
          </w:p>
          <w:p w:rsidR="001A1684" w:rsidRPr="00A76FAC" w:rsidRDefault="001A1684" w:rsidP="008D0097">
            <w:pPr>
              <w:spacing w:after="160"/>
              <w:jc w:val="center"/>
              <w:rPr>
                <w:rFonts w:cs="Times New Roman"/>
                <w:b/>
                <w:bCs/>
                <w:i/>
                <w:iCs/>
                <w:szCs w:val="28"/>
              </w:rPr>
            </w:pPr>
          </w:p>
        </w:tc>
      </w:tr>
    </w:tbl>
    <w:p w:rsidR="008D0097" w:rsidRPr="00A76FAC" w:rsidRDefault="008D0097" w:rsidP="00BC32FC">
      <w:pPr>
        <w:spacing w:after="0" w:line="240" w:lineRule="auto"/>
        <w:jc w:val="both"/>
        <w:rPr>
          <w:szCs w:val="28"/>
        </w:rPr>
      </w:pPr>
      <w:r w:rsidRPr="00A76FAC">
        <w:rPr>
          <w:b/>
          <w:szCs w:val="28"/>
        </w:rPr>
        <w:t>I. Phần trắc nghiệm:</w:t>
      </w:r>
      <w:r w:rsidRPr="00A76FAC">
        <w:rPr>
          <w:szCs w:val="28"/>
        </w:rPr>
        <w:t xml:space="preserve"> HS chọn một đáp án đúng nhất.</w:t>
      </w:r>
    </w:p>
    <w:p w:rsidR="00A76FAC" w:rsidRDefault="00A76FAC" w:rsidP="00670F77">
      <w:pPr>
        <w:pStyle w:val="NormalWeb"/>
        <w:spacing w:before="0" w:beforeAutospacing="0" w:after="0" w:afterAutospacing="0"/>
        <w:ind w:right="48"/>
        <w:jc w:val="both"/>
        <w:rPr>
          <w:b/>
          <w:sz w:val="28"/>
          <w:szCs w:val="28"/>
          <w:lang w:val="vi-VN"/>
        </w:rPr>
      </w:pPr>
      <w:r w:rsidRPr="00A76FAC">
        <w:rPr>
          <w:b/>
          <w:sz w:val="28"/>
          <w:szCs w:val="28"/>
        </w:rPr>
        <w:t xml:space="preserve">Câu </w:t>
      </w:r>
      <w:r w:rsidRPr="00A76FAC">
        <w:rPr>
          <w:b/>
          <w:sz w:val="28"/>
          <w:szCs w:val="28"/>
          <w:lang w:val="vi-VN"/>
        </w:rPr>
        <w:t>1</w:t>
      </w:r>
      <w:r w:rsidRPr="00A76FAC">
        <w:rPr>
          <w:b/>
          <w:sz w:val="28"/>
          <w:szCs w:val="28"/>
        </w:rPr>
        <w:t xml:space="preserve">: </w:t>
      </w:r>
      <w:r w:rsidR="00670F77">
        <w:rPr>
          <w:b/>
          <w:sz w:val="28"/>
          <w:szCs w:val="28"/>
          <w:lang w:val="vi-VN"/>
        </w:rPr>
        <w:t>Việc nhà Đường phong chức Tiết độ sứ cho Khúc Thừa Dụ (906) chứng tỏ:</w:t>
      </w:r>
    </w:p>
    <w:p w:rsidR="00670F77" w:rsidRDefault="00670F77" w:rsidP="00670F77">
      <w:pPr>
        <w:pStyle w:val="NormalWeb"/>
        <w:spacing w:before="0" w:beforeAutospacing="0" w:after="0" w:afterAutospacing="0"/>
        <w:ind w:right="48"/>
        <w:jc w:val="both"/>
        <w:rPr>
          <w:b/>
          <w:sz w:val="28"/>
          <w:szCs w:val="28"/>
          <w:lang w:val="vi-VN"/>
        </w:rPr>
      </w:pPr>
      <w:r>
        <w:rPr>
          <w:b/>
          <w:sz w:val="28"/>
          <w:szCs w:val="28"/>
          <w:lang w:val="vi-VN"/>
        </w:rPr>
        <w:t xml:space="preserve">   A. </w:t>
      </w:r>
      <w:r w:rsidRPr="00670F77">
        <w:rPr>
          <w:sz w:val="28"/>
          <w:szCs w:val="28"/>
          <w:lang w:val="vi-VN"/>
        </w:rPr>
        <w:t>nhân dân ta dad giành được quyền tự chủ</w:t>
      </w:r>
    </w:p>
    <w:p w:rsidR="00670F77" w:rsidRDefault="00670F77" w:rsidP="00670F77">
      <w:pPr>
        <w:pStyle w:val="NormalWeb"/>
        <w:spacing w:before="0" w:beforeAutospacing="0" w:after="0" w:afterAutospacing="0"/>
        <w:ind w:right="48"/>
        <w:jc w:val="both"/>
        <w:rPr>
          <w:b/>
          <w:sz w:val="28"/>
          <w:szCs w:val="28"/>
          <w:lang w:val="vi-VN"/>
        </w:rPr>
      </w:pPr>
      <w:r>
        <w:rPr>
          <w:b/>
          <w:sz w:val="28"/>
          <w:szCs w:val="28"/>
          <w:lang w:val="vi-VN"/>
        </w:rPr>
        <w:t xml:space="preserve">   B. </w:t>
      </w:r>
      <w:r w:rsidRPr="00670F77">
        <w:rPr>
          <w:sz w:val="28"/>
          <w:szCs w:val="28"/>
          <w:lang w:val="vi-VN"/>
        </w:rPr>
        <w:t>ách thống trị của phong kiến phương Bắc vĩnh viễn chấm dứt</w:t>
      </w:r>
    </w:p>
    <w:p w:rsidR="00670F77" w:rsidRDefault="00670F77" w:rsidP="00670F77">
      <w:pPr>
        <w:pStyle w:val="NormalWeb"/>
        <w:spacing w:before="0" w:beforeAutospacing="0" w:after="0" w:afterAutospacing="0"/>
        <w:ind w:right="48"/>
        <w:jc w:val="both"/>
        <w:rPr>
          <w:b/>
          <w:sz w:val="28"/>
          <w:szCs w:val="28"/>
          <w:lang w:val="vi-VN"/>
        </w:rPr>
      </w:pPr>
      <w:r>
        <w:rPr>
          <w:b/>
          <w:sz w:val="28"/>
          <w:szCs w:val="28"/>
          <w:lang w:val="vi-VN"/>
        </w:rPr>
        <w:t xml:space="preserve">   C. </w:t>
      </w:r>
      <w:r w:rsidRPr="00670F77">
        <w:rPr>
          <w:sz w:val="28"/>
          <w:szCs w:val="28"/>
          <w:lang w:val="vi-VN"/>
        </w:rPr>
        <w:t>nhà Đường tiếp tục tăng cường bộ máy cai trị ở An Nam</w:t>
      </w:r>
    </w:p>
    <w:p w:rsidR="00670F77" w:rsidRPr="00670F77" w:rsidRDefault="00670F77" w:rsidP="00670F77">
      <w:pPr>
        <w:pStyle w:val="NormalWeb"/>
        <w:spacing w:before="0" w:beforeAutospacing="0" w:after="0" w:afterAutospacing="0"/>
        <w:ind w:right="48"/>
        <w:jc w:val="both"/>
        <w:rPr>
          <w:b/>
          <w:sz w:val="28"/>
          <w:szCs w:val="28"/>
          <w:lang w:val="vi-VN"/>
        </w:rPr>
      </w:pPr>
      <w:r>
        <w:rPr>
          <w:b/>
          <w:sz w:val="28"/>
          <w:szCs w:val="28"/>
          <w:lang w:val="vi-VN"/>
        </w:rPr>
        <w:t xml:space="preserve">   </w:t>
      </w:r>
      <w:bookmarkStart w:id="0" w:name="_GoBack"/>
      <w:bookmarkEnd w:id="0"/>
      <w:r>
        <w:rPr>
          <w:b/>
          <w:sz w:val="28"/>
          <w:szCs w:val="28"/>
          <w:lang w:val="vi-VN"/>
        </w:rPr>
        <w:t xml:space="preserve">D. </w:t>
      </w:r>
      <w:r w:rsidRPr="00670F77">
        <w:rPr>
          <w:sz w:val="28"/>
          <w:szCs w:val="28"/>
          <w:lang w:val="vi-VN"/>
        </w:rPr>
        <w:t>nhà Đường đã mua chuộc được Khúc Thừa Dụ</w:t>
      </w:r>
    </w:p>
    <w:p w:rsidR="00A76FAC" w:rsidRPr="00A76FAC" w:rsidRDefault="00A76FAC" w:rsidP="00A76FAC">
      <w:pPr>
        <w:rPr>
          <w:szCs w:val="28"/>
        </w:rPr>
      </w:pPr>
      <w:r w:rsidRPr="00A76FAC">
        <w:rPr>
          <w:b/>
          <w:szCs w:val="28"/>
        </w:rPr>
        <w:t xml:space="preserve">Câu </w:t>
      </w:r>
      <w:r w:rsidRPr="00A76FAC">
        <w:rPr>
          <w:b/>
          <w:szCs w:val="28"/>
          <w:lang w:val="vi-VN"/>
        </w:rPr>
        <w:t>2</w:t>
      </w:r>
      <w:r w:rsidRPr="00A76FAC">
        <w:rPr>
          <w:b/>
          <w:szCs w:val="28"/>
        </w:rPr>
        <w:t xml:space="preserve">: </w:t>
      </w:r>
      <w:r w:rsidRPr="00A76FAC">
        <w:rPr>
          <w:b/>
          <w:szCs w:val="28"/>
          <w:lang w:val="vi-VN"/>
        </w:rPr>
        <w:t>Khi quân Nam Hán tiến vào vùng biển nước ta, Ngô Quyền cho một toán thuyền nhẹ nhử địch tiến vào cửa sông Bạch Đằng trong thời điểm nào?</w:t>
      </w:r>
    </w:p>
    <w:p w:rsidR="00A76FAC" w:rsidRPr="00A76FAC" w:rsidRDefault="00A76FAC" w:rsidP="00A76FAC">
      <w:pPr>
        <w:tabs>
          <w:tab w:val="left" w:pos="200"/>
          <w:tab w:val="left" w:pos="5200"/>
        </w:tabs>
        <w:rPr>
          <w:szCs w:val="28"/>
        </w:rPr>
      </w:pPr>
      <w:r w:rsidRPr="00A76FAC">
        <w:rPr>
          <w:szCs w:val="28"/>
        </w:rPr>
        <w:tab/>
      </w:r>
      <w:r w:rsidRPr="00A76FAC">
        <w:rPr>
          <w:b/>
          <w:szCs w:val="28"/>
        </w:rPr>
        <w:t xml:space="preserve">A. </w:t>
      </w:r>
      <w:r w:rsidRPr="00A76FAC">
        <w:rPr>
          <w:szCs w:val="28"/>
          <w:lang w:val="vi-VN"/>
        </w:rPr>
        <w:t>Chuẩn bị đóng cọc gỗ xuống sông</w:t>
      </w:r>
      <w:r w:rsidRPr="00A76FAC">
        <w:rPr>
          <w:szCs w:val="28"/>
        </w:rPr>
        <w:tab/>
      </w:r>
      <w:r w:rsidRPr="00A76FAC">
        <w:rPr>
          <w:b/>
          <w:szCs w:val="28"/>
        </w:rPr>
        <w:t xml:space="preserve">B. </w:t>
      </w:r>
      <w:r w:rsidRPr="00A76FAC">
        <w:rPr>
          <w:szCs w:val="28"/>
          <w:lang w:val="vi-VN"/>
        </w:rPr>
        <w:t>Nước triều bắt đầu rút</w:t>
      </w:r>
    </w:p>
    <w:p w:rsidR="00A76FAC" w:rsidRPr="00A76FAC" w:rsidRDefault="00A76FAC" w:rsidP="00A76FAC">
      <w:pPr>
        <w:tabs>
          <w:tab w:val="left" w:pos="200"/>
          <w:tab w:val="left" w:pos="5200"/>
        </w:tabs>
        <w:rPr>
          <w:szCs w:val="28"/>
        </w:rPr>
      </w:pPr>
      <w:r w:rsidRPr="00A76FAC">
        <w:rPr>
          <w:szCs w:val="28"/>
        </w:rPr>
        <w:tab/>
      </w:r>
      <w:r w:rsidRPr="00A76FAC">
        <w:rPr>
          <w:b/>
          <w:szCs w:val="28"/>
        </w:rPr>
        <w:t xml:space="preserve">C. </w:t>
      </w:r>
      <w:r w:rsidRPr="00A76FAC">
        <w:rPr>
          <w:szCs w:val="28"/>
          <w:lang w:val="vi-VN"/>
        </w:rPr>
        <w:t>Nước triều đang lên</w:t>
      </w:r>
      <w:r w:rsidRPr="00A76FAC">
        <w:rPr>
          <w:szCs w:val="28"/>
        </w:rPr>
        <w:tab/>
      </w:r>
      <w:r w:rsidRPr="00A76FAC">
        <w:rPr>
          <w:b/>
          <w:szCs w:val="28"/>
        </w:rPr>
        <w:t xml:space="preserve">D. </w:t>
      </w:r>
      <w:r w:rsidRPr="00A76FAC">
        <w:rPr>
          <w:szCs w:val="28"/>
          <w:lang w:val="vi-VN"/>
        </w:rPr>
        <w:t>Nước triều rút nhanh</w:t>
      </w:r>
    </w:p>
    <w:p w:rsidR="00A76FAC" w:rsidRPr="00A76FAC" w:rsidRDefault="00A76FAC" w:rsidP="00A76FAC">
      <w:pPr>
        <w:rPr>
          <w:szCs w:val="28"/>
          <w:lang w:val="vi-VN"/>
        </w:rPr>
      </w:pPr>
      <w:r w:rsidRPr="00A76FAC">
        <w:rPr>
          <w:b/>
          <w:szCs w:val="28"/>
        </w:rPr>
        <w:t xml:space="preserve">Câu </w:t>
      </w:r>
      <w:r w:rsidRPr="00A76FAC">
        <w:rPr>
          <w:b/>
          <w:szCs w:val="28"/>
          <w:lang w:val="vi-VN"/>
        </w:rPr>
        <w:t>3</w:t>
      </w:r>
      <w:r w:rsidRPr="00A76FAC">
        <w:rPr>
          <w:b/>
          <w:szCs w:val="28"/>
        </w:rPr>
        <w:t xml:space="preserve">: </w:t>
      </w:r>
      <w:r w:rsidRPr="00A76FAC">
        <w:rPr>
          <w:b/>
          <w:bCs/>
          <w:szCs w:val="28"/>
          <w:lang w:val="vi-VN"/>
        </w:rPr>
        <w:t>Dương Đình Nghệ đánh tan quân xâm lược Nam Hán ở:</w:t>
      </w:r>
    </w:p>
    <w:p w:rsidR="00A76FAC" w:rsidRPr="00A76FAC" w:rsidRDefault="00A76FAC" w:rsidP="00A76FAC">
      <w:pPr>
        <w:tabs>
          <w:tab w:val="left" w:pos="200"/>
          <w:tab w:val="left" w:pos="5200"/>
        </w:tabs>
        <w:rPr>
          <w:szCs w:val="28"/>
        </w:rPr>
      </w:pPr>
      <w:r w:rsidRPr="00A76FAC">
        <w:rPr>
          <w:szCs w:val="28"/>
        </w:rPr>
        <w:tab/>
      </w:r>
      <w:r w:rsidRPr="00A76FAC">
        <w:rPr>
          <w:b/>
          <w:szCs w:val="28"/>
        </w:rPr>
        <w:t>A.</w:t>
      </w:r>
      <w:r w:rsidRPr="00A76FAC">
        <w:rPr>
          <w:szCs w:val="28"/>
          <w:lang w:val="vi-VN"/>
        </w:rPr>
        <w:t xml:space="preserve"> Đường Lâm (Hà Nội)</w:t>
      </w:r>
      <w:r w:rsidRPr="00A76FAC">
        <w:rPr>
          <w:szCs w:val="28"/>
        </w:rPr>
        <w:tab/>
      </w:r>
      <w:r w:rsidRPr="00A76FAC">
        <w:rPr>
          <w:b/>
          <w:szCs w:val="28"/>
        </w:rPr>
        <w:t xml:space="preserve">B. </w:t>
      </w:r>
      <w:r w:rsidRPr="00A76FAC">
        <w:rPr>
          <w:szCs w:val="28"/>
          <w:lang w:val="vi-VN"/>
        </w:rPr>
        <w:t>Ái Châu (Thanh Hóa)</w:t>
      </w:r>
    </w:p>
    <w:p w:rsidR="00A76FAC" w:rsidRPr="00A76FAC" w:rsidRDefault="00A76FAC" w:rsidP="00A76FAC">
      <w:pPr>
        <w:tabs>
          <w:tab w:val="left" w:pos="200"/>
          <w:tab w:val="left" w:pos="5200"/>
        </w:tabs>
        <w:rPr>
          <w:szCs w:val="28"/>
        </w:rPr>
      </w:pPr>
      <w:r w:rsidRPr="00A76FAC">
        <w:rPr>
          <w:szCs w:val="28"/>
        </w:rPr>
        <w:tab/>
      </w:r>
      <w:r w:rsidRPr="00A76FAC">
        <w:rPr>
          <w:b/>
          <w:szCs w:val="28"/>
        </w:rPr>
        <w:t>C.</w:t>
      </w:r>
      <w:r w:rsidRPr="00A76FAC">
        <w:rPr>
          <w:szCs w:val="28"/>
          <w:lang w:val="vi-VN"/>
        </w:rPr>
        <w:t xml:space="preserve"> Tống Bình (Hà Nội)</w:t>
      </w:r>
      <w:r w:rsidRPr="00A76FAC">
        <w:rPr>
          <w:szCs w:val="28"/>
        </w:rPr>
        <w:tab/>
      </w:r>
      <w:r w:rsidRPr="00A76FAC">
        <w:rPr>
          <w:b/>
          <w:szCs w:val="28"/>
        </w:rPr>
        <w:t xml:space="preserve">D. </w:t>
      </w:r>
      <w:r w:rsidRPr="00A76FAC">
        <w:rPr>
          <w:szCs w:val="28"/>
          <w:lang w:val="vi-VN"/>
        </w:rPr>
        <w:t>Bạch Hạc (Phú Thọ)</w:t>
      </w:r>
    </w:p>
    <w:p w:rsidR="00A76FAC" w:rsidRPr="00A76FAC" w:rsidRDefault="00A76FAC" w:rsidP="00A76FAC">
      <w:pPr>
        <w:rPr>
          <w:szCs w:val="28"/>
        </w:rPr>
      </w:pPr>
      <w:r w:rsidRPr="00A76FAC">
        <w:rPr>
          <w:b/>
          <w:szCs w:val="28"/>
        </w:rPr>
        <w:t xml:space="preserve">Câu </w:t>
      </w:r>
      <w:r w:rsidRPr="00A76FAC">
        <w:rPr>
          <w:b/>
          <w:szCs w:val="28"/>
          <w:lang w:val="vi-VN"/>
        </w:rPr>
        <w:t>4</w:t>
      </w:r>
      <w:r w:rsidRPr="00A76FAC">
        <w:rPr>
          <w:b/>
          <w:szCs w:val="28"/>
        </w:rPr>
        <w:t xml:space="preserve">: </w:t>
      </w:r>
      <w:r w:rsidRPr="00A76FAC">
        <w:rPr>
          <w:b/>
          <w:szCs w:val="28"/>
          <w:lang w:val="vi-VN"/>
        </w:rPr>
        <w:t>Văn hóa Cham-pa chịu ảnh hưởng đậm nét của nền văn hóa nào trên thế giới?</w:t>
      </w:r>
    </w:p>
    <w:p w:rsidR="00A76FAC" w:rsidRPr="00A76FAC" w:rsidRDefault="00A76FAC" w:rsidP="00A76FAC">
      <w:pPr>
        <w:tabs>
          <w:tab w:val="left" w:pos="200"/>
          <w:tab w:val="left" w:pos="2700"/>
          <w:tab w:val="left" w:pos="5200"/>
          <w:tab w:val="left" w:pos="7700"/>
        </w:tabs>
        <w:rPr>
          <w:szCs w:val="28"/>
        </w:rPr>
      </w:pPr>
      <w:r w:rsidRPr="00A76FAC">
        <w:rPr>
          <w:szCs w:val="28"/>
        </w:rPr>
        <w:tab/>
      </w:r>
      <w:r w:rsidRPr="00A76FAC">
        <w:rPr>
          <w:b/>
          <w:szCs w:val="28"/>
        </w:rPr>
        <w:t xml:space="preserve">A. </w:t>
      </w:r>
      <w:r w:rsidRPr="00A76FAC">
        <w:rPr>
          <w:szCs w:val="28"/>
          <w:lang w:val="vi-VN"/>
        </w:rPr>
        <w:t>Trung Quốc</w:t>
      </w:r>
      <w:r w:rsidRPr="00A76FAC">
        <w:rPr>
          <w:szCs w:val="28"/>
        </w:rPr>
        <w:tab/>
      </w:r>
      <w:r w:rsidRPr="00A76FAC">
        <w:rPr>
          <w:b/>
          <w:szCs w:val="28"/>
        </w:rPr>
        <w:t xml:space="preserve">B. </w:t>
      </w:r>
      <w:r w:rsidRPr="00A76FAC">
        <w:rPr>
          <w:szCs w:val="28"/>
          <w:lang w:val="vi-VN"/>
        </w:rPr>
        <w:t>Ấn Độ</w:t>
      </w:r>
      <w:r w:rsidRPr="00A76FAC">
        <w:rPr>
          <w:szCs w:val="28"/>
        </w:rPr>
        <w:tab/>
      </w:r>
      <w:r w:rsidRPr="00A76FAC">
        <w:rPr>
          <w:b/>
          <w:szCs w:val="28"/>
        </w:rPr>
        <w:t xml:space="preserve">C. </w:t>
      </w:r>
      <w:r w:rsidRPr="00A76FAC">
        <w:rPr>
          <w:szCs w:val="28"/>
          <w:lang w:val="vi-VN"/>
        </w:rPr>
        <w:t>Ai Cập</w:t>
      </w:r>
      <w:r w:rsidRPr="00A76FAC">
        <w:rPr>
          <w:szCs w:val="28"/>
        </w:rPr>
        <w:tab/>
      </w:r>
      <w:r w:rsidRPr="00A76FAC">
        <w:rPr>
          <w:b/>
          <w:szCs w:val="28"/>
        </w:rPr>
        <w:t xml:space="preserve">D. </w:t>
      </w:r>
      <w:r w:rsidRPr="00A76FAC">
        <w:rPr>
          <w:szCs w:val="28"/>
          <w:lang w:val="vi-VN"/>
        </w:rPr>
        <w:t>Ả Rập</w:t>
      </w:r>
    </w:p>
    <w:p w:rsidR="00A76FAC" w:rsidRPr="00A76FAC" w:rsidRDefault="00A76FAC" w:rsidP="00A76FAC">
      <w:pPr>
        <w:rPr>
          <w:szCs w:val="28"/>
        </w:rPr>
      </w:pPr>
      <w:r w:rsidRPr="00A76FAC">
        <w:rPr>
          <w:b/>
          <w:szCs w:val="28"/>
        </w:rPr>
        <w:t xml:space="preserve">Câu </w:t>
      </w:r>
      <w:r w:rsidRPr="00A76FAC">
        <w:rPr>
          <w:b/>
          <w:szCs w:val="28"/>
          <w:lang w:val="vi-VN"/>
        </w:rPr>
        <w:t>5</w:t>
      </w:r>
      <w:r w:rsidRPr="00A76FAC">
        <w:rPr>
          <w:b/>
          <w:szCs w:val="28"/>
        </w:rPr>
        <w:t xml:space="preserve">: </w:t>
      </w:r>
      <w:r w:rsidRPr="00A76FAC">
        <w:rPr>
          <w:b/>
          <w:szCs w:val="28"/>
          <w:lang w:val="vi-VN"/>
        </w:rPr>
        <w:t>Hoạt động kinh tế chính của cư dân Cham-pa là:</w:t>
      </w:r>
    </w:p>
    <w:p w:rsidR="00A76FAC" w:rsidRPr="00A76FAC" w:rsidRDefault="00A76FAC" w:rsidP="00A76FAC">
      <w:pPr>
        <w:tabs>
          <w:tab w:val="left" w:pos="200"/>
          <w:tab w:val="left" w:pos="5200"/>
        </w:tabs>
        <w:rPr>
          <w:szCs w:val="28"/>
        </w:rPr>
      </w:pPr>
      <w:r w:rsidRPr="00A76FAC">
        <w:rPr>
          <w:szCs w:val="28"/>
        </w:rPr>
        <w:tab/>
      </w:r>
      <w:r w:rsidRPr="00A76FAC">
        <w:rPr>
          <w:b/>
          <w:szCs w:val="28"/>
        </w:rPr>
        <w:t xml:space="preserve">A. </w:t>
      </w:r>
      <w:r w:rsidRPr="00A76FAC">
        <w:rPr>
          <w:szCs w:val="28"/>
          <w:lang w:val="vi-VN"/>
        </w:rPr>
        <w:t>thủ công nghiệp</w:t>
      </w:r>
      <w:r w:rsidRPr="00A76FAC">
        <w:rPr>
          <w:szCs w:val="28"/>
        </w:rPr>
        <w:tab/>
      </w:r>
      <w:r w:rsidRPr="00A76FAC">
        <w:rPr>
          <w:b/>
          <w:szCs w:val="28"/>
        </w:rPr>
        <w:t xml:space="preserve">B. </w:t>
      </w:r>
      <w:r w:rsidRPr="00A76FAC">
        <w:rPr>
          <w:szCs w:val="28"/>
          <w:lang w:val="vi-VN"/>
        </w:rPr>
        <w:t>nông nghiệp trồng lúa nước</w:t>
      </w:r>
    </w:p>
    <w:p w:rsidR="00A76FAC" w:rsidRPr="00670F77" w:rsidRDefault="00A76FAC" w:rsidP="00A76FAC">
      <w:pPr>
        <w:tabs>
          <w:tab w:val="left" w:pos="200"/>
          <w:tab w:val="left" w:pos="5200"/>
        </w:tabs>
        <w:rPr>
          <w:szCs w:val="28"/>
          <w:lang w:val="vi-VN"/>
        </w:rPr>
      </w:pPr>
      <w:r w:rsidRPr="00A76FAC">
        <w:rPr>
          <w:szCs w:val="28"/>
        </w:rPr>
        <w:tab/>
      </w:r>
      <w:r w:rsidRPr="00A76FAC">
        <w:rPr>
          <w:b/>
          <w:szCs w:val="28"/>
        </w:rPr>
        <w:t xml:space="preserve">C. </w:t>
      </w:r>
      <w:r w:rsidRPr="00A76FAC">
        <w:rPr>
          <w:szCs w:val="28"/>
          <w:lang w:val="vi-VN"/>
        </w:rPr>
        <w:t>công thương nghiệp</w:t>
      </w:r>
      <w:r w:rsidRPr="00A76FAC">
        <w:rPr>
          <w:szCs w:val="28"/>
        </w:rPr>
        <w:tab/>
      </w:r>
      <w:r w:rsidRPr="00A76FAC">
        <w:rPr>
          <w:b/>
          <w:szCs w:val="28"/>
        </w:rPr>
        <w:t xml:space="preserve">D. </w:t>
      </w:r>
      <w:r w:rsidRPr="00A76FAC">
        <w:rPr>
          <w:szCs w:val="28"/>
          <w:lang w:val="vi-VN"/>
        </w:rPr>
        <w:t>thương nghiệp</w:t>
      </w:r>
    </w:p>
    <w:p w:rsidR="008D0097" w:rsidRPr="00A76FAC" w:rsidRDefault="008D0097" w:rsidP="00BC32FC">
      <w:pPr>
        <w:spacing w:after="0" w:line="240" w:lineRule="auto"/>
        <w:jc w:val="both"/>
        <w:rPr>
          <w:b/>
          <w:szCs w:val="28"/>
        </w:rPr>
      </w:pPr>
      <w:r w:rsidRPr="00A76FAC">
        <w:rPr>
          <w:b/>
          <w:szCs w:val="28"/>
          <w:lang w:val="vi-VN"/>
        </w:rPr>
        <w:t xml:space="preserve">II. </w:t>
      </w:r>
      <w:r w:rsidRPr="00A76FAC">
        <w:rPr>
          <w:b/>
          <w:szCs w:val="28"/>
        </w:rPr>
        <w:t>Phần tự luận:</w:t>
      </w:r>
      <w:r w:rsidRPr="00A76FAC">
        <w:rPr>
          <w:szCs w:val="28"/>
        </w:rPr>
        <w:t xml:space="preserve"> </w:t>
      </w:r>
    </w:p>
    <w:p w:rsidR="008D0097" w:rsidRPr="00A76FAC" w:rsidRDefault="008D0097" w:rsidP="00BC32FC">
      <w:pPr>
        <w:spacing w:after="0" w:line="240" w:lineRule="auto"/>
        <w:jc w:val="both"/>
        <w:rPr>
          <w:szCs w:val="28"/>
          <w:lang w:val="vi-VN"/>
        </w:rPr>
      </w:pPr>
      <w:r w:rsidRPr="00A76FAC">
        <w:rPr>
          <w:b/>
          <w:szCs w:val="28"/>
          <w:lang w:val="vi-VN"/>
        </w:rPr>
        <w:t xml:space="preserve">Câu 1: </w:t>
      </w:r>
      <w:r w:rsidR="005B62D4" w:rsidRPr="00A76FAC">
        <w:rPr>
          <w:szCs w:val="28"/>
          <w:lang w:val="vi-VN"/>
        </w:rPr>
        <w:t xml:space="preserve">Tóm tắt quá trình chuẩn bị của Ngô Quyền để đánh quân xâm lược Nam Hán. Kế hoạch đánh giặc của Ngô Quyền chủ động và độc đáo ở điểm nào? </w:t>
      </w:r>
    </w:p>
    <w:p w:rsidR="008D0097" w:rsidRPr="00A76FAC" w:rsidRDefault="008D0097" w:rsidP="00BC32FC">
      <w:pPr>
        <w:spacing w:after="0" w:line="240" w:lineRule="auto"/>
        <w:jc w:val="both"/>
        <w:rPr>
          <w:szCs w:val="28"/>
          <w:lang w:val="vi-VN"/>
        </w:rPr>
      </w:pPr>
      <w:r w:rsidRPr="00A76FAC">
        <w:rPr>
          <w:b/>
          <w:szCs w:val="28"/>
          <w:lang w:val="vi-VN"/>
        </w:rPr>
        <w:t>Câu 2:</w:t>
      </w:r>
      <w:r w:rsidRPr="00A76FAC">
        <w:rPr>
          <w:szCs w:val="28"/>
          <w:lang w:val="vi-VN"/>
        </w:rPr>
        <w:t xml:space="preserve"> </w:t>
      </w:r>
      <w:r w:rsidR="005B62D4" w:rsidRPr="00A76FAC">
        <w:rPr>
          <w:szCs w:val="28"/>
          <w:lang w:val="vi-VN"/>
        </w:rPr>
        <w:t>Quan sát lược đồ, hình ảnh sau đây và chỉ ra nét độc đáo trong cách bố trí và sử dụng lực lượng của Ngô Quyền trong trận Bạch Đằng năm 938.</w:t>
      </w:r>
    </w:p>
    <w:p w:rsidR="005B62D4" w:rsidRPr="00A76FAC" w:rsidRDefault="005B62D4" w:rsidP="00BC32FC">
      <w:pPr>
        <w:spacing w:after="0" w:line="240" w:lineRule="auto"/>
        <w:jc w:val="both"/>
        <w:rPr>
          <w:szCs w:val="28"/>
          <w:lang w:val="vi-VN"/>
        </w:rPr>
      </w:pPr>
      <w:r w:rsidRPr="00A76FAC">
        <w:rPr>
          <w:noProof/>
          <w:szCs w:val="28"/>
        </w:rPr>
        <w:lastRenderedPageBreak/>
        <w:drawing>
          <wp:inline distT="0" distB="0" distL="0" distR="0">
            <wp:extent cx="5867400" cy="3571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jpg"/>
                    <pic:cNvPicPr/>
                  </pic:nvPicPr>
                  <pic:blipFill>
                    <a:blip r:embed="rId5">
                      <a:extLst>
                        <a:ext uri="{28A0092B-C50C-407E-A947-70E740481C1C}">
                          <a14:useLocalDpi xmlns:a14="http://schemas.microsoft.com/office/drawing/2010/main" val="0"/>
                        </a:ext>
                      </a:extLst>
                    </a:blip>
                    <a:stretch>
                      <a:fillRect/>
                    </a:stretch>
                  </pic:blipFill>
                  <pic:spPr>
                    <a:xfrm>
                      <a:off x="0" y="0"/>
                      <a:ext cx="5867400" cy="3571875"/>
                    </a:xfrm>
                    <a:prstGeom prst="rect">
                      <a:avLst/>
                    </a:prstGeom>
                  </pic:spPr>
                </pic:pic>
              </a:graphicData>
            </a:graphic>
          </wp:inline>
        </w:drawing>
      </w:r>
    </w:p>
    <w:p w:rsidR="00A76FAC" w:rsidRPr="00A76FAC" w:rsidRDefault="00A76FAC" w:rsidP="00A76FAC">
      <w:pPr>
        <w:spacing w:after="0" w:line="240" w:lineRule="auto"/>
        <w:jc w:val="center"/>
        <w:rPr>
          <w:szCs w:val="28"/>
          <w:lang w:val="vi-VN"/>
        </w:rPr>
      </w:pPr>
      <w:r w:rsidRPr="00A76FAC">
        <w:rPr>
          <w:szCs w:val="28"/>
          <w:lang w:val="vi-VN"/>
        </w:rPr>
        <w:t>Hình 1: Chiến thắng Bạch Đằng năm 938</w:t>
      </w:r>
    </w:p>
    <w:p w:rsidR="008D0097" w:rsidRPr="00A76FAC" w:rsidRDefault="008D0097" w:rsidP="00BC32FC">
      <w:pPr>
        <w:spacing w:after="0" w:line="240" w:lineRule="auto"/>
        <w:jc w:val="both"/>
        <w:rPr>
          <w:szCs w:val="28"/>
          <w:lang w:val="vi-VN"/>
        </w:rPr>
      </w:pPr>
    </w:p>
    <w:p w:rsidR="008D0097" w:rsidRPr="00A76FAC" w:rsidRDefault="008D0097" w:rsidP="00BC32FC">
      <w:pPr>
        <w:tabs>
          <w:tab w:val="left" w:pos="200"/>
        </w:tabs>
        <w:spacing w:after="0" w:line="240" w:lineRule="auto"/>
        <w:jc w:val="both"/>
        <w:rPr>
          <w:szCs w:val="28"/>
          <w:lang w:val="vi-VN"/>
        </w:rPr>
      </w:pPr>
    </w:p>
    <w:p w:rsidR="005B62D4" w:rsidRPr="00A76FAC" w:rsidRDefault="005B62D4" w:rsidP="00BC32FC">
      <w:pPr>
        <w:tabs>
          <w:tab w:val="left" w:pos="200"/>
        </w:tabs>
        <w:spacing w:after="0" w:line="240" w:lineRule="auto"/>
        <w:jc w:val="both"/>
        <w:rPr>
          <w:szCs w:val="28"/>
          <w:lang w:val="vi-VN"/>
        </w:rPr>
      </w:pPr>
      <w:r w:rsidRPr="00A76FAC">
        <w:rPr>
          <w:noProof/>
          <w:szCs w:val="28"/>
        </w:rPr>
        <w:drawing>
          <wp:inline distT="0" distB="0" distL="0" distR="0">
            <wp:extent cx="582930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en_thang_bach_dang.jpg"/>
                    <pic:cNvPicPr/>
                  </pic:nvPicPr>
                  <pic:blipFill>
                    <a:blip r:embed="rId6">
                      <a:extLst>
                        <a:ext uri="{28A0092B-C50C-407E-A947-70E740481C1C}">
                          <a14:useLocalDpi xmlns:a14="http://schemas.microsoft.com/office/drawing/2010/main" val="0"/>
                        </a:ext>
                      </a:extLst>
                    </a:blip>
                    <a:stretch>
                      <a:fillRect/>
                    </a:stretch>
                  </pic:blipFill>
                  <pic:spPr>
                    <a:xfrm>
                      <a:off x="0" y="0"/>
                      <a:ext cx="5829300" cy="1943100"/>
                    </a:xfrm>
                    <a:prstGeom prst="rect">
                      <a:avLst/>
                    </a:prstGeom>
                  </pic:spPr>
                </pic:pic>
              </a:graphicData>
            </a:graphic>
          </wp:inline>
        </w:drawing>
      </w:r>
    </w:p>
    <w:p w:rsidR="00E14D9A" w:rsidRPr="00A76FAC" w:rsidRDefault="00A76FAC" w:rsidP="00A76FAC">
      <w:pPr>
        <w:spacing w:after="0" w:line="240" w:lineRule="auto"/>
        <w:jc w:val="center"/>
        <w:rPr>
          <w:rFonts w:cs="Times New Roman"/>
          <w:szCs w:val="28"/>
          <w:lang w:val="vi-VN"/>
        </w:rPr>
      </w:pPr>
      <w:r w:rsidRPr="00A76FAC">
        <w:rPr>
          <w:rFonts w:cs="Times New Roman"/>
          <w:szCs w:val="28"/>
          <w:lang w:val="vi-VN"/>
        </w:rPr>
        <w:t>Hình 2: Trận chiến trên sông Bạch Đằng</w:t>
      </w:r>
    </w:p>
    <w:sectPr w:rsidR="00E14D9A" w:rsidRPr="00A76FAC"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C684E"/>
    <w:multiLevelType w:val="hybridMultilevel"/>
    <w:tmpl w:val="1008678C"/>
    <w:lvl w:ilvl="0" w:tplc="8662E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84"/>
    <w:rsid w:val="001A1684"/>
    <w:rsid w:val="005B62D4"/>
    <w:rsid w:val="00670F77"/>
    <w:rsid w:val="008D0097"/>
    <w:rsid w:val="00A76FAC"/>
    <w:rsid w:val="00BC32FC"/>
    <w:rsid w:val="00C22EE2"/>
    <w:rsid w:val="00E14D9A"/>
    <w:rsid w:val="00E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F4F3"/>
  <w15:chartTrackingRefBased/>
  <w15:docId w15:val="{E0DCE984-9726-4CCB-B728-BC1DB623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A16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A1684"/>
    <w:rPr>
      <w:b/>
      <w:bCs/>
    </w:rPr>
  </w:style>
  <w:style w:type="paragraph" w:styleId="ListParagraph">
    <w:name w:val="List Paragraph"/>
    <w:basedOn w:val="Normal"/>
    <w:uiPriority w:val="34"/>
    <w:qFormat/>
    <w:rsid w:val="008D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2021-05-05T07:44:00Z</dcterms:created>
  <dcterms:modified xsi:type="dcterms:W3CDTF">2021-05-10T14:36:00Z</dcterms:modified>
</cp:coreProperties>
</file>