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D1" w:rsidRDefault="00B67DD1" w:rsidP="00B67DD1">
      <w:pPr>
        <w:spacing w:before="60" w:after="60"/>
        <w:contextualSpacing/>
        <w:mirrorIndents/>
        <w:rPr>
          <w:b/>
          <w:color w:val="0000FF"/>
          <w:sz w:val="26"/>
          <w:szCs w:val="26"/>
        </w:rPr>
      </w:pPr>
      <w:r>
        <w:rPr>
          <w:b/>
          <w:color w:val="0000FF"/>
          <w:sz w:val="26"/>
          <w:szCs w:val="26"/>
        </w:rPr>
        <w:t>PHẦN I: TRẮC NGHIỆM ( Mỗi câu trả lời đúng, HS được 0,25 điểm)</w:t>
      </w:r>
    </w:p>
    <w:p w:rsidR="00B67DD1" w:rsidRDefault="00B67DD1" w:rsidP="00B67DD1">
      <w:pPr>
        <w:spacing w:before="60" w:after="60"/>
        <w:contextualSpacing/>
        <w:mirrorIndents/>
        <w:rPr>
          <w:b/>
          <w:color w:val="0000FF"/>
          <w:sz w:val="26"/>
          <w:szCs w:val="26"/>
        </w:rPr>
      </w:pP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1: </w:t>
      </w:r>
      <w:r w:rsidRPr="00DC4CF4">
        <w:rPr>
          <w:sz w:val="26"/>
          <w:szCs w:val="26"/>
        </w:rPr>
        <w:t>Thảm thực vật chính của môi trường Địa Trung Hải là: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rừng hỗn giao</w:t>
      </w:r>
      <w:r>
        <w:rPr>
          <w:sz w:val="26"/>
          <w:szCs w:val="26"/>
        </w:rPr>
        <w:t xml:space="preserve">   </w:t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rừng cây bụi lá cứng.</w:t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rừng rậm xanh quanh năm.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rừng nhiệt đới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2: </w:t>
      </w:r>
      <w:r w:rsidRPr="00DC4CF4">
        <w:rPr>
          <w:sz w:val="26"/>
          <w:szCs w:val="26"/>
          <w:lang w:val="vi-VN"/>
        </w:rPr>
        <w:t>Việt Nam có mùa đông lạnh vì ảnh hưởng: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  <w:lang w:val="vi-VN"/>
        </w:rPr>
        <w:t>tháng 1 ảnh hưởng gió mùa tây nam từ biển thổi vào.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  <w:lang w:val="vi-VN"/>
        </w:rPr>
        <w:t>tháng 7 ảnh hưởng gió tây nam từ biển thổi vào.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  <w:lang w:val="vi-VN"/>
        </w:rPr>
        <w:t>tháng 1 gió mùa đông bắc thổi từ áp cao xi-bia về áp thấp xích đạo.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3: </w:t>
      </w:r>
      <w:r w:rsidRPr="00DC4CF4">
        <w:rPr>
          <w:sz w:val="26"/>
          <w:szCs w:val="26"/>
        </w:rPr>
        <w:t>Đông Nam Á có nhiều dân tộc thuộc chủng tộc: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Oropeoit và Oxtraloit</w:t>
      </w:r>
      <w:r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Mongoloit và Oxtraloit</w:t>
      </w:r>
      <w:bookmarkStart w:id="0" w:name="_GoBack"/>
      <w:bookmarkEnd w:id="0"/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Mongoloit và Oropeoit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Negroit và Oxtraloit.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4: </w:t>
      </w:r>
      <w:r w:rsidRPr="00DC4CF4">
        <w:rPr>
          <w:sz w:val="26"/>
          <w:szCs w:val="26"/>
        </w:rPr>
        <w:t>Các nước xuất khẩu gạo đứng đầu thế giới là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Trung Quốc và Ấn Độ.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Phi-lip-pin và In-đô-nê-xi-a.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Thái Lan và Việt Nam.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Nhật Bản và Hàn Quốc.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5: </w:t>
      </w:r>
      <w:r w:rsidRPr="00DC4CF4">
        <w:rPr>
          <w:sz w:val="26"/>
          <w:szCs w:val="26"/>
        </w:rPr>
        <w:t>Các quốc gia Đông Nam Á đang xây dựng tuyến đường sắt xuyên quốc gia gồm các nước: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Việt Nam, Thái Lan, Campuchia, Singgapo, Lào.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Việt Nam, Thái Lan, Campuchia, Philippin, Lào.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Việt Nam, Thái Lan, Campuchia, Malaixia, Lào.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Việt Nam, Thái Lan, Campuchia, Mianma, Lào.</w:t>
      </w:r>
    </w:p>
    <w:p w:rsidR="00B67DD1" w:rsidRDefault="00B67DD1" w:rsidP="00B67DD1">
      <w:pPr>
        <w:spacing w:before="60" w:after="60"/>
        <w:contextualSpacing/>
        <w:mirrorIndents/>
        <w:rPr>
          <w:sz w:val="26"/>
          <w:szCs w:val="26"/>
        </w:rPr>
        <w:sectPr w:rsidR="00B67DD1" w:rsidSect="00DC4C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20" w:right="720" w:bottom="720" w:left="720" w:header="284" w:footer="567" w:gutter="0"/>
          <w:cols w:space="720"/>
          <w:docGrid w:linePitch="381"/>
        </w:sectPr>
      </w:pPr>
      <w:r w:rsidRPr="00DC4CF4">
        <w:rPr>
          <w:b/>
          <w:color w:val="0000FF"/>
          <w:sz w:val="26"/>
          <w:szCs w:val="26"/>
        </w:rPr>
        <w:t xml:space="preserve">Câu 6: </w:t>
      </w:r>
      <w:r w:rsidRPr="00DC4CF4">
        <w:rPr>
          <w:sz w:val="26"/>
          <w:szCs w:val="26"/>
        </w:rPr>
        <w:t>Các quốc gia thuộc Đông Nam Á hải đảo là:</w:t>
      </w:r>
      <w:r w:rsidRPr="00DC4CF4">
        <w:rPr>
          <w:sz w:val="26"/>
          <w:szCs w:val="26"/>
        </w:rPr>
        <w:tab/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lastRenderedPageBreak/>
        <w:t xml:space="preserve">   </w:t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Indonexia, Malaixia, Brunay, Đôngtimo.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Philippin,Việt Nam,Thái Lan, Lào.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lastRenderedPageBreak/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Philippin, Singgapo, Mianma, Malaixia.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Việt Nam, Thái Lan, Brunay, Lào.</w:t>
      </w:r>
    </w:p>
    <w:p w:rsidR="00B67DD1" w:rsidRDefault="00B67DD1" w:rsidP="00B67DD1">
      <w:pPr>
        <w:spacing w:before="60" w:after="60"/>
        <w:contextualSpacing/>
        <w:mirrorIndents/>
        <w:rPr>
          <w:b/>
          <w:color w:val="0000FF"/>
          <w:sz w:val="26"/>
          <w:szCs w:val="26"/>
        </w:rPr>
        <w:sectPr w:rsidR="00B67DD1" w:rsidSect="00DC4CF4">
          <w:type w:val="continuous"/>
          <w:pgSz w:w="11907" w:h="16840" w:code="9"/>
          <w:pgMar w:top="720" w:right="720" w:bottom="720" w:left="720" w:header="284" w:footer="567" w:gutter="0"/>
          <w:cols w:num="2" w:space="720"/>
          <w:docGrid w:linePitch="381"/>
        </w:sectPr>
      </w:pP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lastRenderedPageBreak/>
        <w:t xml:space="preserve">Câu 7: </w:t>
      </w:r>
      <w:r w:rsidRPr="00DC4CF4">
        <w:rPr>
          <w:sz w:val="26"/>
          <w:szCs w:val="26"/>
        </w:rPr>
        <w:t xml:space="preserve">Nhận xét nào </w:t>
      </w:r>
      <w:r w:rsidRPr="00DC4CF4">
        <w:rPr>
          <w:b/>
          <w:bCs/>
          <w:sz w:val="26"/>
          <w:szCs w:val="26"/>
        </w:rPr>
        <w:t>không đúng</w:t>
      </w:r>
      <w:r w:rsidRPr="00DC4CF4">
        <w:rPr>
          <w:sz w:val="26"/>
          <w:szCs w:val="26"/>
        </w:rPr>
        <w:t xml:space="preserve"> khi nói về kinh tế khu vực Đông Nam Á?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Phát triển khá nhanh.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Nền kinh tế chưa vững chắc.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Cơ cấu có sự chuyển dịch tích cực.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Tốc độ tăng trưởng kinh tế còn thấp.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8: </w:t>
      </w:r>
      <w:r w:rsidRPr="00DC4CF4">
        <w:rPr>
          <w:sz w:val="26"/>
          <w:szCs w:val="26"/>
        </w:rPr>
        <w:t xml:space="preserve">Tiểu vùng kinh tế nào </w:t>
      </w:r>
      <w:r w:rsidRPr="00DC4CF4">
        <w:rPr>
          <w:b/>
          <w:bCs/>
          <w:sz w:val="26"/>
          <w:szCs w:val="26"/>
        </w:rPr>
        <w:t xml:space="preserve">không thuộc </w:t>
      </w:r>
      <w:r w:rsidRPr="00DC4CF4">
        <w:rPr>
          <w:sz w:val="26"/>
          <w:szCs w:val="26"/>
        </w:rPr>
        <w:t xml:space="preserve"> ASEAN?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Xi-giô-ri.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Lưu vực sông Mê Công.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Tứ giác tăng trưởng kinh tế.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Tiểu vùng lưu vực Sông Hồng.</w:t>
      </w:r>
    </w:p>
    <w:p w:rsidR="00B67DD1" w:rsidRDefault="00B67DD1" w:rsidP="00B67DD1">
      <w:pPr>
        <w:spacing w:before="60" w:after="60"/>
        <w:contextualSpacing/>
        <w:mirrorIndents/>
        <w:rPr>
          <w:sz w:val="26"/>
          <w:szCs w:val="26"/>
        </w:rPr>
        <w:sectPr w:rsidR="00B67DD1" w:rsidSect="00DC4CF4">
          <w:type w:val="continuous"/>
          <w:pgSz w:w="11907" w:h="16840" w:code="9"/>
          <w:pgMar w:top="720" w:right="720" w:bottom="720" w:left="720" w:header="284" w:footer="567" w:gutter="0"/>
          <w:cols w:space="720"/>
          <w:docGrid w:linePitch="381"/>
        </w:sectPr>
      </w:pPr>
      <w:r w:rsidRPr="00DC4CF4">
        <w:rPr>
          <w:b/>
          <w:color w:val="0000FF"/>
          <w:sz w:val="26"/>
          <w:szCs w:val="26"/>
        </w:rPr>
        <w:t xml:space="preserve">Câu 9: </w:t>
      </w:r>
      <w:r w:rsidRPr="00DC4CF4">
        <w:rPr>
          <w:sz w:val="26"/>
          <w:szCs w:val="26"/>
        </w:rPr>
        <w:t>Các quốc gia thuộc Đông Nam Á lục địa là:</w:t>
      </w:r>
      <w:r w:rsidRPr="00DC4CF4">
        <w:rPr>
          <w:sz w:val="26"/>
          <w:szCs w:val="26"/>
        </w:rPr>
        <w:tab/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>
        <w:rPr>
          <w:b/>
          <w:color w:val="0000FF"/>
          <w:sz w:val="26"/>
          <w:szCs w:val="26"/>
        </w:rPr>
        <w:lastRenderedPageBreak/>
        <w:t xml:space="preserve">   </w:t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Việt Nam, Thái Lan, Brunay, Lào.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Indonexia, Malaixia, Thái Lan, Mianma.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Lào, Campuchia, Mianma, Malaixia.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Philippin, Việt Nam, Thái Lan, Lào.</w:t>
      </w:r>
    </w:p>
    <w:p w:rsidR="00B67DD1" w:rsidRDefault="00B67DD1" w:rsidP="00B67DD1">
      <w:pPr>
        <w:spacing w:before="60" w:after="60"/>
        <w:contextualSpacing/>
        <w:mirrorIndents/>
        <w:rPr>
          <w:b/>
          <w:color w:val="0000FF"/>
          <w:sz w:val="26"/>
          <w:szCs w:val="26"/>
        </w:rPr>
        <w:sectPr w:rsidR="00B67DD1" w:rsidSect="00DC4CF4">
          <w:type w:val="continuous"/>
          <w:pgSz w:w="11907" w:h="16840" w:code="9"/>
          <w:pgMar w:top="720" w:right="720" w:bottom="720" w:left="720" w:header="284" w:footer="567" w:gutter="0"/>
          <w:cols w:num="2" w:space="720"/>
          <w:docGrid w:linePitch="381"/>
        </w:sectPr>
      </w:pP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lastRenderedPageBreak/>
        <w:t xml:space="preserve">Câu 10: </w:t>
      </w:r>
      <w:r w:rsidRPr="00DC4CF4">
        <w:rPr>
          <w:sz w:val="26"/>
          <w:szCs w:val="26"/>
        </w:rPr>
        <w:t>ASEAN là viết tắt của hiệp hội: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kinh tế các quốc gia khu vực Đông Nam Á.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các quốc gia khu vực Đông Nam Á.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thương mại các quốc gia khu vực Đông Nam Á.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phát triển các quốc gia khu vực Đông Nam Á.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11: </w:t>
      </w:r>
      <w:r w:rsidRPr="00DC4CF4">
        <w:rPr>
          <w:rFonts w:eastAsia="MS Minchofalt"/>
          <w:sz w:val="26"/>
          <w:szCs w:val="26"/>
          <w:shd w:val="clear" w:color="auto" w:fill="FFFFFF"/>
          <w:lang w:val="vi-VN" w:eastAsia="ja-JP" w:bidi="th-TH"/>
        </w:rPr>
        <w:t>Các thành phố lớn ở Châu Á thường phân bố ở:</w:t>
      </w:r>
    </w:p>
    <w:p w:rsidR="00B67DD1" w:rsidRPr="00DC4CF4" w:rsidRDefault="00B67DD1" w:rsidP="00B67DD1">
      <w:pPr>
        <w:tabs>
          <w:tab w:val="left" w:pos="200"/>
          <w:tab w:val="left" w:pos="2700"/>
          <w:tab w:val="left" w:pos="5200"/>
          <w:tab w:val="left" w:pos="77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rFonts w:eastAsia="MS Minchofalt"/>
          <w:sz w:val="26"/>
          <w:szCs w:val="26"/>
          <w:shd w:val="clear" w:color="auto" w:fill="FFFFFF"/>
          <w:lang w:val="vi-VN" w:eastAsia="ja-JP" w:bidi="th-TH"/>
        </w:rPr>
        <w:t>ven biển.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rFonts w:eastAsia="MS Minchofalt"/>
          <w:sz w:val="26"/>
          <w:szCs w:val="26"/>
          <w:shd w:val="clear" w:color="auto" w:fill="FFFFFF"/>
          <w:lang w:val="vi-VN" w:eastAsia="ja-JP" w:bidi="th-TH"/>
        </w:rPr>
        <w:t>Trung Á.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rFonts w:eastAsia="MS Minchofalt"/>
          <w:sz w:val="26"/>
          <w:szCs w:val="26"/>
          <w:shd w:val="clear" w:color="auto" w:fill="FFFFFF"/>
          <w:lang w:val="vi-VN" w:eastAsia="ja-JP" w:bidi="th-TH"/>
        </w:rPr>
        <w:t>Tây Nam Á.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rFonts w:eastAsia="MS Minchofalt"/>
          <w:sz w:val="26"/>
          <w:szCs w:val="26"/>
          <w:shd w:val="clear" w:color="auto" w:fill="FFFFFF"/>
          <w:lang w:val="vi-VN" w:eastAsia="ja-JP" w:bidi="th-TH"/>
        </w:rPr>
        <w:t>Bắc Á.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12: </w:t>
      </w:r>
      <w:r w:rsidRPr="00DC4CF4">
        <w:rPr>
          <w:sz w:val="26"/>
          <w:szCs w:val="26"/>
          <w:shd w:val="clear" w:color="auto" w:fill="FFFFFF"/>
        </w:rPr>
        <w:t>Đặc điểm nào sau đây KHÔNG ĐÚNG với điều kiện tự nhiên Đông Nam Á?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  <w:shd w:val="clear" w:color="auto" w:fill="FFFFFF"/>
        </w:rPr>
        <w:t>Địa hình chủ yếu là đồi núi và cao nguyên.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  <w:shd w:val="clear" w:color="auto" w:fill="FFFFFF"/>
        </w:rPr>
        <w:t>Khí hậu nhiệt đới gió mùa.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  <w:shd w:val="clear" w:color="auto" w:fill="FFFFFF"/>
        </w:rPr>
        <w:t>Sông ngòi phát triển, nguồn nước dồi dào.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  <w:shd w:val="clear" w:color="auto" w:fill="FFFFFF"/>
        </w:rPr>
        <w:t>Cảnh quan chủ yếu là rừng nhiệt đới ẩm thưởng xanh.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13: </w:t>
      </w:r>
      <w:r w:rsidRPr="00DC4CF4">
        <w:rPr>
          <w:sz w:val="26"/>
          <w:szCs w:val="26"/>
        </w:rPr>
        <w:t>Thảm thực vật chính của môi trường xích đạo ẩm là: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rừng nhiệt đới</w:t>
      </w:r>
      <w:r>
        <w:rPr>
          <w:sz w:val="26"/>
          <w:szCs w:val="26"/>
        </w:rPr>
        <w:t xml:space="preserve">     </w:t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rừng cây bụi lá cứng.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rừng rậm xanh quanh năm.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rừng hỗn giao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14: </w:t>
      </w:r>
      <w:r w:rsidRPr="00DC4CF4">
        <w:rPr>
          <w:rFonts w:eastAsia="MS Minchofalt"/>
          <w:sz w:val="26"/>
          <w:szCs w:val="26"/>
          <w:shd w:val="clear" w:color="auto" w:fill="FFFFFF"/>
          <w:lang w:eastAsia="ja-JP" w:bidi="th-TH"/>
        </w:rPr>
        <w:t>Dân cư Châu Á chủ yếu thuộc chủng tộc</w:t>
      </w:r>
      <w:r w:rsidRPr="00DC4CF4">
        <w:rPr>
          <w:rFonts w:eastAsia="MS Minchofalt"/>
          <w:sz w:val="26"/>
          <w:szCs w:val="26"/>
          <w:shd w:val="clear" w:color="auto" w:fill="FFFFFF"/>
          <w:lang w:val="vi-VN" w:eastAsia="ja-JP" w:bidi="th-TH"/>
        </w:rPr>
        <w:t>: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rFonts w:eastAsia="MS Minchofalt"/>
          <w:sz w:val="26"/>
          <w:szCs w:val="26"/>
          <w:shd w:val="clear" w:color="auto" w:fill="FFFFFF"/>
          <w:lang w:eastAsia="ja-JP" w:bidi="th-TH"/>
        </w:rPr>
        <w:t>Môn-gô-lô-it, Ô-xtra-lô-it.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rFonts w:eastAsia="MS Minchofalt"/>
          <w:sz w:val="26"/>
          <w:szCs w:val="26"/>
          <w:shd w:val="clear" w:color="auto" w:fill="FFFFFF"/>
          <w:lang w:eastAsia="ja-JP" w:bidi="th-TH"/>
        </w:rPr>
        <w:t>Môn-gô-lô-it, Ơ-rô-pê-ô-it.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rFonts w:eastAsia="MS Minchofalt"/>
          <w:sz w:val="26"/>
          <w:szCs w:val="26"/>
          <w:shd w:val="clear" w:color="auto" w:fill="FFFFFF"/>
          <w:lang w:eastAsia="ja-JP" w:bidi="th-TH"/>
        </w:rPr>
        <w:t>Ơ-rô-pê-ô-it, Nê-grô- it.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rFonts w:eastAsia="MS Minchofalt"/>
          <w:sz w:val="26"/>
          <w:szCs w:val="26"/>
          <w:shd w:val="clear" w:color="auto" w:fill="FFFFFF"/>
          <w:lang w:eastAsia="ja-JP" w:bidi="th-TH"/>
        </w:rPr>
        <w:t>Nê-grô- it, Ô-xtra-lô-it.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15: </w:t>
      </w:r>
      <w:r w:rsidRPr="00DC4CF4">
        <w:rPr>
          <w:sz w:val="26"/>
          <w:szCs w:val="26"/>
        </w:rPr>
        <w:t>Điểm khác nhau lớn nhất giữa đặc điểm tự nhiên Campuchia và Lào là: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địa hình: Campuchia chủ yếu địa hình đồng bằng, Lào chủ yếu là địa hình đồi núi.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khí hậu: Campuchi nhiệt đới gió mùa, Lào nhiệt đới lục địa.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mạng lưới sông ngòi: Campuchia phát triển, Lào kém phát triển.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khoáng sản: Campuchia giàu tài nguyên, Lào nghèo khoáng sản.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16: </w:t>
      </w:r>
      <w:r w:rsidRPr="00DC4CF4">
        <w:rPr>
          <w:sz w:val="26"/>
          <w:szCs w:val="26"/>
        </w:rPr>
        <w:t>Vị trí địa lí của Đông Nam Á có thuận lợi gì?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  <w:shd w:val="clear" w:color="auto" w:fill="FFFFFF"/>
        </w:rPr>
        <w:t>Cầu nối tự nhiên, nơi giao thoa của nhiều nền văn hóa lớn, nơi các cường quốc cạnh tranh ảnh hưởng.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  <w:shd w:val="clear" w:color="auto" w:fill="FFFFFF"/>
        </w:rPr>
        <w:t>Cầu nối giữa hai đại dương lớn và 2 châu lục lớn.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  <w:shd w:val="clear" w:color="auto" w:fill="FFFFFF"/>
        </w:rPr>
        <w:t>Cầu nối 2 quốc gia có nền kinh tế- văn hóa hàng đầu thế giới: Trung Quốc và Ấn Độ.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  <w:shd w:val="clear" w:color="auto" w:fill="FFFFFF"/>
        </w:rPr>
        <w:t>Thúc đẩy sự phát triển kinh tế của các quốc gia trong khu vực.</w:t>
      </w:r>
    </w:p>
    <w:p w:rsidR="006C275A" w:rsidRDefault="00B67DD1" w:rsidP="006C275A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17: </w:t>
      </w:r>
      <w:r w:rsidRPr="00DC4CF4">
        <w:rPr>
          <w:sz w:val="26"/>
          <w:szCs w:val="26"/>
        </w:rPr>
        <w:t>Dân cư châu Á liên tục tăng vì:</w:t>
      </w:r>
      <w:r w:rsidRPr="00DC4CF4">
        <w:rPr>
          <w:sz w:val="26"/>
          <w:szCs w:val="26"/>
        </w:rPr>
        <w:tab/>
      </w:r>
    </w:p>
    <w:p w:rsidR="006C275A" w:rsidRDefault="00B67DD1" w:rsidP="006C275A">
      <w:pPr>
        <w:spacing w:before="60" w:after="60"/>
        <w:ind w:left="284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thực hiện các chính sách dân số nghiêm ngặt.</w:t>
      </w:r>
      <w:r w:rsidR="006C275A">
        <w:rPr>
          <w:sz w:val="26"/>
          <w:szCs w:val="26"/>
        </w:rPr>
        <w:tab/>
      </w:r>
      <w:r w:rsidR="006C275A">
        <w:rPr>
          <w:sz w:val="26"/>
          <w:szCs w:val="26"/>
        </w:rPr>
        <w:tab/>
      </w:r>
    </w:p>
    <w:p w:rsidR="00B67DD1" w:rsidRPr="00DC4CF4" w:rsidRDefault="00B67DD1" w:rsidP="006C275A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tỉ lệ sinh thấp nên tỉ lệ gia tăng tự nhiên thấp.</w:t>
      </w:r>
    </w:p>
    <w:p w:rsidR="00B67DD1" w:rsidRPr="00DC4CF4" w:rsidRDefault="00B67DD1" w:rsidP="006C275A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bùng nổ dân số diễn ra mạnh mẽ.</w:t>
      </w:r>
    </w:p>
    <w:p w:rsidR="00B67DD1" w:rsidRPr="00DC4CF4" w:rsidRDefault="00B67DD1" w:rsidP="006C275A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tỉ lệ tử cao.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18: </w:t>
      </w:r>
      <w:r w:rsidRPr="00DC4CF4">
        <w:rPr>
          <w:sz w:val="26"/>
          <w:szCs w:val="26"/>
        </w:rPr>
        <w:t>Việt Nam tham gia ASEAN đã đạt thành tựu lớn nhất là: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tăng cường hợp tác giữa các nước, đặc biệt là ba nước anh em Đông Dương.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hợp tác kinh tế, văn hóa, giáo dục, khoa học toàn diện.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bất đồng thể chế chính trị, bất đồng ngôn ngữ.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chênh lệch về trình độ phát triển kinh tế- xã hội.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19: </w:t>
      </w:r>
      <w:r w:rsidRPr="00DC4CF4">
        <w:rPr>
          <w:sz w:val="26"/>
          <w:szCs w:val="26"/>
          <w:lang w:val="vi-VN"/>
        </w:rPr>
        <w:t>Vì sao sông ngòi ở Tây Á và Trung Á kém phát triển?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  <w:lang w:val="vi-VN"/>
        </w:rPr>
        <w:t>Các chính sách phát triển sông ngòi không đạt hiệu quả.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  <w:lang w:val="vi-VN"/>
        </w:rPr>
        <w:t>Nơi ngự trị của các hồ lớn trong khu vực.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lastRenderedPageBreak/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  <w:lang w:val="vi-VN"/>
        </w:rPr>
        <w:t>Địa hình bằng phẳng nên sông ngòi ít phát triển.</w:t>
      </w:r>
    </w:p>
    <w:p w:rsidR="00B67DD1" w:rsidRPr="00DC4CF4" w:rsidRDefault="00B67DD1" w:rsidP="00B67DD1">
      <w:pPr>
        <w:tabs>
          <w:tab w:val="left" w:pos="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  <w:lang w:val="vi-VN"/>
        </w:rPr>
        <w:t>Những khu vực này có khí hậu lục địa khô hạn.</w:t>
      </w:r>
    </w:p>
    <w:p w:rsidR="00B67DD1" w:rsidRPr="00DC4CF4" w:rsidRDefault="00B67DD1" w:rsidP="00B67DD1">
      <w:pPr>
        <w:spacing w:before="60" w:after="60"/>
        <w:contextualSpacing/>
        <w:mirrorIndents/>
        <w:rPr>
          <w:sz w:val="26"/>
          <w:szCs w:val="26"/>
        </w:rPr>
      </w:pPr>
      <w:r w:rsidRPr="00DC4CF4">
        <w:rPr>
          <w:b/>
          <w:color w:val="0000FF"/>
          <w:sz w:val="26"/>
          <w:szCs w:val="26"/>
        </w:rPr>
        <w:t xml:space="preserve">Câu 20: </w:t>
      </w:r>
      <w:r w:rsidRPr="00DC4CF4">
        <w:rPr>
          <w:sz w:val="26"/>
          <w:szCs w:val="26"/>
        </w:rPr>
        <w:t>Các nước thuộc khu vực Đông Nam Á có những nét tương đồng trong: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A. </w:t>
      </w:r>
      <w:r w:rsidRPr="00DC4CF4">
        <w:rPr>
          <w:sz w:val="26"/>
          <w:szCs w:val="26"/>
        </w:rPr>
        <w:t>sinh hoạt và văn hóa.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B. </w:t>
      </w:r>
      <w:r w:rsidRPr="00DC4CF4">
        <w:rPr>
          <w:sz w:val="26"/>
          <w:szCs w:val="26"/>
        </w:rPr>
        <w:t>tôn giáo và tín ngưỡng.</w:t>
      </w:r>
    </w:p>
    <w:p w:rsidR="00B67DD1" w:rsidRPr="00DC4CF4" w:rsidRDefault="00B67DD1" w:rsidP="00B67DD1">
      <w:pPr>
        <w:tabs>
          <w:tab w:val="left" w:pos="200"/>
          <w:tab w:val="left" w:pos="5200"/>
        </w:tabs>
        <w:contextualSpacing/>
        <w:mirrorIndents/>
        <w:rPr>
          <w:sz w:val="26"/>
          <w:szCs w:val="26"/>
        </w:rPr>
      </w:pP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C. </w:t>
      </w:r>
      <w:r w:rsidRPr="00DC4CF4">
        <w:rPr>
          <w:sz w:val="26"/>
          <w:szCs w:val="26"/>
        </w:rPr>
        <w:t>phong tục tập quán.</w:t>
      </w:r>
      <w:r w:rsidRPr="00DC4CF4">
        <w:rPr>
          <w:sz w:val="26"/>
          <w:szCs w:val="26"/>
        </w:rPr>
        <w:tab/>
      </w:r>
      <w:r w:rsidRPr="00DC4CF4">
        <w:rPr>
          <w:b/>
          <w:color w:val="0000FF"/>
          <w:sz w:val="26"/>
          <w:szCs w:val="26"/>
        </w:rPr>
        <w:t xml:space="preserve">D. </w:t>
      </w:r>
      <w:r w:rsidRPr="00DC4CF4">
        <w:rPr>
          <w:sz w:val="26"/>
          <w:szCs w:val="26"/>
        </w:rPr>
        <w:t>lịch sử dành độc lập dân tộc</w:t>
      </w:r>
    </w:p>
    <w:p w:rsidR="00B67DD1" w:rsidRDefault="00B67DD1">
      <w:pPr>
        <w:rPr>
          <w:b/>
          <w:bCs/>
        </w:rPr>
      </w:pPr>
      <w:r>
        <w:rPr>
          <w:b/>
          <w:bCs/>
        </w:rPr>
        <w:t>PHẦN II. TỰ LUẬN</w:t>
      </w:r>
    </w:p>
    <w:p w:rsidR="00B67DD1" w:rsidRPr="00B67DD1" w:rsidRDefault="00B67DD1" w:rsidP="00B67DD1">
      <w:pPr>
        <w:rPr>
          <w:b/>
          <w:bCs/>
        </w:rPr>
      </w:pPr>
      <w:r>
        <w:rPr>
          <w:b/>
          <w:bCs/>
        </w:rPr>
        <w:t xml:space="preserve">Câu 1: (1.5 điểm) </w:t>
      </w:r>
      <w:r>
        <w:rPr>
          <w:sz w:val="26"/>
          <w:szCs w:val="26"/>
        </w:rPr>
        <w:t>Xác định dạng các kiểu khí hậu của biểu đồ:</w:t>
      </w:r>
    </w:p>
    <w:p w:rsidR="00B67DD1" w:rsidRPr="00DC4CF4" w:rsidRDefault="00B67DD1" w:rsidP="00B67DD1">
      <w:pPr>
        <w:tabs>
          <w:tab w:val="left" w:pos="200"/>
          <w:tab w:val="left" w:pos="2700"/>
          <w:tab w:val="left" w:pos="5200"/>
          <w:tab w:val="left" w:pos="7700"/>
        </w:tabs>
        <w:contextualSpacing/>
        <w:mirrorIndents/>
        <w:rPr>
          <w:sz w:val="26"/>
          <w:szCs w:val="26"/>
        </w:rPr>
      </w:pPr>
      <w:r>
        <w:fldChar w:fldCharType="begin"/>
      </w:r>
      <w:r>
        <w:instrText xml:space="preserve"> INCLUDEPICTURE "https://lh3.googleusercontent.com/proxy/uwNz7wQYfAeya3JAx62MFd9Hjln1gLFH_ISjRAYxEU9HARSuRexoO06mKw3n0B98jE9cTJ3bf7yhz1tOv9v_dUZh54e86vYD9cJHWALu" \* MERGEFORMATINET </w:instrText>
      </w:r>
      <w:r>
        <w:fldChar w:fldCharType="separate"/>
      </w:r>
      <w:r w:rsidR="00CD09BF">
        <w:fldChar w:fldCharType="begin"/>
      </w:r>
      <w:r w:rsidR="00CD09BF">
        <w:instrText xml:space="preserve"> </w:instrText>
      </w:r>
      <w:r w:rsidR="00CD09BF">
        <w:instrText>INCLUDEPICTURE  "https://lh3.googleusercontent.com/proxy/uwNz7wQYfAeya3JAx62MFd9Hjln1gLFH_ISjRAYxEU9HARSuRexoO06mKw3n0B98jE9cTJ3bf7yhz1tOv9v_dUZh54e86vYD9cJHWALu" \* MERGEFORMATINET</w:instrText>
      </w:r>
      <w:r w:rsidR="00CD09BF">
        <w:instrText xml:space="preserve"> </w:instrText>
      </w:r>
      <w:r w:rsidR="00CD09BF">
        <w:fldChar w:fldCharType="separate"/>
      </w:r>
      <w:r w:rsidR="003315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ết quả hình ảnh cho biểu đồ nhiệt độ lượng mưa địa 7&quot;" style="width:129.45pt;height:166.2pt">
            <v:imagedata r:id="rId13" r:href="rId14"/>
          </v:shape>
        </w:pict>
      </w:r>
      <w:r w:rsidR="00CD09BF">
        <w:fldChar w:fldCharType="end"/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"https://img.loigiaihay.com/picture/2018/0906/hinh-60-dia-li-7-ddn.jpg" \* MERGEFORMATINET </w:instrText>
      </w:r>
      <w:r>
        <w:fldChar w:fldCharType="separate"/>
      </w:r>
      <w:r w:rsidR="00CD09BF">
        <w:fldChar w:fldCharType="begin"/>
      </w:r>
      <w:r w:rsidR="00CD09BF">
        <w:instrText xml:space="preserve"> </w:instrText>
      </w:r>
      <w:r w:rsidR="00CD09BF">
        <w:instrText>INCLUDEPICTURE  "https://img.loigiaihay.com/picture/2018/0906/hinh-60-dia-li-7-ddn.jpg" \* MERGEFORMATINET</w:instrText>
      </w:r>
      <w:r w:rsidR="00CD09BF">
        <w:instrText xml:space="preserve"> </w:instrText>
      </w:r>
      <w:r w:rsidR="00CD09BF">
        <w:fldChar w:fldCharType="separate"/>
      </w:r>
      <w:r w:rsidR="003315E9">
        <w:pict>
          <v:shape id="_x0000_i1026" type="#_x0000_t75" alt="Kết quả hình ảnh cho biểu đồ nhiệt độ lượng mưa địa 7&quot;" style="width:313.3pt;height:162.4pt">
            <v:imagedata r:id="rId15" r:href="rId16"/>
          </v:shape>
        </w:pict>
      </w:r>
      <w:r w:rsidR="00CD09BF">
        <w:fldChar w:fldCharType="end"/>
      </w:r>
      <w:r>
        <w:fldChar w:fldCharType="end"/>
      </w:r>
    </w:p>
    <w:p w:rsidR="00B67DD1" w:rsidRPr="00DC4CF4" w:rsidRDefault="00B67DD1" w:rsidP="00B67DD1">
      <w:pPr>
        <w:contextualSpacing/>
        <w:mirrorIndents/>
        <w:rPr>
          <w:sz w:val="26"/>
          <w:szCs w:val="26"/>
        </w:rPr>
      </w:pPr>
      <w:r>
        <w:rPr>
          <w:sz w:val="26"/>
          <w:szCs w:val="26"/>
        </w:rPr>
        <w:t>………………………….</w:t>
      </w:r>
      <w:r>
        <w:rPr>
          <w:sz w:val="26"/>
          <w:szCs w:val="26"/>
        </w:rPr>
        <w:tab/>
        <w:t>……………………………….</w:t>
      </w:r>
      <w:r>
        <w:rPr>
          <w:sz w:val="26"/>
          <w:szCs w:val="26"/>
        </w:rPr>
        <w:tab/>
        <w:t>……………………………</w:t>
      </w:r>
    </w:p>
    <w:p w:rsidR="00B67DD1" w:rsidRDefault="00B67DD1">
      <w:pPr>
        <w:rPr>
          <w:b/>
          <w:bCs/>
        </w:rPr>
      </w:pPr>
    </w:p>
    <w:p w:rsidR="00B67DD1" w:rsidRPr="00B67DD1" w:rsidRDefault="00B67DD1">
      <w:r>
        <w:rPr>
          <w:b/>
          <w:bCs/>
        </w:rPr>
        <w:t xml:space="preserve">Câu 2: (3,5 điểm) </w:t>
      </w:r>
      <w:r>
        <w:t>Em hãy phân tích những thuận lợi và khó khăn của vị trí địa lí và hình dạng của lãnh thổ Việt Nam</w:t>
      </w:r>
      <w:r w:rsidR="006C275A">
        <w:t xml:space="preserve"> trong công cuộc xây dựng và bảo vệ Tổ quốc</w:t>
      </w:r>
      <w:r>
        <w:t>?</w:t>
      </w:r>
    </w:p>
    <w:sectPr w:rsidR="00B67DD1" w:rsidRPr="00B67D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BF" w:rsidRDefault="00CD09BF">
      <w:r>
        <w:separator/>
      </w:r>
    </w:p>
  </w:endnote>
  <w:endnote w:type="continuationSeparator" w:id="0">
    <w:p w:rsidR="00CD09BF" w:rsidRDefault="00CD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falt">
    <w:altName w:val="Meiry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2" w:rsidRDefault="00CD09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A2" w:rsidRPr="008F4704" w:rsidRDefault="006C275A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3315E9">
      <w:rPr>
        <w:rStyle w:val="PageNumber"/>
        <w:noProof/>
        <w:sz w:val="22"/>
      </w:rPr>
      <w:t>3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 w:rsidR="003315E9">
      <w:rPr>
        <w:rStyle w:val="PageNumber"/>
        <w:noProof/>
        <w:sz w:val="22"/>
      </w:rPr>
      <w:t>3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>
      <w:rPr>
        <w:rStyle w:val="PageNumber"/>
        <w:sz w:val="22"/>
      </w:rPr>
      <w:t>132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2" w:rsidRDefault="00CD09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BF" w:rsidRDefault="00CD09BF">
      <w:r>
        <w:separator/>
      </w:r>
    </w:p>
  </w:footnote>
  <w:footnote w:type="continuationSeparator" w:id="0">
    <w:p w:rsidR="00CD09BF" w:rsidRDefault="00CD0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2" w:rsidRDefault="00CD09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2" w:rsidRDefault="00CD09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92" w:rsidRDefault="00CD0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D1"/>
    <w:rsid w:val="003315E9"/>
    <w:rsid w:val="006C275A"/>
    <w:rsid w:val="00B67DD1"/>
    <w:rsid w:val="00C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D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7D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67D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7DD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67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7D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7D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67D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7DD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67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https://img.loigiaihay.com/picture/2018/0906/hinh-60-dia-li-7-ddn.jp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https://lh3.googleusercontent.com/proxy/uwNz7wQYfAeya3JAx62MFd9Hjln1gLFH_ISjRAYxEU9HARSuRexoO06mKw3n0B98jE9cTJ3bf7yhz1tOv9v_dUZh54e86vYD9cJHW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TCT Computer</dc:creator>
  <cp:lastModifiedBy>huy_ctn</cp:lastModifiedBy>
  <cp:revision>2</cp:revision>
  <dcterms:created xsi:type="dcterms:W3CDTF">2020-03-20T01:34:00Z</dcterms:created>
  <dcterms:modified xsi:type="dcterms:W3CDTF">2020-03-20T01:34:00Z</dcterms:modified>
</cp:coreProperties>
</file>