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0134.0" w:type="dxa"/>
        <w:jc w:val="left"/>
        <w:tblInd w:w="54.0" w:type="dxa"/>
        <w:tblLayout w:type="fixed"/>
        <w:tblLook w:val="0000"/>
      </w:tblPr>
      <w:tblGrid>
        <w:gridCol w:w="5040"/>
        <w:gridCol w:w="5094"/>
        <w:tblGridChange w:id="0">
          <w:tblGrid>
            <w:gridCol w:w="5040"/>
            <w:gridCol w:w="5094"/>
          </w:tblGrid>
        </w:tblGridChange>
      </w:tblGrid>
      <w:tr>
        <w:trPr>
          <w:trHeight w:val="112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Trường THCS Ngọc Lâm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Năm học: 2020-2021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 ÔN TẬP GIỮA KỲ HKII MÔN: GIÁO DỤC CÔNG DÂN 8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A.TRỌNG TÂM KIẾN THỨC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Phong chống TNXH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Phòng ngừa tai nạn vũ khí cháy nổ và các chất độc hại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Quyền sở hữu tài sản và nghĩa vụ tôn trọng tài sản của người khác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*Lưu ý: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Hs nêu được khái niệm, biểu hiện và ý nghĩa của việc thực hiện các quy định trong bài.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Thấy được vai trò và trách nhiệm của mình và nghiệm túc thực hiện các quy định đó.</w:t>
      </w:r>
    </w:p>
    <w:p w:rsidR="00000000" w:rsidDel="00000000" w:rsidP="00000000" w:rsidRDefault="00000000" w:rsidRPr="00000000" w14:paraId="0000000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B. MỘT SỐ DẠNG BÀI TẬP:</w:t>
      </w:r>
    </w:p>
    <w:p w:rsidR="00000000" w:rsidDel="00000000" w:rsidP="00000000" w:rsidRDefault="00000000" w:rsidRPr="00000000" w14:paraId="0000000F">
      <w:pPr>
        <w:jc w:val="both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I. Bài tập trắc nghiệm:</w:t>
      </w:r>
    </w:p>
    <w:p w:rsidR="00000000" w:rsidDel="00000000" w:rsidP="00000000" w:rsidRDefault="00000000" w:rsidRPr="00000000" w14:paraId="00000010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1: Quyền trực tiếp nắm giữ, quản lí tài sản được gọi là?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Quyền chiếm hữu.                                 B. Quyền sử dụng.</w:t>
      </w:r>
    </w:p>
    <w:p w:rsidR="00000000" w:rsidDel="00000000" w:rsidP="00000000" w:rsidRDefault="00000000" w:rsidRPr="00000000" w14:paraId="00000012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Quyền định đoạt.                                   D. Quyền tranh chấp.</w:t>
      </w:r>
    </w:p>
    <w:p w:rsidR="00000000" w:rsidDel="00000000" w:rsidP="00000000" w:rsidRDefault="00000000" w:rsidRPr="00000000" w14:paraId="00000013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2 : Quyền của công dân báo cho cơ quan tổ chức cá nhân có thẩm quyền biết về một việc vi phạm pháp luật được gọi là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Khiếu nại.              B. Tố cáo.                 C. Kỉ luật.                  D. Thanh tra.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Câu 3: Đối với tài sản của nhà nước và lợi ích công cộng thì công dân có quyền gì?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Không được xâm phạm lấn chiếm</w:t>
        <w:tab/>
        <w:tab/>
        <w:t xml:space="preserve">                B. Không được tiết kiệm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Dùng tài sản của nhà nước vào mục đích cá nhân     D. Tham ô,lãng phí</w:t>
      </w:r>
    </w:p>
    <w:p w:rsidR="00000000" w:rsidDel="00000000" w:rsidP="00000000" w:rsidRDefault="00000000" w:rsidRPr="00000000" w14:paraId="00000018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4: Việc ông A cho con gái thừa kế 1 mảnh đất đứng tên mình là ông thực hiện quyền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Quyền sử dụng.                                            B. Quyền định đoạt.</w:t>
      </w:r>
    </w:p>
    <w:p w:rsidR="00000000" w:rsidDel="00000000" w:rsidP="00000000" w:rsidRDefault="00000000" w:rsidRPr="00000000" w14:paraId="0000001A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 Quyền chiếm hữu.                                        D. Quyền tranh chấp.</w:t>
      </w:r>
    </w:p>
    <w:p w:rsidR="00000000" w:rsidDel="00000000" w:rsidP="00000000" w:rsidRDefault="00000000" w:rsidRPr="00000000" w14:paraId="0000001B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5: Điểm khác biệt trong chủ thể về khiếu nại với tố cáo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8" w:right="48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Cá nhân.                 B. Tập thể.              C. Doanh nghiệp.         D. Công ty.</w:t>
      </w:r>
    </w:p>
    <w:p w:rsidR="00000000" w:rsidDel="00000000" w:rsidP="00000000" w:rsidRDefault="00000000" w:rsidRPr="00000000" w14:paraId="0000001D">
      <w:pPr>
        <w:ind w:left="360" w:firstLine="0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II. </w:t>
      </w:r>
      <w:r w:rsidDel="00000000" w:rsidR="00000000" w:rsidRPr="00000000">
        <w:rPr>
          <w:b w:val="1"/>
          <w:i w:val="1"/>
          <w:color w:val="ff0000"/>
          <w:sz w:val="28"/>
          <w:szCs w:val="28"/>
          <w:rtl w:val="0"/>
        </w:rPr>
        <w:t xml:space="preserve">Bài tập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1: </w:t>
      </w:r>
      <w:r w:rsidDel="00000000" w:rsidR="00000000" w:rsidRPr="00000000">
        <w:rPr>
          <w:sz w:val="28"/>
          <w:szCs w:val="28"/>
          <w:rtl w:val="0"/>
        </w:rPr>
        <w:t xml:space="preserve">Thế nào là quyền sở hữu tài sản của công dân? Nêu nghĩa vụ tôn trọng tài sản của người khác.? Thế nào là quyền chiếm hữu , quyền sử dụng và quyền định đoạt ? Trong 3 quyền này quyền nào quan trọng nhất ? Vì sao ?</w:t>
      </w:r>
    </w:p>
    <w:p w:rsidR="00000000" w:rsidDel="00000000" w:rsidP="00000000" w:rsidRDefault="00000000" w:rsidRPr="00000000" w14:paraId="0000001F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Câu 2: </w:t>
      </w:r>
      <w:r w:rsidDel="00000000" w:rsidR="00000000" w:rsidRPr="00000000">
        <w:rPr>
          <w:b w:val="0"/>
          <w:color w:val="000000"/>
          <w:sz w:val="28"/>
          <w:szCs w:val="28"/>
          <w:highlight w:val="white"/>
          <w:rtl w:val="0"/>
        </w:rPr>
        <w:t xml:space="preserve">T là học sinh chậm tiến, thường xuyên giao du với bọn xấu và bị chúng lôi kéo vào con đường hút chích. Có lần chúng bắt T phải lấy trộm tiền của các bạn cùng lớp để nộp cho chúng . Là bạn học cùng lớp với T, em sẽ làm gì để giúp đỡ bạn ?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3: </w:t>
      </w:r>
      <w:r w:rsidDel="00000000" w:rsidR="00000000" w:rsidRPr="00000000">
        <w:rPr>
          <w:sz w:val="28"/>
          <w:szCs w:val="28"/>
          <w:rtl w:val="0"/>
        </w:rPr>
        <w:t xml:space="preserve">Thế nào là tệ nạn xã hội? Em đã làm gì để phòng chống tệ nạn xã hội?</w:t>
      </w:r>
    </w:p>
    <w:p w:rsidR="00000000" w:rsidDel="00000000" w:rsidP="00000000" w:rsidRDefault="00000000" w:rsidRPr="00000000" w14:paraId="0000002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4: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Công dân có nghĩa vụ gì đối với tài sản của nhà nước ? Tìm những câu ca dao , tục ngữ nói về nghĩa vụ tôn trọng bảo vệ tài sản và lợi ích công cộng</w:t>
      </w:r>
      <w:r w:rsidDel="00000000" w:rsidR="00000000" w:rsidRPr="00000000">
        <w:rPr>
          <w:b w:val="1"/>
          <w:sz w:val="32"/>
          <w:szCs w:val="32"/>
          <w:rtl w:val="0"/>
        </w:rPr>
        <w:t xml:space="preserve">?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5: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Tác hại của tai nạn do vũ khí ,cháy , nổ và các chất độc hại gây ra là gì ? Học sinh phải làm gì để phòng tránh những tác hại đó?</w:t>
      </w:r>
    </w:p>
    <w:p w:rsidR="00000000" w:rsidDel="00000000" w:rsidP="00000000" w:rsidRDefault="00000000" w:rsidRPr="00000000" w14:paraId="00000023">
      <w:pPr>
        <w:tabs>
          <w:tab w:val="left" w:pos="2880"/>
          <w:tab w:val="left" w:pos="5760"/>
          <w:tab w:val="left" w:pos="8640"/>
        </w:tabs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Câu 6: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8"/>
          <w:szCs w:val="28"/>
          <w:rtl w:val="0"/>
        </w:rPr>
        <w:t xml:space="preserve">Tình huống:</w:t>
      </w:r>
      <w:r w:rsidDel="00000000" w:rsidR="00000000" w:rsidRPr="00000000">
        <w:rPr>
          <w:sz w:val="28"/>
          <w:szCs w:val="28"/>
          <w:rtl w:val="0"/>
        </w:rPr>
        <w:t xml:space="preserve"> Nam 13 tuổi mượn xe đạp của anh trai để đi học. Nhưng Nam lại  tự ý nghỉ học và mang cầm xe đạp đó ở hiệu cầm đồ để lấy tiền chơi điện tử.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pos="2880"/>
          <w:tab w:val="left" w:pos="5760"/>
          <w:tab w:val="left" w:pos="8640"/>
        </w:tabs>
        <w:ind w:left="4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Theo em: Nam có quyền cầm chiếc xe đó đó không ? Vì sao ? 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pos="2880"/>
          <w:tab w:val="left" w:pos="5760"/>
          <w:tab w:val="left" w:pos="8640"/>
        </w:tabs>
        <w:ind w:left="4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Nếu là bạn thân của Nam em sẽ làm gì?</w:t>
      </w:r>
    </w:p>
    <w:p w:rsidR="00000000" w:rsidDel="00000000" w:rsidP="00000000" w:rsidRDefault="00000000" w:rsidRPr="00000000" w14:paraId="00000026">
      <w:pPr>
        <w:tabs>
          <w:tab w:val="left" w:pos="2880"/>
          <w:tab w:val="left" w:pos="5760"/>
          <w:tab w:val="left" w:pos="8640"/>
        </w:tabs>
        <w:ind w:left="4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8"/>
        <w:gridCol w:w="3119"/>
        <w:gridCol w:w="3123"/>
        <w:tblGridChange w:id="0">
          <w:tblGrid>
            <w:gridCol w:w="3118"/>
            <w:gridCol w:w="3119"/>
            <w:gridCol w:w="3123"/>
          </w:tblGrid>
        </w:tblGridChange>
      </w:tblGrid>
      <w:t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Nhóm trưởng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TTCM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BGH  duyệt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Phùng Thị Vui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Lưu Hoàng Trang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Nguyễn Ngọc Lan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4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B382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3820"/>
    <w:pPr>
      <w:spacing w:after="0" w:line="240" w:lineRule="auto"/>
    </w:pPr>
    <w:rPr>
      <w:rFonts w:ascii="Times New Roman" w:hAnsi="Times New Roman"/>
      <w:sz w:val="28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2">
    <w:name w:val="Body Text 2"/>
    <w:basedOn w:val="Normal"/>
    <w:link w:val="BodyText2Char"/>
    <w:rsid w:val="00DB3820"/>
    <w:pPr>
      <w:spacing w:line="360" w:lineRule="auto"/>
    </w:pPr>
    <w:rPr>
      <w:rFonts w:ascii=".VnTime" w:hAnsi=".VnTime"/>
      <w:sz w:val="28"/>
      <w:szCs w:val="20"/>
    </w:rPr>
  </w:style>
  <w:style w:type="character" w:styleId="BodyText2Char" w:customStyle="1">
    <w:name w:val="Body Text 2 Char"/>
    <w:basedOn w:val="DefaultParagraphFont"/>
    <w:link w:val="BodyText2"/>
    <w:rsid w:val="00DB3820"/>
    <w:rPr>
      <w:rFonts w:ascii=".VnTime" w:cs="Times New Roman" w:eastAsia="Times New Roman" w:hAnsi=".VnTime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 w:val="1"/>
    <w:rsid w:val="00DB3820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DB3820"/>
    <w:rPr>
      <w:rFonts w:ascii="Times New Roman" w:cs="Times New Roman" w:eastAsia="Times New Roman" w:hAnsi="Times New Roman"/>
      <w:sz w:val="16"/>
      <w:szCs w:val="16"/>
    </w:rPr>
  </w:style>
  <w:style w:type="character" w:styleId="Strong">
    <w:name w:val="Strong"/>
    <w:basedOn w:val="DefaultParagraphFont"/>
    <w:uiPriority w:val="22"/>
    <w:qFormat w:val="1"/>
    <w:rsid w:val="00E579C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/2yynClqqdYV4SyRXTltXYXJw==">AMUW2mVLfGnWnirp9ysAwRWJUJ2LL4i4ltTWzWWt1+J+Slj3VcvbkpwAaS+iZ+L44Bz6oJEG9nyJf2O/Hu7vzBBkOJkSwz4RY+DbsrTUA2/n0ZbEJZzlHijVok2uLfAIuKpWnvwQVCpX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2021-03-09T07:10:00Z</dcterms:created>
  <dc:creator>Administrator</dc:creator>
</cp:coreProperties>
</file>