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A8" w:rsidRDefault="00CE3CA8" w:rsidP="00CE3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3CA8" w:rsidRDefault="00CE3CA8" w:rsidP="00CE3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b/>
          <w:sz w:val="28"/>
          <w:szCs w:val="28"/>
        </w:rPr>
        <w:t>tưởng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khởi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nghiệp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2021</w:t>
      </w:r>
    </w:p>
    <w:p w:rsidR="00CE3CA8" w:rsidRPr="00EF50B6" w:rsidRDefault="00CE3CA8" w:rsidP="00CE3CA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F50B6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EF50B6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EF50B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50B6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EF50B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50B6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EF50B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50B6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EF50B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50B6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EF50B6">
        <w:rPr>
          <w:rFonts w:ascii="Times New Roman" w:hAnsi="Times New Roman"/>
          <w:i/>
          <w:sz w:val="28"/>
          <w:szCs w:val="28"/>
        </w:rPr>
        <w:t xml:space="preserve">         /</w:t>
      </w:r>
      <w:r w:rsidR="00EF50B6" w:rsidRPr="00EF50B6">
        <w:rPr>
          <w:rFonts w:ascii="Times New Roman" w:hAnsi="Times New Roman"/>
          <w:i/>
          <w:sz w:val="28"/>
          <w:szCs w:val="28"/>
        </w:rPr>
        <w:t xml:space="preserve">SGDĐT-CTTT-KHCN </w:t>
      </w:r>
      <w:proofErr w:type="spellStart"/>
      <w:r w:rsidR="00EF50B6" w:rsidRPr="00EF50B6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EF50B6" w:rsidRPr="00EF50B6">
        <w:rPr>
          <w:rFonts w:ascii="Times New Roman" w:hAnsi="Times New Roman"/>
          <w:i/>
          <w:sz w:val="28"/>
          <w:szCs w:val="28"/>
        </w:rPr>
        <w:t xml:space="preserve">    /3/2022)                       </w:t>
      </w:r>
    </w:p>
    <w:p w:rsidR="00CE3CA8" w:rsidRDefault="00CE3CA8" w:rsidP="00CE3CA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dẫn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Bước 1: Truy cập Cổng khởi nghiệp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https://dean1665.vn/svs/binhchon/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Bước 2: Trên giao diện trang chủ, click vào mục "</w:t>
      </w:r>
      <w:r>
        <w:rPr>
          <w:rFonts w:ascii="Times New Roman" w:hAnsi="Times New Roman"/>
          <w:sz w:val="28"/>
          <w:szCs w:val="28"/>
        </w:rPr>
        <w:t>VÒNG BÌNH CHỌN</w:t>
      </w:r>
      <w:r>
        <w:rPr>
          <w:rFonts w:ascii="Times New Roman" w:hAnsi="Times New Roman"/>
          <w:sz w:val="28"/>
          <w:szCs w:val="28"/>
          <w:lang w:val="vi-VN"/>
        </w:rPr>
        <w:t>"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Bước 3: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mục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Tìm</w:t>
      </w:r>
      <w:proofErr w:type="spellEnd"/>
      <w:r w:rsidRPr="00F07E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kiếm</w:t>
      </w:r>
      <w:proofErr w:type="spellEnd"/>
      <w:r w:rsidRPr="00F07E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dự</w:t>
      </w:r>
      <w:proofErr w:type="spellEnd"/>
      <w:r w:rsidRPr="00F07E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>”:</w:t>
      </w:r>
    </w:p>
    <w:p w:rsidR="00CE3CA8" w:rsidRDefault="00CE3CA8" w:rsidP="008448D2">
      <w:pPr>
        <w:spacing w:before="120" w:after="12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3.1. </w:t>
      </w:r>
      <w:proofErr w:type="spellStart"/>
      <w:r>
        <w:rPr>
          <w:rFonts w:ascii="Times New Roman" w:hAnsi="Times New Roman"/>
          <w:iCs/>
          <w:sz w:val="28"/>
          <w:szCs w:val="28"/>
        </w:rPr>
        <w:t>Đề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tài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Sản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xuất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nước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súc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miệng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TX GREEN NANO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để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chống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bệnh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răng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miệng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đường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>”</w:t>
      </w:r>
      <w:r>
        <w:rPr>
          <w:rFonts w:ascii="Times New Roman" w:hAnsi="Times New Roman"/>
          <w:iCs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iCs/>
          <w:sz w:val="28"/>
          <w:szCs w:val="28"/>
        </w:rPr>
        <w:t>nhóm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sinh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Trường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trung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cơ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sở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Thanh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Xuân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quận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Thanh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Xuân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thực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hiện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  <w:bookmarkStart w:id="0" w:name="_GoBack"/>
      <w:bookmarkEnd w:id="0"/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b/>
          <w:sz w:val="28"/>
          <w:szCs w:val="28"/>
        </w:rPr>
        <w:t xml:space="preserve">SIGNTEGRATE - </w:t>
      </w:r>
      <w:proofErr w:type="spellStart"/>
      <w:r>
        <w:rPr>
          <w:rFonts w:ascii="Times New Roman" w:hAnsi="Times New Roman"/>
          <w:b/>
          <w:sz w:val="28"/>
          <w:szCs w:val="28"/>
        </w:rPr>
        <w:t>Giải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tiếp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khiếm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ứng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dịch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thuật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sử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trí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tuệ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do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– Amsterdam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Bước 4: </w:t>
      </w:r>
      <w:r>
        <w:rPr>
          <w:rFonts w:ascii="Times New Roman" w:hAnsi="Times New Roman"/>
          <w:sz w:val="28"/>
          <w:szCs w:val="28"/>
        </w:rPr>
        <w:t xml:space="preserve">Click </w:t>
      </w:r>
      <w:r w:rsidRPr="00F07EAD">
        <w:rPr>
          <w:rFonts w:ascii="Times New Roman" w:hAnsi="Times New Roman"/>
          <w:b/>
          <w:sz w:val="28"/>
          <w:szCs w:val="28"/>
        </w:rPr>
        <w:t>“</w:t>
      </w:r>
      <w:r w:rsidRPr="00F07EAD">
        <w:rPr>
          <w:rFonts w:ascii="Times New Roman" w:hAnsi="Times New Roman"/>
          <w:b/>
          <w:i/>
          <w:sz w:val="28"/>
          <w:szCs w:val="28"/>
        </w:rPr>
        <w:t xml:space="preserve">Chi 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tiết</w:t>
      </w:r>
      <w:proofErr w:type="spellEnd"/>
      <w:r w:rsidRPr="00F07EAD"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mô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07EAD">
        <w:rPr>
          <w:rFonts w:ascii="Times New Roman" w:hAnsi="Times New Roman"/>
          <w:b/>
          <w:i/>
          <w:sz w:val="28"/>
          <w:szCs w:val="28"/>
        </w:rPr>
        <w:t xml:space="preserve">click 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”. </w:t>
      </w:r>
      <w:proofErr w:type="spellStart"/>
      <w:r>
        <w:rPr>
          <w:rFonts w:ascii="Times New Roman" w:hAnsi="Times New Roman"/>
          <w:sz w:val="28"/>
          <w:szCs w:val="28"/>
        </w:rPr>
        <w:t>Màn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!”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5: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xong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7EAD">
        <w:rPr>
          <w:rFonts w:ascii="Times New Roman" w:hAnsi="Times New Roman"/>
          <w:b/>
          <w:sz w:val="28"/>
          <w:szCs w:val="28"/>
        </w:rPr>
        <w:t>độc</w:t>
      </w:r>
      <w:proofErr w:type="spellEnd"/>
      <w:r w:rsidRPr="00F07E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sz w:val="28"/>
          <w:szCs w:val="28"/>
        </w:rPr>
        <w:t>giả</w:t>
      </w:r>
      <w:proofErr w:type="spellEnd"/>
      <w:r w:rsidRPr="00F07E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, email,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rồi</w:t>
      </w:r>
      <w:proofErr w:type="spellEnd"/>
      <w:r>
        <w:rPr>
          <w:rFonts w:ascii="Times New Roman" w:hAnsi="Times New Roman"/>
          <w:sz w:val="28"/>
          <w:szCs w:val="28"/>
        </w:rPr>
        <w:t xml:space="preserve"> click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EAD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Tôi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phải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máy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sz w:val="28"/>
          <w:szCs w:val="28"/>
        </w:rPr>
        <w:t>nút</w:t>
      </w:r>
      <w:proofErr w:type="spellEnd"/>
      <w:r w:rsidRPr="00F07EAD">
        <w:rPr>
          <w:rFonts w:ascii="Times New Roman" w:hAnsi="Times New Roman"/>
          <w:b/>
          <w:sz w:val="28"/>
          <w:szCs w:val="28"/>
        </w:rPr>
        <w:t xml:space="preserve"> </w:t>
      </w:r>
      <w:r w:rsidRPr="00F07EAD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Đánh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Pr="00F07EAD">
        <w:rPr>
          <w:rFonts w:ascii="Times New Roman" w:hAnsi="Times New Roman"/>
          <w:i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cá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email.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EAD">
        <w:rPr>
          <w:rFonts w:ascii="Times New Roman" w:hAnsi="Times New Roman"/>
          <w:b/>
          <w:i/>
          <w:sz w:val="28"/>
          <w:szCs w:val="28"/>
        </w:rPr>
        <w:t>click “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Đánh</w:t>
      </w:r>
      <w:proofErr w:type="spellEnd"/>
      <w:r w:rsidRPr="00F07E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07EAD">
        <w:rPr>
          <w:rFonts w:ascii="Times New Roman" w:hAnsi="Times New Roman"/>
          <w:b/>
          <w:i/>
          <w:sz w:val="28"/>
          <w:szCs w:val="28"/>
        </w:rPr>
        <w:t>giá</w:t>
      </w:r>
      <w:proofErr w:type="spellEnd"/>
      <w:r w:rsidRPr="00F07EAD">
        <w:rPr>
          <w:rFonts w:ascii="Times New Roman" w:hAnsi="Times New Roman"/>
          <w:b/>
          <w:i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3CA8" w:rsidRDefault="00CE3CA8" w:rsidP="008448D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Nếu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 thành công, màn hình sẽ hiển thị như sau: </w:t>
      </w: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. Ban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>!</w:t>
      </w:r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dean1665.vn</w:t>
      </w:r>
    </w:p>
    <w:p w:rsidR="00050FA3" w:rsidRDefault="00050FA3"/>
    <w:sectPr w:rsidR="00050FA3" w:rsidSect="00C043C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A8"/>
    <w:rsid w:val="00050FA3"/>
    <w:rsid w:val="008448D2"/>
    <w:rsid w:val="00C043C4"/>
    <w:rsid w:val="00CE3CA8"/>
    <w:rsid w:val="00EF50B6"/>
    <w:rsid w:val="00F07EAD"/>
    <w:rsid w:val="00F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50D4B-6490-4729-A2FF-010978A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C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</cp:lastModifiedBy>
  <cp:revision>5</cp:revision>
  <dcterms:created xsi:type="dcterms:W3CDTF">2022-03-09T01:36:00Z</dcterms:created>
  <dcterms:modified xsi:type="dcterms:W3CDTF">2022-03-09T07:49:00Z</dcterms:modified>
</cp:coreProperties>
</file>