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</w:t>
            </w:r>
            <w:r w:rsidR="00124C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03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 9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gian: 45 phút.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kiểm tra: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(7 điểm)</w:t>
      </w:r>
    </w:p>
    <w:p w:rsidR="00CF61AA" w:rsidRPr="003A0629" w:rsidRDefault="001F63B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Hãy ghi lại chữ cái đứng trước phương </w:t>
      </w:r>
      <w:proofErr w:type="gramStart"/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gramEnd"/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 chọn.</w:t>
      </w:r>
    </w:p>
    <w:p w:rsidR="00124CC8" w:rsidRPr="003A0629" w:rsidRDefault="00124CC8" w:rsidP="00124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Đại hội lần thứ VII Quốc tế Cộng sản (7/1933) xác định nhiệm vụ trước mắt của Cách mạng thế giới là gì?</w:t>
      </w:r>
      <w:proofErr w:type="gramEnd"/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Chống chủ nghĩa đế quốc.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B. Chống chủ nghĩa phát xít.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Chống chủ nghĩa thực dân.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D. Chống chế độ phản động thuộc địa.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Điểm nổi bật nhất trong phong trào cách mạng 1930 – 1931 là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gì ?</w:t>
      </w:r>
      <w:proofErr w:type="gramEnd"/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Vai trò lãnh đạo của Đảng và liên minh công – nông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Thành lập được đội quân chính trị đông đảo của quần chúng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Đảng được tập dượt trong thực tiễn lãnh đạo đấu tranh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Quần chúng được tập dượt đấu tranh dưới sự lãnh đạo của Đảng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Điểm hạn chế của Luận cương chính trị tháng 10/1930 là còn nặng về: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Đấu tranh giải phóng dân tộc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Đấu tranh giai cấp và cách mạng ruộng đất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Đấu tranh dân tộc và đấu tranh giai cấp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Đấu tranh giai cấp và bạo lực cách mạng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 đường cứu nước của Nguyễn Ái Quốc có gì mới và khác so với lớp người đi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trước 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Sang phương Tây, đến nước Pháp để tìm hiểu thực dân Pháp, để giúp đỡ đồng bào Việt Nam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Tiếp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luồng tư tưởng văn hóa phương Tây, áp dụng vào Việt Nam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Đi nhiều nước trên thế giới, để cảm thông, thấu hiểu nỗi khổ của nhân dân    các nước thuộc địa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Học tập Nhật Bản và phương Tây để tìm ra con đường cứu nước</w:t>
      </w:r>
    </w:p>
    <w:p w:rsidR="00D133C8" w:rsidRPr="003A0629" w:rsidRDefault="007A0FFD" w:rsidP="003A06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Khi Nhật vượt biên giới Việt – Trung tiến vào miền Bắc Việt Nam, quân Pháp có thái độ và hành động gì?</w:t>
      </w:r>
      <w:proofErr w:type="gramEnd"/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Kiên quyết đấu tranh chống quân Nhât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Phối hợp cùng nhân dân ta đấu tranh chống Nhật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Vừa chống Nhật, vừa bắt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chúng để đàn áp nhân dân Đông Dương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133C8" w:rsidRPr="003A0629">
        <w:rPr>
          <w:rFonts w:ascii="Times New Roman" w:hAnsi="Times New Roman" w:cs="Times New Roman"/>
          <w:color w:val="000000" w:themeColor="text1"/>
          <w:sz w:val="26"/>
          <w:szCs w:val="26"/>
        </w:rPr>
        <w:t>Nhanh chóng đầu hàng, câu kết với Nhật cùng thống trị và bóc lột nhân dân ta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1919 Nguyễ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 Ái Quốc gửi đến Hội nghị Véc xai bản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Yêu sách của dân tộc Á Đông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Yêu sách của nhân dân An Nam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Yêu sách của nhân dân Đông Dương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Yêu sách của những người cùng khổ trên thế giới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Cơ quan ngôn luận của Hội Liên hiệp thuộc địa do Nguyễn Ái Quốc thành lập ở Pari là báo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Thanh niên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B. Nhân dân  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Tiếng dân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Người cùng khổ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Sự kiện đánh dấu Nguyễn Ái Quốc đi từ chủ nghĩa yêu nước đến chủ nghĩa Mác – Lênin và trở thành một người công sản là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ủng hộ quốc tế Cộng sản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thành lập Đảng cộng sản Việt Nam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tham gia sáng lập Đảng Cộng sản Pháp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thành lập Hội Việt Nam Cách mạng Thanh niên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Nhận xét nào dưới đây không đúng về vai trò của Nguyễn Ái Quốc đối với cách mạng Việt Nam trong giai đoạn 1919 – 1925?</w:t>
      </w:r>
      <w:proofErr w:type="gramEnd"/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A.Tìm ra con đường cách mạng vô sản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Chuẩn bị tư tưởng, chính trị cho sự thành lập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Chuẩn bị về mặt tổ chức cho sự thành lập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Sáng lập Đảng Cộng sản Việt Nam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Bối cảnh nào dưới đây dẫn tới sự xuất hiện của các tổ chức cộng sản ở Việt Nam trong năm 1929?</w:t>
      </w:r>
      <w:proofErr w:type="gramEnd"/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Phong trào công nhân và phong trào yêu nước phát triển mạnh mẽ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Phong trào công nhân và phong trào yêu nước không phát triển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Phong trào đấu tranh của công nhân không phát triển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Phong trào yêu nước phát triển mạnh mẽ</w:t>
      </w:r>
    </w:p>
    <w:p w:rsidR="006A2E5C" w:rsidRPr="003A0629" w:rsidRDefault="007A0FFD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11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Tân Việt cách mạng Đảng thành lập vào thời gian nào?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11 năm 1925.</w:t>
            </w:r>
          </w:p>
        </w:tc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6 năm 1926.</w:t>
            </w:r>
          </w:p>
        </w:tc>
      </w:tr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 năm 1928.</w:t>
            </w:r>
          </w:p>
        </w:tc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7 năm 1928.</w:t>
            </w:r>
          </w:p>
        </w:tc>
      </w:tr>
    </w:tbl>
    <w:p w:rsidR="006A2E5C" w:rsidRPr="003A0629" w:rsidRDefault="007A0FFD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12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Thành phần của Tân Việt cách mạng đảng gồm có bộ phận nào?</w:t>
      </w:r>
      <w:proofErr w:type="gramEnd"/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 nhân, nông dân.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 sản, tiểu tư sản.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 thức trẻ và thanh niên tư sản yêu nước.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Thợ thủ công, những người buôn bán nhỏ.</w:t>
      </w:r>
    </w:p>
    <w:p w:rsidR="006A2E5C" w:rsidRPr="003A0629" w:rsidRDefault="007A0FFD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13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 hệ giữa Tân Việt cách mạng đảng và Hội Việt Nam cách mạng thanh niên là gì?</w:t>
      </w:r>
      <w:proofErr w:type="gramEnd"/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Tân Việt cử người sang dự các lớp huấn luyện của thanh niên.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Tân Việt vận động hợp nhất với thanh niên.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Hội Việt Nam cách mạng thanh niên vận động hợp nhất với Tân Việt.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Tân Việt cử người sang dự các lớp huấn luyện của thanh niên và vận động hợp nhất với thanh niên.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14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Tổ chức cách mạng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khuynh hướng vô sản nào dưới đây được thành lập vào tháng 6 năm 1929?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Cộng sản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Liên Đoàn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Hội Việt Nam cách mạng Thanh niên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Đến nửa cuối năm 1929 Hội Việt Nam cách mạng thanh niên đã phân hóa thành</w:t>
      </w:r>
      <w:r w:rsidR="00DF097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các tổ chức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Đông Dương Cộng sản Đả</w:t>
      </w:r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ng và Đ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ông Dương cộng sản Liên đoàn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 và Tân Việt Cách mạng đảng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đảng và An Nam Cộng sản đảng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Đông Dương Cộng sản liên đoàn và An Nam cộng sản đảng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16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Tầng lớp tư sản mại bản có thái độ chính trị như thế nào với phong trào cách mạng Việ</w:t>
      </w:r>
      <w:r w:rsidR="00DF097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 Nam sau c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hiến tranh thế giới thứ nhất?</w:t>
      </w:r>
      <w:proofErr w:type="gramEnd"/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Thái độ phản động, là kẻ thù của cách mạng do quyền lợi gắn với đế quốc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Ít nhiều có tinh thần dân tộc, nhưng không kiên định, dễ thỏa hiệp, cải lương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Yêu nước, có tinh thần chống đế quốc, chống phong kiến cao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Là lực lượng lãnh đạo cách mạng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Nét mới của pong trào công nhân 1919-1925 so với trước năm 1919 là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c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hủ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nghĩa Mác – Lê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nin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truyền bá sâu rộng trong phong trào công nhân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ã thành lập được chính đảng cách mạng của giai cấp mình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t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ính thống nhất độc lậ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p và tiên phong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dẫn dắt phong trào yêu nước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 s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ố lượng cuộc bãi công tăng, công hội ra đòi và ý thức giai cấp phát triển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Sự kiện nào dưới đây có ảnh hưởng tích cực đến phong trào cách mạng Việt Nam những năm 1919-1925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Chiến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tranh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thế giới thứ nhất kết thúc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Pháp bị thiệt hại nặng nề trong chiến tranh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Cách  mạng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 Mười Nga thành công năm 1917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Các nước thắng trận họp Hội nghị Véc xai và Oa-sinh-ton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Sự xuất hiện của ba tổ chức cộng sản trong năm 1929 ở Việt Nam chứng tỏ điều gì?</w:t>
      </w:r>
      <w:proofErr w:type="gramEnd"/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Khuynh hướng cách mạng vô sản đang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Khuynh hướng cách mạng tư sản đang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Khynh hướng cách mạng vô sản không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Khuynh hướng cách mạng tư sản và vô sản đang chiếm ưu thế ở Việt Nam</w:t>
      </w:r>
    </w:p>
    <w:p w:rsidR="00D133C8" w:rsidRPr="003A0629" w:rsidRDefault="007A0FFD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20</w:t>
      </w:r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Sau khi về Quảng Châu, Nguyễn Ái Quốc đã làm gì để đào tạo cán bộ?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A.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 lập Cộng Sản đoàn.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Xuất bản Báo Thanh niên.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Mở các lớp huấn luyện chính trị.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Xuất bản cuốn “Đường Kách mệnh”.</w:t>
      </w:r>
    </w:p>
    <w:p w:rsidR="00D133C8" w:rsidRPr="003A0629" w:rsidRDefault="007A0FFD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21</w:t>
      </w:r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Trong những năm 1923 – 1924, Nguyễn Ái Quốc hoạt động ở đâu?</w:t>
      </w:r>
      <w:proofErr w:type="gramEnd"/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4620"/>
      </w:tblGrid>
      <w:tr w:rsidR="00DF097C" w:rsidRPr="003A0629" w:rsidTr="00DF097C">
        <w:tc>
          <w:tcPr>
            <w:tcW w:w="4134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A. Pháp.</w:t>
            </w:r>
          </w:p>
        </w:tc>
        <w:tc>
          <w:tcPr>
            <w:tcW w:w="4620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Trung Quốc.</w:t>
            </w:r>
          </w:p>
        </w:tc>
      </w:tr>
      <w:tr w:rsidR="00DF097C" w:rsidRPr="003A0629" w:rsidTr="00DF097C">
        <w:tc>
          <w:tcPr>
            <w:tcW w:w="4134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C. Liên Xô.</w:t>
            </w:r>
          </w:p>
        </w:tc>
        <w:tc>
          <w:tcPr>
            <w:tcW w:w="4620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D. Việt Nam.</w:t>
            </w:r>
          </w:p>
        </w:tc>
      </w:tr>
    </w:tbl>
    <w:p w:rsidR="006A2E5C" w:rsidRPr="003A0629" w:rsidRDefault="007A0FFD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22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A2E5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Cơ quan nào dưới đây của Pháp nắm quyền chỉ huy nền kinh tế Đông Dương?</w:t>
      </w:r>
      <w:proofErr w:type="gramEnd"/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 phủ Pháp</w:t>
            </w:r>
          </w:p>
        </w:tc>
        <w:tc>
          <w:tcPr>
            <w:tcW w:w="4962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Ngân hàng Đông Dương</w:t>
            </w:r>
          </w:p>
        </w:tc>
      </w:tr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C. Phòng Thương mại Đông Dương</w:t>
            </w:r>
          </w:p>
        </w:tc>
        <w:tc>
          <w:tcPr>
            <w:tcW w:w="4962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Hội đồng kinh tế - lí tài Đông Dương</w:t>
            </w:r>
          </w:p>
        </w:tc>
      </w:tr>
    </w:tbl>
    <w:p w:rsidR="006A2E5C" w:rsidRPr="003A0629" w:rsidRDefault="007A0FFD" w:rsidP="006A2E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23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A2E5C" w:rsidRPr="003A0629">
        <w:rPr>
          <w:rFonts w:ascii="Times New Roman" w:hAnsi="Times New Roman" w:cs="Times New Roman"/>
          <w:color w:val="000000" w:themeColor="text1"/>
          <w:sz w:val="26"/>
          <w:szCs w:val="26"/>
        </w:rPr>
        <w:t>Năm 1928 Hội Việt Nam Cách mạng thanh niên thực hiện chủ trương nào?</w:t>
      </w:r>
      <w:proofErr w:type="gramEnd"/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Vô sản hóa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B. Tư sản hóa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Đào tạo cán bộ cốt cán của cách mạng</w:t>
      </w:r>
    </w:p>
    <w:p w:rsidR="006A2E5C" w:rsidRPr="006A2E5C" w:rsidRDefault="006A2E5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Liên lạc với các dân tộc bị áp bức để cùng làm cách mạng</w:t>
      </w:r>
    </w:p>
    <w:p w:rsidR="007A0FFD" w:rsidRPr="003A0629" w:rsidRDefault="007A0FFD" w:rsidP="007A0F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24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Ý nghĩa chủ yếu của phong trào cách mạng 1930 – 1931 đối với cuộc vận động giải phóng dân tộc là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đã để lại cho Đảng ta nhiều bài học kinh nghiệm quý báu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khẳng định đường lối lãnh đạo đúng đắn của Đảng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tạo điều kiện cho Mặt trận dân tộc thống nhất ra đời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phong trào như cuộc tập dượt đầu tiên cho cuộc Tổng khởi nghĩa tháng Tám sau này</w:t>
      </w:r>
    </w:p>
    <w:p w:rsidR="007A0FFD" w:rsidRPr="003A0629" w:rsidRDefault="007A0FFD" w:rsidP="007A0F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lastRenderedPageBreak/>
        <w:t>Câu 25</w:t>
      </w:r>
      <w:r w:rsidRPr="003A062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proofErr w:type="gramStart"/>
      <w:r w:rsidRPr="003A062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Điểm khác biệt cơ bản giữa Luận cương chính trị và Cương lĩnh chính trị đầu tiên là gì?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Luận cương xác định mâu thuẩn cơ bản của xã hội là thuộc địa nhưng nặng về đấu tranh giai cấp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Luận cương không xác định đúng mâu thuẫn cơ bản của xã hội thuộc địa nhưng lại nặng về đấu tranh dân tộc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Luận cương không xác định đúng mâu thuẫn cơ bản của xã hội về thuộc địa, nặng về đấu tranh giai cấp và cách mạng ruộng đất.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Luận cương xác định nhiệm vụ đấu tranh dân tộc là hàng đầu nhưng không đề ra được sách lược liên minh giai cấp, đoàn kết dân tộc.</w:t>
      </w:r>
    </w:p>
    <w:p w:rsidR="00124CC8" w:rsidRPr="003A0629" w:rsidRDefault="00124CC8" w:rsidP="00124CC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26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Nguyên nhân nào dưới đây là cơ bản nhất quyết định sự bùng nổ của phong trào cách mạng 1930 – 1931?</w:t>
      </w:r>
      <w:proofErr w:type="gramEnd"/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Địa chủ phong kiến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sai tăng cường bóc lột nhân dân Việt Nam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Thực dân Pháp tiến hành khủng bố trắng sau khởi nghĩa Yên Bái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Đảng cộng sản VN ra đời kịp thời lãnh đạo phong trào đấu tranh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Ảnh hưởng cuộc khủng hoảng kinh tế 1929 – 1933 làm đời sống nhân dân cơ cực</w:t>
      </w:r>
    </w:p>
    <w:p w:rsidR="00124CC8" w:rsidRPr="003A0629" w:rsidRDefault="00124CC8" w:rsidP="00124CC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Hai khẩu hiệu chính trị mà Đảng cộng sản Đông Dương đề ra trong phong trào cách mạng 1930-1931 là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độc lập dân tộc và ruộng đất dân cày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chống đế quốc và chống phát xít, chống chiến tranh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giải phóng dân tộc và tịch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ruộng đất của đế quốc Việt nam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đả đảo chủ nghĩa đế quốc! Đả đảo phong kiến và thả tù chính trị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28</w:t>
      </w:r>
      <w:bookmarkStart w:id="0" w:name="_GoBack"/>
      <w:bookmarkEnd w:id="0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Các bài giảng của Nguyễn Ái Quốc ở Quảng Châu được tập hợp trong tác phẩm nào?</w:t>
      </w:r>
      <w:proofErr w:type="gramEnd"/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Bản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chế độ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thực dân Pháp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Luận cương chính trị</w:t>
      </w:r>
    </w:p>
    <w:p w:rsidR="00124CC8" w:rsidRPr="003A0629" w:rsidRDefault="00124CC8" w:rsidP="00124C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Đường Kách mệnh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Đời sống công nhân</w:t>
      </w:r>
    </w:p>
    <w:p w:rsidR="00CF61AA" w:rsidRPr="003A0629" w:rsidRDefault="00CF61AA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(3 điểm)</w:t>
      </w:r>
    </w:p>
    <w:p w:rsidR="006A2E5C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1 (2 điểm): </w:t>
      </w:r>
      <w:r w:rsidR="006A2E5C" w:rsidRPr="006A2E5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Nguyễn Ái Quốc đã làm những gì để Hội Việt Nam Cách mạng Thanh niên ra đời?</w:t>
      </w:r>
    </w:p>
    <w:p w:rsidR="006A2E5C" w:rsidRPr="00171B52" w:rsidRDefault="003A0629" w:rsidP="006A2E5C">
      <w:pPr>
        <w:pStyle w:val="NormalWeb"/>
        <w:spacing w:before="0" w:beforeAutospacing="0" w:after="0" w:afterAutospacing="0"/>
        <w:ind w:right="48"/>
        <w:jc w:val="both"/>
        <w:rPr>
          <w:iCs/>
          <w:color w:val="000000" w:themeColor="text1"/>
          <w:sz w:val="28"/>
          <w:szCs w:val="28"/>
        </w:rPr>
      </w:pPr>
      <w:r w:rsidRPr="003A0629">
        <w:rPr>
          <w:b/>
          <w:color w:val="000000" w:themeColor="text1"/>
          <w:sz w:val="28"/>
          <w:szCs w:val="28"/>
          <w:lang w:val="pt-BR"/>
        </w:rPr>
        <w:t xml:space="preserve">Câu 2 (1 điểm): </w:t>
      </w:r>
      <w:r w:rsidR="006A2E5C" w:rsidRPr="00171B52">
        <w:rPr>
          <w:iCs/>
          <w:color w:val="000000" w:themeColor="text1"/>
          <w:sz w:val="28"/>
          <w:szCs w:val="28"/>
        </w:rPr>
        <w:t>Phong trào đấu tranh của công nhân, viên chức, học sinh học nghề trong những năm 1926-1927 đã có những điểm mớ</w:t>
      </w:r>
      <w:r w:rsidR="006A2E5C">
        <w:rPr>
          <w:iCs/>
          <w:color w:val="000000" w:themeColor="text1"/>
          <w:sz w:val="28"/>
          <w:szCs w:val="28"/>
        </w:rPr>
        <w:t>i nào so với giai đoạn trước?</w:t>
      </w:r>
    </w:p>
    <w:p w:rsidR="00812A8A" w:rsidRPr="003A0629" w:rsidRDefault="00812A8A" w:rsidP="006A2E5C">
      <w:pPr>
        <w:spacing w:after="0"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sectPr w:rsidR="003A0629" w:rsidRPr="003A0629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24CC8"/>
    <w:rsid w:val="001F63B9"/>
    <w:rsid w:val="003A0629"/>
    <w:rsid w:val="006A2E5C"/>
    <w:rsid w:val="007A0FFD"/>
    <w:rsid w:val="007A384A"/>
    <w:rsid w:val="00812A8A"/>
    <w:rsid w:val="008D3A97"/>
    <w:rsid w:val="009166D1"/>
    <w:rsid w:val="00CF61AA"/>
    <w:rsid w:val="00D133C8"/>
    <w:rsid w:val="00DF097C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34A1-C1EB-4097-9D4B-783AEA92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2021-03-14T14:08:00Z</dcterms:created>
  <dcterms:modified xsi:type="dcterms:W3CDTF">2021-03-14T15:25:00Z</dcterms:modified>
</cp:coreProperties>
</file>