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8" w:type="dxa"/>
        <w:tblInd w:w="-252" w:type="dxa"/>
        <w:tblLook w:val="01E0" w:firstRow="1" w:lastRow="1" w:firstColumn="1" w:lastColumn="1" w:noHBand="0" w:noVBand="0"/>
      </w:tblPr>
      <w:tblGrid>
        <w:gridCol w:w="5040"/>
        <w:gridCol w:w="6488"/>
      </w:tblGrid>
      <w:tr w:rsidR="004F52C2" w:rsidRPr="008405DF" w:rsidTr="00411FEB">
        <w:trPr>
          <w:trHeight w:val="1260"/>
        </w:trPr>
        <w:tc>
          <w:tcPr>
            <w:tcW w:w="5040" w:type="dxa"/>
          </w:tcPr>
          <w:p w:rsidR="004F52C2" w:rsidRPr="0036157E" w:rsidRDefault="004F52C2" w:rsidP="00411FEB">
            <w:pPr>
              <w:jc w:val="both"/>
              <w:rPr>
                <w:b/>
                <w:lang w:val="vi-VN"/>
              </w:rPr>
            </w:pPr>
            <w:r w:rsidRPr="00947119">
              <w:rPr>
                <w:b/>
                <w:lang w:val="pl-PL"/>
              </w:rPr>
              <w:t>TRƯỜNG THCS</w:t>
            </w:r>
            <w:r>
              <w:rPr>
                <w:b/>
                <w:lang w:val="pl-PL"/>
              </w:rPr>
              <w:t xml:space="preserve"> LÝ THƯỜNG KIỆT</w:t>
            </w:r>
          </w:p>
          <w:p w:rsidR="004F52C2" w:rsidRPr="00C56C78" w:rsidRDefault="008E07AA" w:rsidP="00411FEB">
            <w:pPr>
              <w:jc w:val="both"/>
              <w:rPr>
                <w:b/>
                <w:lang w:val="vi-VN"/>
              </w:rPr>
            </w:pPr>
            <w:r>
              <w:rPr>
                <w:b/>
                <w:lang w:val="pl-PL"/>
              </w:rPr>
              <w:t xml:space="preserve">     </w:t>
            </w:r>
            <w:r w:rsidR="00C56C78">
              <w:rPr>
                <w:b/>
                <w:lang w:val="pl-PL"/>
              </w:rPr>
              <w:t xml:space="preserve">   </w:t>
            </w:r>
            <w:r>
              <w:rPr>
                <w:b/>
                <w:lang w:val="pl-PL"/>
              </w:rPr>
              <w:t xml:space="preserve">   </w:t>
            </w:r>
            <w:r w:rsidR="004F52C2" w:rsidRPr="00947119">
              <w:rPr>
                <w:b/>
                <w:lang w:val="pl-PL"/>
              </w:rPr>
              <w:t>Nhóm G</w:t>
            </w:r>
            <w:r w:rsidR="004F52C2" w:rsidRPr="00947119">
              <w:rPr>
                <w:b/>
                <w:lang w:val="vi-VN"/>
              </w:rPr>
              <w:t xml:space="preserve">DCD </w:t>
            </w:r>
            <w:r w:rsidR="00C56C78" w:rsidRPr="00C56C78">
              <w:rPr>
                <w:b/>
                <w:lang w:val="vi-VN"/>
              </w:rPr>
              <w:t>8</w:t>
            </w:r>
          </w:p>
          <w:p w:rsidR="004F52C2" w:rsidRPr="00947119" w:rsidRDefault="008E07AA" w:rsidP="00411FEB">
            <w:pPr>
              <w:jc w:val="both"/>
              <w:rPr>
                <w:lang w:val="vi-VN"/>
              </w:rPr>
            </w:pPr>
            <w:r>
              <w:rPr>
                <w:b/>
                <w:lang w:val="pl-PL"/>
              </w:rPr>
              <w:t xml:space="preserve">       </w:t>
            </w:r>
            <w:r w:rsidR="004F52C2">
              <w:rPr>
                <w:b/>
                <w:lang w:val="pl-PL"/>
              </w:rPr>
              <w:t xml:space="preserve"> </w:t>
            </w:r>
            <w:r w:rsidR="00005088">
              <w:rPr>
                <w:b/>
                <w:lang w:val="pl-PL"/>
              </w:rPr>
              <w:t xml:space="preserve">  </w:t>
            </w:r>
            <w:r w:rsidR="004F52C2">
              <w:rPr>
                <w:b/>
                <w:lang w:val="pl-PL"/>
              </w:rPr>
              <w:t xml:space="preserve"> </w:t>
            </w:r>
            <w:r w:rsidR="003A7CD5">
              <w:rPr>
                <w:b/>
                <w:lang w:val="pl-PL"/>
              </w:rPr>
              <w:t xml:space="preserve"> </w:t>
            </w:r>
            <w:r w:rsidR="004F52C2">
              <w:rPr>
                <w:b/>
                <w:lang w:val="pl-PL"/>
              </w:rPr>
              <w:t>Đề chính thức</w:t>
            </w:r>
          </w:p>
        </w:tc>
        <w:tc>
          <w:tcPr>
            <w:tcW w:w="6488" w:type="dxa"/>
          </w:tcPr>
          <w:p w:rsidR="004F52C2" w:rsidRPr="008E07AA" w:rsidRDefault="008E07AA" w:rsidP="00411FEB">
            <w:pPr>
              <w:rPr>
                <w:b/>
                <w:lang w:val="vi-VN"/>
              </w:rPr>
            </w:pPr>
            <w:r>
              <w:rPr>
                <w:b/>
                <w:lang w:val="pl-PL"/>
              </w:rPr>
              <w:t xml:space="preserve">  </w:t>
            </w:r>
            <w:r w:rsidR="004F52C2" w:rsidRPr="00947119">
              <w:rPr>
                <w:b/>
                <w:lang w:val="pl-PL"/>
              </w:rPr>
              <w:t>HƯỚNG DẪN CHẤM</w:t>
            </w:r>
            <w:r w:rsidR="004F52C2">
              <w:rPr>
                <w:b/>
                <w:lang w:val="vi-VN"/>
              </w:rPr>
              <w:t xml:space="preserve"> BÀI</w:t>
            </w:r>
            <w:r>
              <w:rPr>
                <w:b/>
                <w:lang w:val="vi-VN"/>
              </w:rPr>
              <w:t xml:space="preserve"> </w:t>
            </w:r>
            <w:r w:rsidRPr="008E07AA">
              <w:rPr>
                <w:b/>
                <w:lang w:val="vi-VN"/>
              </w:rPr>
              <w:t>GIỮA KÌ II</w:t>
            </w:r>
          </w:p>
          <w:p w:rsidR="004F52C2" w:rsidRPr="00C56C78" w:rsidRDefault="008E07AA" w:rsidP="00411FEB">
            <w:pPr>
              <w:rPr>
                <w:b/>
                <w:lang w:val="vi-VN"/>
              </w:rPr>
            </w:pPr>
            <w:r w:rsidRPr="008E07AA">
              <w:rPr>
                <w:b/>
                <w:lang w:val="vi-VN"/>
              </w:rPr>
              <w:t xml:space="preserve">     </w:t>
            </w:r>
            <w:r w:rsidR="004F52C2">
              <w:rPr>
                <w:b/>
                <w:lang w:val="vi-VN"/>
              </w:rPr>
              <w:t>MÔN</w:t>
            </w:r>
            <w:r w:rsidRPr="008E07AA">
              <w:rPr>
                <w:b/>
                <w:lang w:val="vi-VN"/>
              </w:rPr>
              <w:t xml:space="preserve">: </w:t>
            </w:r>
            <w:r w:rsidR="004F52C2">
              <w:rPr>
                <w:b/>
                <w:lang w:val="vi-VN"/>
              </w:rPr>
              <w:t xml:space="preserve"> GIÁO DỤC CÔNG DÂN </w:t>
            </w:r>
            <w:r w:rsidR="00C56C78" w:rsidRPr="00C56C78">
              <w:rPr>
                <w:b/>
                <w:lang w:val="vi-VN"/>
              </w:rPr>
              <w:t>8</w:t>
            </w:r>
          </w:p>
          <w:p w:rsidR="004F52C2" w:rsidRPr="008405DF" w:rsidRDefault="008E07AA" w:rsidP="00411FEB">
            <w:pPr>
              <w:ind w:left="-405" w:firstLine="405"/>
              <w:rPr>
                <w:lang w:val="vi-VN"/>
              </w:rPr>
            </w:pPr>
            <w:r w:rsidRPr="008E07AA">
              <w:rPr>
                <w:lang w:val="vi-VN"/>
              </w:rPr>
              <w:t xml:space="preserve">               </w:t>
            </w:r>
            <w:r w:rsidRPr="003A7CD5">
              <w:rPr>
                <w:lang w:val="vi-VN"/>
              </w:rPr>
              <w:t xml:space="preserve">    </w:t>
            </w:r>
            <w:r w:rsidR="004F52C2">
              <w:rPr>
                <w:lang w:val="vi-VN"/>
              </w:rPr>
              <w:t>Năm học 20</w:t>
            </w:r>
            <w:r w:rsidR="004F52C2" w:rsidRPr="008405DF">
              <w:rPr>
                <w:lang w:val="vi-VN"/>
              </w:rPr>
              <w:t>20-2021</w:t>
            </w:r>
          </w:p>
          <w:p w:rsidR="004F52C2" w:rsidRPr="00967CC0" w:rsidRDefault="004F52C2" w:rsidP="00411FEB">
            <w:pPr>
              <w:jc w:val="center"/>
              <w:rPr>
                <w:lang w:val="vi-VN"/>
              </w:rPr>
            </w:pPr>
          </w:p>
        </w:tc>
      </w:tr>
    </w:tbl>
    <w:p w:rsidR="004F52C2" w:rsidRPr="00947119" w:rsidRDefault="004F52C2" w:rsidP="004F52C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proofErr w:type="spellStart"/>
      <w:r w:rsidRPr="00947119">
        <w:rPr>
          <w:b/>
          <w:bCs/>
        </w:rPr>
        <w:t>Phần</w:t>
      </w:r>
      <w:proofErr w:type="spellEnd"/>
      <w:r w:rsidRPr="00947119">
        <w:rPr>
          <w:b/>
          <w:bCs/>
        </w:rPr>
        <w:t xml:space="preserve"> I</w:t>
      </w:r>
      <w:r w:rsidRPr="00947119">
        <w:rPr>
          <w:b/>
        </w:rPr>
        <w:t xml:space="preserve">: </w:t>
      </w:r>
      <w:proofErr w:type="spellStart"/>
      <w:r w:rsidRPr="00947119">
        <w:rPr>
          <w:b/>
        </w:rPr>
        <w:t>Trắc</w:t>
      </w:r>
      <w:proofErr w:type="spellEnd"/>
      <w:r w:rsidR="008E07AA">
        <w:rPr>
          <w:b/>
        </w:rPr>
        <w:t xml:space="preserve"> </w:t>
      </w:r>
      <w:proofErr w:type="spellStart"/>
      <w:r w:rsidRPr="00947119">
        <w:rPr>
          <w:b/>
        </w:rPr>
        <w:t>nghiệm</w:t>
      </w:r>
      <w:proofErr w:type="spellEnd"/>
      <w:r w:rsidR="008E07AA">
        <w:rPr>
          <w:b/>
        </w:rPr>
        <w:t xml:space="preserve"> </w:t>
      </w:r>
      <w:r>
        <w:rPr>
          <w:i/>
        </w:rPr>
        <w:t>(5</w:t>
      </w:r>
      <w:r w:rsidRPr="00947119">
        <w:rPr>
          <w:i/>
        </w:rPr>
        <w:t>điểm)</w:t>
      </w:r>
    </w:p>
    <w:p w:rsidR="004F52C2" w:rsidRPr="008E07AA" w:rsidRDefault="00005088" w:rsidP="004F52C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left="360" w:right="283"/>
        <w:jc w:val="both"/>
        <w:rPr>
          <w:i/>
        </w:rPr>
      </w:pPr>
      <w:r>
        <w:rPr>
          <w:i/>
        </w:rPr>
        <w:t xml:space="preserve">                           </w:t>
      </w:r>
      <w:proofErr w:type="spellStart"/>
      <w:r w:rsidR="004F52C2" w:rsidRPr="008E07AA">
        <w:rPr>
          <w:i/>
        </w:rPr>
        <w:t>Mỗi</w:t>
      </w:r>
      <w:proofErr w:type="spellEnd"/>
      <w:r w:rsidR="008E07AA" w:rsidRPr="008E07AA">
        <w:rPr>
          <w:i/>
        </w:rPr>
        <w:t xml:space="preserve"> </w:t>
      </w:r>
      <w:proofErr w:type="spellStart"/>
      <w:r w:rsidR="004F52C2" w:rsidRPr="008E07AA">
        <w:rPr>
          <w:i/>
        </w:rPr>
        <w:t>câu</w:t>
      </w:r>
      <w:proofErr w:type="spellEnd"/>
      <w:r w:rsidR="008E07AA" w:rsidRPr="008E07AA">
        <w:rPr>
          <w:i/>
        </w:rPr>
        <w:t xml:space="preserve"> </w:t>
      </w:r>
      <w:proofErr w:type="spellStart"/>
      <w:r w:rsidR="004F52C2" w:rsidRPr="008E07AA">
        <w:rPr>
          <w:i/>
        </w:rPr>
        <w:t>trả</w:t>
      </w:r>
      <w:proofErr w:type="spellEnd"/>
      <w:r w:rsidR="008E07AA" w:rsidRPr="008E07AA">
        <w:rPr>
          <w:i/>
        </w:rPr>
        <w:t xml:space="preserve"> </w:t>
      </w:r>
      <w:proofErr w:type="spellStart"/>
      <w:r w:rsidR="004F52C2" w:rsidRPr="008E07AA">
        <w:rPr>
          <w:i/>
        </w:rPr>
        <w:t>lời</w:t>
      </w:r>
      <w:proofErr w:type="spellEnd"/>
      <w:r w:rsidR="008E07AA" w:rsidRPr="008E07AA">
        <w:rPr>
          <w:i/>
        </w:rPr>
        <w:t xml:space="preserve"> </w:t>
      </w:r>
      <w:proofErr w:type="spellStart"/>
      <w:r w:rsidR="004F52C2" w:rsidRPr="008E07AA">
        <w:rPr>
          <w:i/>
        </w:rPr>
        <w:t>đúng</w:t>
      </w:r>
      <w:proofErr w:type="spellEnd"/>
      <w:r w:rsidR="008E07AA" w:rsidRPr="008E07AA">
        <w:rPr>
          <w:i/>
        </w:rPr>
        <w:t xml:space="preserve"> </w:t>
      </w:r>
      <w:proofErr w:type="spellStart"/>
      <w:r w:rsidR="004F52C2" w:rsidRPr="008E07AA">
        <w:rPr>
          <w:i/>
        </w:rPr>
        <w:t>được</w:t>
      </w:r>
      <w:proofErr w:type="spellEnd"/>
      <w:r w:rsidR="004F52C2" w:rsidRPr="008E07AA">
        <w:rPr>
          <w:i/>
        </w:rPr>
        <w:t xml:space="preserve"> (0,25điểm) </w:t>
      </w:r>
    </w:p>
    <w:p w:rsidR="004F52C2" w:rsidRPr="00947119" w:rsidRDefault="004F52C2" w:rsidP="004F52C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left="360" w:right="283"/>
        <w:jc w:val="both"/>
        <w:rPr>
          <w:lang w:val="it-IT"/>
        </w:rPr>
      </w:pPr>
    </w:p>
    <w:tbl>
      <w:tblPr>
        <w:tblStyle w:val="TableGrid"/>
        <w:tblW w:w="0" w:type="auto"/>
        <w:tblInd w:w="108" w:type="dxa"/>
        <w:tblLook w:val="04A0" w:firstRow="1" w:lastRow="0" w:firstColumn="1" w:lastColumn="0" w:noHBand="0" w:noVBand="1"/>
      </w:tblPr>
      <w:tblGrid>
        <w:gridCol w:w="1276"/>
        <w:gridCol w:w="709"/>
        <w:gridCol w:w="690"/>
        <w:gridCol w:w="807"/>
        <w:gridCol w:w="807"/>
        <w:gridCol w:w="807"/>
        <w:gridCol w:w="807"/>
        <w:gridCol w:w="807"/>
        <w:gridCol w:w="808"/>
        <w:gridCol w:w="808"/>
        <w:gridCol w:w="808"/>
      </w:tblGrid>
      <w:tr w:rsidR="004F52C2" w:rsidTr="00411FEB">
        <w:tc>
          <w:tcPr>
            <w:tcW w:w="1276" w:type="dxa"/>
            <w:tcBorders>
              <w:tl2br w:val="single" w:sz="4" w:space="0" w:color="auto"/>
            </w:tcBorders>
          </w:tcPr>
          <w:p w:rsidR="004F52C2"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proofErr w:type="spellStart"/>
            <w:r w:rsidRPr="008405DF">
              <w:rPr>
                <w:b/>
              </w:rPr>
              <w:t>Câu</w:t>
            </w:r>
            <w:proofErr w:type="spellEnd"/>
          </w:p>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proofErr w:type="spellStart"/>
            <w:r>
              <w:rPr>
                <w:b/>
              </w:rPr>
              <w:t>Mãđề</w:t>
            </w:r>
            <w:proofErr w:type="spellEnd"/>
          </w:p>
        </w:tc>
        <w:tc>
          <w:tcPr>
            <w:tcW w:w="709"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w:t>
            </w:r>
          </w:p>
        </w:tc>
        <w:tc>
          <w:tcPr>
            <w:tcW w:w="690"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2</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Pr>
                <w:b/>
              </w:rPr>
              <w:t xml:space="preserve">  3</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4</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5</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6</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7</w:t>
            </w:r>
          </w:p>
        </w:tc>
        <w:tc>
          <w:tcPr>
            <w:tcW w:w="808"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8</w:t>
            </w:r>
          </w:p>
        </w:tc>
        <w:tc>
          <w:tcPr>
            <w:tcW w:w="808"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9</w:t>
            </w:r>
          </w:p>
        </w:tc>
        <w:tc>
          <w:tcPr>
            <w:tcW w:w="808"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10</w:t>
            </w:r>
          </w:p>
        </w:tc>
      </w:tr>
      <w:tr w:rsidR="004F52C2" w:rsidTr="00411FEB">
        <w:tc>
          <w:tcPr>
            <w:tcW w:w="1276" w:type="dxa"/>
          </w:tcPr>
          <w:p w:rsidR="004F52C2" w:rsidRPr="008405DF" w:rsidRDefault="004F52C2" w:rsidP="00F71E1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rPr>
                <w:b/>
              </w:rPr>
            </w:pPr>
            <w:r w:rsidRPr="008405DF">
              <w:rPr>
                <w:b/>
              </w:rPr>
              <w:t>1</w:t>
            </w:r>
          </w:p>
        </w:tc>
        <w:tc>
          <w:tcPr>
            <w:tcW w:w="709" w:type="dxa"/>
          </w:tcPr>
          <w:p w:rsidR="004F52C2" w:rsidRPr="008405DF" w:rsidRDefault="00DB1520"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690" w:type="dxa"/>
          </w:tcPr>
          <w:p w:rsidR="004F52C2" w:rsidRPr="000172DE" w:rsidRDefault="00DB1520"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0172DE" w:rsidRDefault="00DB1520"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0172DE" w:rsidRDefault="00DB1520"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0172DE" w:rsidRDefault="00DB1520"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0172DE" w:rsidRDefault="00DB1520"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0172DE" w:rsidRDefault="00DB1520"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0172DE" w:rsidRDefault="00DB1520"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4F52C2" w:rsidRPr="000172DE" w:rsidRDefault="00DB1520"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8" w:type="dxa"/>
          </w:tcPr>
          <w:p w:rsidR="004F52C2" w:rsidRPr="000172DE" w:rsidRDefault="00DB1520"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r>
      <w:tr w:rsidR="004F52C2" w:rsidTr="00411FEB">
        <w:tc>
          <w:tcPr>
            <w:tcW w:w="1276" w:type="dxa"/>
          </w:tcPr>
          <w:p w:rsidR="004F52C2" w:rsidRPr="008405DF" w:rsidRDefault="004F52C2" w:rsidP="00F71E1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rPr>
                <w:b/>
              </w:rPr>
            </w:pPr>
            <w:r w:rsidRPr="008405DF">
              <w:rPr>
                <w:b/>
              </w:rPr>
              <w:t>2</w:t>
            </w:r>
          </w:p>
        </w:tc>
        <w:tc>
          <w:tcPr>
            <w:tcW w:w="709" w:type="dxa"/>
          </w:tcPr>
          <w:p w:rsidR="004F52C2" w:rsidRPr="00EA7489" w:rsidRDefault="00F116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690" w:type="dxa"/>
          </w:tcPr>
          <w:p w:rsidR="004F52C2" w:rsidRPr="00EA7489" w:rsidRDefault="00F116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EA7489" w:rsidRDefault="00F116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EA7489" w:rsidRDefault="00F116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EA7489" w:rsidRDefault="00F116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EA7489" w:rsidRDefault="00F116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EA7489" w:rsidRDefault="00F116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8" w:type="dxa"/>
          </w:tcPr>
          <w:p w:rsidR="004F52C2" w:rsidRPr="00EA7489" w:rsidRDefault="00F116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8" w:type="dxa"/>
          </w:tcPr>
          <w:p w:rsidR="004F52C2" w:rsidRPr="00EA7489" w:rsidRDefault="00F116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EA7489" w:rsidRDefault="00F116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r>
      <w:tr w:rsidR="004F52C2" w:rsidTr="00411FEB">
        <w:tc>
          <w:tcPr>
            <w:tcW w:w="1276" w:type="dxa"/>
          </w:tcPr>
          <w:p w:rsidR="004F52C2" w:rsidRPr="008405DF" w:rsidRDefault="004F52C2" w:rsidP="00F71E1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rPr>
                <w:b/>
              </w:rPr>
            </w:pPr>
            <w:r>
              <w:rPr>
                <w:b/>
              </w:rPr>
              <w:t>3</w:t>
            </w:r>
          </w:p>
        </w:tc>
        <w:tc>
          <w:tcPr>
            <w:tcW w:w="709" w:type="dxa"/>
          </w:tcPr>
          <w:p w:rsidR="004F52C2" w:rsidRPr="007F3F88" w:rsidRDefault="0028285B"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690" w:type="dxa"/>
          </w:tcPr>
          <w:p w:rsidR="004F52C2" w:rsidRPr="007F3F88" w:rsidRDefault="0028285B"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7F3F88" w:rsidRDefault="0028285B"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7F3F88" w:rsidRDefault="0028285B"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7F3F88" w:rsidRDefault="0028285B"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7F3F88" w:rsidRDefault="0028285B"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7F3F88" w:rsidRDefault="0028285B"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4F52C2" w:rsidRPr="007F3F88" w:rsidRDefault="0028285B"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7F3F88" w:rsidRDefault="0028285B"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8" w:type="dxa"/>
          </w:tcPr>
          <w:p w:rsidR="004F52C2" w:rsidRPr="007F3F88" w:rsidRDefault="0028285B"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r>
      <w:tr w:rsidR="004F52C2" w:rsidTr="00411FEB">
        <w:tc>
          <w:tcPr>
            <w:tcW w:w="1276" w:type="dxa"/>
          </w:tcPr>
          <w:p w:rsidR="004F52C2" w:rsidRPr="008405DF" w:rsidRDefault="004F52C2" w:rsidP="00F71E1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rPr>
                <w:b/>
              </w:rPr>
            </w:pPr>
            <w:r w:rsidRPr="008405DF">
              <w:rPr>
                <w:b/>
              </w:rPr>
              <w:t>4</w:t>
            </w:r>
          </w:p>
        </w:tc>
        <w:tc>
          <w:tcPr>
            <w:tcW w:w="709" w:type="dxa"/>
          </w:tcPr>
          <w:p w:rsidR="004F52C2" w:rsidRPr="0023260B" w:rsidRDefault="00AB3EC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690" w:type="dxa"/>
          </w:tcPr>
          <w:p w:rsidR="004F52C2" w:rsidRPr="0023260B" w:rsidRDefault="00AB3EC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23260B" w:rsidRDefault="00AB3EC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23260B" w:rsidRDefault="00AB3EC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23260B" w:rsidRDefault="00AB3EC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23260B" w:rsidRDefault="00AB3EC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23260B" w:rsidRDefault="00AB3EC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8" w:type="dxa"/>
          </w:tcPr>
          <w:p w:rsidR="004F52C2" w:rsidRPr="0023260B" w:rsidRDefault="00AB3EC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4F52C2" w:rsidRPr="0023260B" w:rsidRDefault="00AB3EC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8" w:type="dxa"/>
          </w:tcPr>
          <w:p w:rsidR="004F52C2" w:rsidRPr="0023260B" w:rsidRDefault="00AB3EC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r>
      <w:tr w:rsidR="004F52C2" w:rsidTr="00411FEB">
        <w:tc>
          <w:tcPr>
            <w:tcW w:w="9134" w:type="dxa"/>
            <w:gridSpan w:val="11"/>
          </w:tcPr>
          <w:p w:rsidR="004F52C2"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p>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p>
        </w:tc>
      </w:tr>
      <w:tr w:rsidR="004F52C2" w:rsidTr="00411FEB">
        <w:tc>
          <w:tcPr>
            <w:tcW w:w="1276" w:type="dxa"/>
            <w:tcBorders>
              <w:tl2br w:val="single" w:sz="4" w:space="0" w:color="auto"/>
            </w:tcBorders>
          </w:tcPr>
          <w:p w:rsidR="004F52C2"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proofErr w:type="spellStart"/>
            <w:r w:rsidRPr="008405DF">
              <w:rPr>
                <w:b/>
              </w:rPr>
              <w:t>Câu</w:t>
            </w:r>
            <w:proofErr w:type="spellEnd"/>
          </w:p>
          <w:p w:rsidR="004F52C2"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lang w:val="vi-VN"/>
              </w:rPr>
            </w:pPr>
            <w:proofErr w:type="spellStart"/>
            <w:r>
              <w:rPr>
                <w:b/>
              </w:rPr>
              <w:t>Mãđề</w:t>
            </w:r>
            <w:proofErr w:type="spellEnd"/>
          </w:p>
        </w:tc>
        <w:tc>
          <w:tcPr>
            <w:tcW w:w="709"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11</w:t>
            </w:r>
          </w:p>
        </w:tc>
        <w:tc>
          <w:tcPr>
            <w:tcW w:w="690"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12</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13</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14</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15</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16</w:t>
            </w:r>
          </w:p>
        </w:tc>
        <w:tc>
          <w:tcPr>
            <w:tcW w:w="807"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17</w:t>
            </w:r>
          </w:p>
        </w:tc>
        <w:tc>
          <w:tcPr>
            <w:tcW w:w="808"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18</w:t>
            </w:r>
          </w:p>
        </w:tc>
        <w:tc>
          <w:tcPr>
            <w:tcW w:w="808"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19</w:t>
            </w:r>
          </w:p>
        </w:tc>
        <w:tc>
          <w:tcPr>
            <w:tcW w:w="808"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20</w:t>
            </w:r>
          </w:p>
        </w:tc>
      </w:tr>
      <w:tr w:rsidR="004F52C2" w:rsidTr="00411FEB">
        <w:tc>
          <w:tcPr>
            <w:tcW w:w="1276"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1</w:t>
            </w:r>
          </w:p>
        </w:tc>
        <w:tc>
          <w:tcPr>
            <w:tcW w:w="709" w:type="dxa"/>
          </w:tcPr>
          <w:p w:rsidR="004F52C2" w:rsidRPr="000172DE" w:rsidRDefault="00DB1520"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690" w:type="dxa"/>
          </w:tcPr>
          <w:p w:rsidR="004F52C2" w:rsidRPr="000172DE" w:rsidRDefault="00DB1520"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0172DE" w:rsidRDefault="00DB1520"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0172DE" w:rsidRDefault="00DB1520"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0172DE" w:rsidRDefault="003F7F81"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0172DE" w:rsidRDefault="00DB1520"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0172DE" w:rsidRDefault="00DB1520"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0172DE" w:rsidRDefault="00DB1520"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8" w:type="dxa"/>
          </w:tcPr>
          <w:p w:rsidR="004F52C2" w:rsidRPr="000172DE" w:rsidRDefault="00DB1520"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8" w:type="dxa"/>
          </w:tcPr>
          <w:p w:rsidR="004F52C2" w:rsidRPr="000172DE" w:rsidRDefault="00DB1520"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r>
      <w:tr w:rsidR="004F52C2" w:rsidTr="00411FEB">
        <w:tc>
          <w:tcPr>
            <w:tcW w:w="1276"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2</w:t>
            </w:r>
          </w:p>
        </w:tc>
        <w:tc>
          <w:tcPr>
            <w:tcW w:w="709" w:type="dxa"/>
          </w:tcPr>
          <w:p w:rsidR="004F52C2" w:rsidRPr="00EA7489" w:rsidRDefault="00F116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690" w:type="dxa"/>
          </w:tcPr>
          <w:p w:rsidR="004F52C2" w:rsidRPr="00EA7489" w:rsidRDefault="00F116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EA7489" w:rsidRDefault="00F116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EA7489" w:rsidRDefault="00F116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EA7489" w:rsidRDefault="00F116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EA7489" w:rsidRDefault="00F116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EA7489" w:rsidRDefault="00F116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8" w:type="dxa"/>
          </w:tcPr>
          <w:p w:rsidR="004F52C2" w:rsidRPr="00EA7489" w:rsidRDefault="00F116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4F52C2" w:rsidRPr="00EA7489" w:rsidRDefault="00F116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EA7489" w:rsidRDefault="00F11687"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r>
      <w:tr w:rsidR="004F52C2" w:rsidTr="00411FEB">
        <w:tc>
          <w:tcPr>
            <w:tcW w:w="1276"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3</w:t>
            </w:r>
          </w:p>
        </w:tc>
        <w:tc>
          <w:tcPr>
            <w:tcW w:w="709" w:type="dxa"/>
          </w:tcPr>
          <w:p w:rsidR="004F52C2" w:rsidRPr="007F3F88" w:rsidRDefault="0028285B"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690" w:type="dxa"/>
          </w:tcPr>
          <w:p w:rsidR="004F52C2" w:rsidRPr="007F3F88" w:rsidRDefault="0028285B"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7F3F88" w:rsidRDefault="0028285B"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7F3F88" w:rsidRDefault="0028285B"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7" w:type="dxa"/>
          </w:tcPr>
          <w:p w:rsidR="004F52C2" w:rsidRPr="007F3F88" w:rsidRDefault="0028285B"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7F3F88" w:rsidRDefault="0028285B"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7F3F88" w:rsidRDefault="0028285B"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8" w:type="dxa"/>
          </w:tcPr>
          <w:p w:rsidR="004F52C2" w:rsidRPr="007F3F88" w:rsidRDefault="0028285B"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7F3F88" w:rsidRDefault="0028285B"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4F52C2" w:rsidRPr="007F3F88" w:rsidRDefault="0028285B"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r>
      <w:tr w:rsidR="004F52C2" w:rsidTr="00411FEB">
        <w:tc>
          <w:tcPr>
            <w:tcW w:w="1276" w:type="dxa"/>
          </w:tcPr>
          <w:p w:rsidR="004F52C2" w:rsidRPr="008405DF" w:rsidRDefault="004F52C2"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rPr>
                <w:b/>
              </w:rPr>
            </w:pPr>
            <w:r w:rsidRPr="008405DF">
              <w:rPr>
                <w:b/>
              </w:rPr>
              <w:t>4</w:t>
            </w:r>
          </w:p>
        </w:tc>
        <w:tc>
          <w:tcPr>
            <w:tcW w:w="709" w:type="dxa"/>
          </w:tcPr>
          <w:p w:rsidR="004F52C2" w:rsidRPr="0023260B" w:rsidRDefault="00AB3EC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690" w:type="dxa"/>
          </w:tcPr>
          <w:p w:rsidR="004F52C2" w:rsidRPr="0023260B" w:rsidRDefault="00AB3EC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23260B" w:rsidRDefault="00AB3EC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23260B" w:rsidRDefault="00AB3EC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7" w:type="dxa"/>
          </w:tcPr>
          <w:p w:rsidR="004F52C2" w:rsidRPr="0023260B" w:rsidRDefault="00AB3EC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7" w:type="dxa"/>
          </w:tcPr>
          <w:p w:rsidR="004F52C2" w:rsidRPr="0023260B" w:rsidRDefault="00AB3EC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c>
          <w:tcPr>
            <w:tcW w:w="807" w:type="dxa"/>
          </w:tcPr>
          <w:p w:rsidR="004F52C2" w:rsidRPr="0023260B" w:rsidRDefault="00AB3EC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B</w:t>
            </w:r>
          </w:p>
        </w:tc>
        <w:tc>
          <w:tcPr>
            <w:tcW w:w="808" w:type="dxa"/>
          </w:tcPr>
          <w:p w:rsidR="004F52C2" w:rsidRPr="0023260B" w:rsidRDefault="00AB3EC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A</w:t>
            </w:r>
          </w:p>
        </w:tc>
        <w:tc>
          <w:tcPr>
            <w:tcW w:w="808" w:type="dxa"/>
          </w:tcPr>
          <w:p w:rsidR="004F52C2" w:rsidRPr="0023260B" w:rsidRDefault="00AB3EC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D</w:t>
            </w:r>
          </w:p>
        </w:tc>
        <w:tc>
          <w:tcPr>
            <w:tcW w:w="808" w:type="dxa"/>
          </w:tcPr>
          <w:p w:rsidR="004F52C2" w:rsidRPr="0023260B" w:rsidRDefault="00AB3ECF" w:rsidP="00411F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ind w:right="-573"/>
              <w:jc w:val="both"/>
            </w:pPr>
            <w:r>
              <w:t>C</w:t>
            </w:r>
          </w:p>
        </w:tc>
      </w:tr>
    </w:tbl>
    <w:p w:rsidR="004F52C2" w:rsidRPr="008405DF" w:rsidRDefault="004F52C2" w:rsidP="004F52C2">
      <w:pPr>
        <w:jc w:val="both"/>
        <w:rPr>
          <w:b/>
        </w:rPr>
      </w:pPr>
    </w:p>
    <w:p w:rsidR="004F52C2" w:rsidRDefault="004F52C2" w:rsidP="004F52C2">
      <w:pPr>
        <w:jc w:val="both"/>
        <w:rPr>
          <w:i/>
        </w:rPr>
      </w:pPr>
      <w:r w:rsidRPr="0036157E">
        <w:rPr>
          <w:b/>
          <w:lang w:val="vi-VN"/>
        </w:rPr>
        <w:t xml:space="preserve">Phần II: Tự luận </w:t>
      </w:r>
      <w:r w:rsidRPr="0036157E">
        <w:rPr>
          <w:i/>
          <w:lang w:val="vi-VN"/>
        </w:rPr>
        <w:t>(5 điểm)</w:t>
      </w:r>
    </w:p>
    <w:p w:rsidR="008429B2" w:rsidRDefault="004F52C2" w:rsidP="008429B2">
      <w:pPr>
        <w:jc w:val="both"/>
        <w:rPr>
          <w:b/>
          <w:u w:val="single"/>
        </w:rPr>
      </w:pPr>
      <w:r w:rsidRPr="008405DF">
        <w:rPr>
          <w:b/>
          <w:u w:val="single"/>
        </w:rPr>
        <w:t>MÃ ĐỀ 1, 3</w:t>
      </w:r>
    </w:p>
    <w:p w:rsidR="00696210" w:rsidRDefault="00696210" w:rsidP="00005088">
      <w:pPr>
        <w:jc w:val="both"/>
        <w:rPr>
          <w:i/>
        </w:rPr>
      </w:pPr>
      <w:r>
        <w:rPr>
          <w:i/>
        </w:rPr>
        <w:t xml:space="preserve"> </w:t>
      </w:r>
      <w:proofErr w:type="spellStart"/>
      <w:r w:rsidRPr="008429B2">
        <w:rPr>
          <w:b/>
        </w:rPr>
        <w:t>Câu</w:t>
      </w:r>
      <w:proofErr w:type="spellEnd"/>
      <w:r w:rsidRPr="008429B2">
        <w:rPr>
          <w:b/>
        </w:rPr>
        <w:t xml:space="preserve"> 1:</w:t>
      </w:r>
      <w:r w:rsidR="008429B2">
        <w:rPr>
          <w:i/>
        </w:rPr>
        <w:t xml:space="preserve">  </w:t>
      </w:r>
      <w:r>
        <w:rPr>
          <w:i/>
        </w:rPr>
        <w:t xml:space="preserve"> </w:t>
      </w:r>
      <w:proofErr w:type="spellStart"/>
      <w:r w:rsidR="006502CA">
        <w:rPr>
          <w:i/>
        </w:rPr>
        <w:t>Để</w:t>
      </w:r>
      <w:proofErr w:type="spellEnd"/>
      <w:r w:rsidR="006502CA">
        <w:rPr>
          <w:i/>
        </w:rPr>
        <w:t xml:space="preserve"> </w:t>
      </w:r>
      <w:proofErr w:type="spellStart"/>
      <w:r w:rsidR="006502CA">
        <w:rPr>
          <w:i/>
        </w:rPr>
        <w:t>phòng</w:t>
      </w:r>
      <w:proofErr w:type="spellEnd"/>
      <w:r w:rsidR="006502CA">
        <w:rPr>
          <w:i/>
        </w:rPr>
        <w:t xml:space="preserve"> </w:t>
      </w:r>
      <w:proofErr w:type="spellStart"/>
      <w:r w:rsidR="006502CA">
        <w:rPr>
          <w:i/>
        </w:rPr>
        <w:t>chống</w:t>
      </w:r>
      <w:proofErr w:type="spellEnd"/>
      <w:r w:rsidR="006502CA">
        <w:rPr>
          <w:i/>
        </w:rPr>
        <w:t xml:space="preserve"> </w:t>
      </w:r>
      <w:proofErr w:type="spellStart"/>
      <w:r w:rsidR="006502CA">
        <w:rPr>
          <w:i/>
        </w:rPr>
        <w:t>tệ</w:t>
      </w:r>
      <w:proofErr w:type="spellEnd"/>
      <w:r w:rsidR="006502CA">
        <w:rPr>
          <w:i/>
        </w:rPr>
        <w:t xml:space="preserve"> </w:t>
      </w:r>
      <w:proofErr w:type="spellStart"/>
      <w:r w:rsidR="006502CA">
        <w:rPr>
          <w:i/>
        </w:rPr>
        <w:t>nạn</w:t>
      </w:r>
      <w:proofErr w:type="spellEnd"/>
      <w:r w:rsidR="006502CA">
        <w:rPr>
          <w:i/>
        </w:rPr>
        <w:t xml:space="preserve"> </w:t>
      </w:r>
      <w:proofErr w:type="spellStart"/>
      <w:r w:rsidR="006502CA">
        <w:rPr>
          <w:i/>
        </w:rPr>
        <w:t>xã</w:t>
      </w:r>
      <w:proofErr w:type="spellEnd"/>
      <w:r w:rsidR="006502CA">
        <w:rPr>
          <w:i/>
        </w:rPr>
        <w:t xml:space="preserve"> </w:t>
      </w:r>
      <w:proofErr w:type="spellStart"/>
      <w:r w:rsidR="006502CA">
        <w:rPr>
          <w:i/>
        </w:rPr>
        <w:t>hội</w:t>
      </w:r>
      <w:proofErr w:type="spellEnd"/>
      <w:r w:rsidR="006502CA">
        <w:rPr>
          <w:i/>
        </w:rPr>
        <w:t xml:space="preserve"> </w:t>
      </w:r>
      <w:proofErr w:type="spellStart"/>
      <w:r w:rsidR="006502CA">
        <w:rPr>
          <w:i/>
        </w:rPr>
        <w:t>Nhà</w:t>
      </w:r>
      <w:proofErr w:type="spellEnd"/>
      <w:r w:rsidR="006502CA">
        <w:rPr>
          <w:i/>
        </w:rPr>
        <w:t xml:space="preserve"> </w:t>
      </w:r>
      <w:proofErr w:type="spellStart"/>
      <w:r w:rsidR="006502CA">
        <w:rPr>
          <w:i/>
        </w:rPr>
        <w:t>nước</w:t>
      </w:r>
      <w:proofErr w:type="spellEnd"/>
      <w:r w:rsidR="006502CA">
        <w:rPr>
          <w:i/>
        </w:rPr>
        <w:t xml:space="preserve"> ta </w:t>
      </w:r>
      <w:proofErr w:type="spellStart"/>
      <w:r w:rsidR="006502CA">
        <w:rPr>
          <w:i/>
        </w:rPr>
        <w:t>đã</w:t>
      </w:r>
      <w:proofErr w:type="spellEnd"/>
      <w:r w:rsidR="006502CA">
        <w:rPr>
          <w:i/>
        </w:rPr>
        <w:t xml:space="preserve"> </w:t>
      </w:r>
      <w:proofErr w:type="spellStart"/>
      <w:r w:rsidR="006502CA">
        <w:rPr>
          <w:i/>
        </w:rPr>
        <w:t>đưa</w:t>
      </w:r>
      <w:proofErr w:type="spellEnd"/>
      <w:r w:rsidR="006502CA">
        <w:rPr>
          <w:i/>
        </w:rPr>
        <w:t xml:space="preserve"> </w:t>
      </w:r>
      <w:proofErr w:type="spellStart"/>
      <w:r w:rsidR="006502CA">
        <w:rPr>
          <w:i/>
        </w:rPr>
        <w:t>ra</w:t>
      </w:r>
      <w:proofErr w:type="spellEnd"/>
      <w:r w:rsidR="006502CA">
        <w:rPr>
          <w:i/>
        </w:rPr>
        <w:t xml:space="preserve"> </w:t>
      </w:r>
      <w:proofErr w:type="spellStart"/>
      <w:r w:rsidR="006502CA">
        <w:rPr>
          <w:i/>
        </w:rPr>
        <w:t>những</w:t>
      </w:r>
      <w:proofErr w:type="spellEnd"/>
      <w:r w:rsidR="006502CA">
        <w:rPr>
          <w:i/>
        </w:rPr>
        <w:t xml:space="preserve"> </w:t>
      </w:r>
      <w:proofErr w:type="spellStart"/>
      <w:r w:rsidR="006502CA">
        <w:rPr>
          <w:i/>
        </w:rPr>
        <w:t>quy</w:t>
      </w:r>
      <w:proofErr w:type="spellEnd"/>
      <w:r w:rsidR="006502CA">
        <w:rPr>
          <w:i/>
        </w:rPr>
        <w:t xml:space="preserve"> </w:t>
      </w:r>
      <w:proofErr w:type="spellStart"/>
      <w:r w:rsidR="006502CA">
        <w:rPr>
          <w:i/>
        </w:rPr>
        <w:t>định</w:t>
      </w:r>
      <w:proofErr w:type="spellEnd"/>
      <w:r w:rsidR="006502CA">
        <w:rPr>
          <w:i/>
        </w:rPr>
        <w:t xml:space="preserve"> </w:t>
      </w:r>
      <w:proofErr w:type="spellStart"/>
      <w:r w:rsidR="006502CA">
        <w:rPr>
          <w:i/>
        </w:rPr>
        <w:t>sau</w:t>
      </w:r>
      <w:proofErr w:type="spellEnd"/>
      <w:r w:rsidR="006502CA">
        <w:rPr>
          <w:i/>
        </w:rPr>
        <w:t>:</w:t>
      </w:r>
    </w:p>
    <w:p w:rsidR="006502CA" w:rsidRDefault="006502CA" w:rsidP="00005088">
      <w:pPr>
        <w:jc w:val="both"/>
      </w:pPr>
      <w:r w:rsidRPr="006502CA">
        <w:t xml:space="preserve">- </w:t>
      </w:r>
      <w:proofErr w:type="spellStart"/>
      <w:r w:rsidRPr="006502CA">
        <w:t>Cấm</w:t>
      </w:r>
      <w:proofErr w:type="spellEnd"/>
      <w:r w:rsidRPr="006502CA">
        <w:t xml:space="preserve"> </w:t>
      </w:r>
      <w:proofErr w:type="spellStart"/>
      <w:r w:rsidRPr="006502CA">
        <w:t>đánh</w:t>
      </w:r>
      <w:proofErr w:type="spellEnd"/>
      <w:r w:rsidRPr="006502CA">
        <w:t xml:space="preserve"> </w:t>
      </w:r>
      <w:proofErr w:type="spellStart"/>
      <w:r w:rsidRPr="006502CA">
        <w:t>bạc</w:t>
      </w:r>
      <w:proofErr w:type="spellEnd"/>
      <w:r w:rsidRPr="006502CA">
        <w:t xml:space="preserve"> </w:t>
      </w:r>
      <w:proofErr w:type="spellStart"/>
      <w:r w:rsidRPr="006502CA">
        <w:t>dưới</w:t>
      </w:r>
      <w:proofErr w:type="spellEnd"/>
      <w:r w:rsidRPr="006502CA">
        <w:t xml:space="preserve"> </w:t>
      </w:r>
      <w:proofErr w:type="spellStart"/>
      <w:r w:rsidRPr="006502CA">
        <w:t>moi</w:t>
      </w:r>
      <w:proofErr w:type="spellEnd"/>
      <w:r w:rsidRPr="006502CA">
        <w:t xml:space="preserve"> </w:t>
      </w:r>
      <w:proofErr w:type="spellStart"/>
      <w:r w:rsidRPr="006502CA">
        <w:t>hình</w:t>
      </w:r>
      <w:proofErr w:type="spellEnd"/>
      <w:r w:rsidRPr="006502CA">
        <w:t xml:space="preserve"> </w:t>
      </w:r>
      <w:proofErr w:type="spellStart"/>
      <w:r w:rsidRPr="006502CA">
        <w:t>thức</w:t>
      </w:r>
      <w:proofErr w:type="spellEnd"/>
      <w:r w:rsidRPr="006502CA">
        <w:t xml:space="preserve">, </w:t>
      </w:r>
      <w:proofErr w:type="spellStart"/>
      <w:r w:rsidRPr="006502CA">
        <w:t>nghiêm</w:t>
      </w:r>
      <w:proofErr w:type="spellEnd"/>
      <w:r w:rsidRPr="006502CA">
        <w:t xml:space="preserve"> </w:t>
      </w:r>
      <w:proofErr w:type="spellStart"/>
      <w:r w:rsidRPr="006502CA">
        <w:t>cấm</w:t>
      </w:r>
      <w:proofErr w:type="spellEnd"/>
      <w:r w:rsidRPr="006502CA">
        <w:t xml:space="preserve"> </w:t>
      </w:r>
      <w:proofErr w:type="spellStart"/>
      <w:r w:rsidRPr="006502CA">
        <w:t>tổ</w:t>
      </w:r>
      <w:proofErr w:type="spellEnd"/>
      <w:r w:rsidRPr="006502CA">
        <w:t xml:space="preserve"> </w:t>
      </w:r>
      <w:proofErr w:type="spellStart"/>
      <w:r w:rsidRPr="006502CA">
        <w:t>chức</w:t>
      </w:r>
      <w:proofErr w:type="spellEnd"/>
      <w:r w:rsidRPr="006502CA">
        <w:t xml:space="preserve"> </w:t>
      </w:r>
      <w:proofErr w:type="spellStart"/>
      <w:r w:rsidRPr="006502CA">
        <w:t>đánh</w:t>
      </w:r>
      <w:proofErr w:type="spellEnd"/>
      <w:r w:rsidRPr="006502CA">
        <w:t xml:space="preserve"> </w:t>
      </w:r>
      <w:proofErr w:type="spellStart"/>
      <w:r w:rsidRPr="006502CA">
        <w:t>bạc</w:t>
      </w:r>
      <w:proofErr w:type="spellEnd"/>
      <w:r>
        <w:t xml:space="preserve">.  </w:t>
      </w:r>
      <w:r>
        <w:rPr>
          <w:i/>
          <w:lang w:val="pl-PL"/>
        </w:rPr>
        <w:t>( 0.5</w:t>
      </w:r>
      <w:r w:rsidRPr="005C0C95">
        <w:rPr>
          <w:i/>
          <w:lang w:val="pl-PL"/>
        </w:rPr>
        <w:t xml:space="preserve"> điểm)</w:t>
      </w:r>
    </w:p>
    <w:p w:rsidR="006502CA" w:rsidRDefault="006502CA" w:rsidP="00005088">
      <w:pPr>
        <w:jc w:val="both"/>
      </w:pPr>
      <w:r>
        <w:t xml:space="preserve">- </w:t>
      </w:r>
      <w:proofErr w:type="spellStart"/>
      <w:r>
        <w:t>Nghiêm</w:t>
      </w:r>
      <w:proofErr w:type="spellEnd"/>
      <w:r>
        <w:t xml:space="preserve"> </w:t>
      </w:r>
      <w:proofErr w:type="spellStart"/>
      <w:r>
        <w:t>cấm</w:t>
      </w:r>
      <w:proofErr w:type="spellEnd"/>
      <w:r>
        <w:t xml:space="preserve"> </w:t>
      </w:r>
      <w:proofErr w:type="spellStart"/>
      <w:r>
        <w:t>sản</w:t>
      </w:r>
      <w:proofErr w:type="spellEnd"/>
      <w:r>
        <w:t xml:space="preserve"> </w:t>
      </w:r>
      <w:proofErr w:type="spellStart"/>
      <w:r>
        <w:t>xuất</w:t>
      </w:r>
      <w:proofErr w:type="spellEnd"/>
      <w:r>
        <w:t xml:space="preserve">, </w:t>
      </w:r>
      <w:proofErr w:type="spellStart"/>
      <w:r>
        <w:t>tàng</w:t>
      </w:r>
      <w:proofErr w:type="spellEnd"/>
      <w:r>
        <w:t xml:space="preserve"> </w:t>
      </w:r>
      <w:proofErr w:type="spellStart"/>
      <w:r>
        <w:t>trữ</w:t>
      </w:r>
      <w:proofErr w:type="spellEnd"/>
      <w:r>
        <w:t xml:space="preserve">, </w:t>
      </w:r>
      <w:proofErr w:type="spellStart"/>
      <w:r>
        <w:t>vận</w:t>
      </w:r>
      <w:proofErr w:type="spellEnd"/>
      <w:r>
        <w:t xml:space="preserve"> </w:t>
      </w:r>
      <w:proofErr w:type="spellStart"/>
      <w:r>
        <w:t>chuyển</w:t>
      </w:r>
      <w:proofErr w:type="spellEnd"/>
      <w:r>
        <w:t xml:space="preserve">, </w:t>
      </w:r>
      <w:proofErr w:type="spellStart"/>
      <w:r>
        <w:t>mua</w:t>
      </w:r>
      <w:proofErr w:type="spellEnd"/>
      <w:r>
        <w:t xml:space="preserve"> </w:t>
      </w:r>
      <w:proofErr w:type="spellStart"/>
      <w:r>
        <w:t>bán</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cưỡng</w:t>
      </w:r>
      <w:proofErr w:type="spellEnd"/>
      <w:r>
        <w:t xml:space="preserve"> </w:t>
      </w:r>
      <w:proofErr w:type="spellStart"/>
      <w:r>
        <w:t>bức</w:t>
      </w:r>
      <w:proofErr w:type="spellEnd"/>
      <w:r>
        <w:t xml:space="preserve">, </w:t>
      </w:r>
      <w:proofErr w:type="spellStart"/>
      <w:r>
        <w:t>lôi</w:t>
      </w:r>
      <w:proofErr w:type="spellEnd"/>
      <w:r>
        <w:t xml:space="preserve"> </w:t>
      </w:r>
      <w:proofErr w:type="spellStart"/>
      <w:r>
        <w:t>kéo</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trái</w:t>
      </w:r>
      <w:proofErr w:type="spellEnd"/>
      <w:r>
        <w:t xml:space="preserve"> </w:t>
      </w:r>
      <w:proofErr w:type="spellStart"/>
      <w:r>
        <w:t>phép</w:t>
      </w:r>
      <w:proofErr w:type="spellEnd"/>
      <w:r>
        <w:t xml:space="preserve"> </w:t>
      </w:r>
      <w:proofErr w:type="spellStart"/>
      <w:r>
        <w:t>chất</w:t>
      </w:r>
      <w:proofErr w:type="spellEnd"/>
      <w:r>
        <w:t xml:space="preserve"> ma </w:t>
      </w:r>
      <w:proofErr w:type="spellStart"/>
      <w:r>
        <w:t>túy</w:t>
      </w:r>
      <w:proofErr w:type="spellEnd"/>
      <w:r>
        <w:t xml:space="preserve">. </w:t>
      </w:r>
      <w:proofErr w:type="spellStart"/>
      <w:r>
        <w:t>Người</w:t>
      </w:r>
      <w:proofErr w:type="spellEnd"/>
      <w:r>
        <w:t xml:space="preserve"> </w:t>
      </w:r>
      <w:proofErr w:type="spellStart"/>
      <w:r>
        <w:t>nghiện</w:t>
      </w:r>
      <w:proofErr w:type="spellEnd"/>
      <w:r>
        <w:t xml:space="preserve"> ma </w:t>
      </w:r>
      <w:proofErr w:type="spellStart"/>
      <w:r>
        <w:t>túy</w:t>
      </w:r>
      <w:proofErr w:type="spellEnd"/>
      <w:r>
        <w:t xml:space="preserve"> </w:t>
      </w:r>
      <w:proofErr w:type="spellStart"/>
      <w:r>
        <w:t>phải</w:t>
      </w:r>
      <w:proofErr w:type="spellEnd"/>
      <w:r>
        <w:t xml:space="preserve"> </w:t>
      </w:r>
      <w:proofErr w:type="spellStart"/>
      <w:r>
        <w:t>đi</w:t>
      </w:r>
      <w:proofErr w:type="spellEnd"/>
      <w:r>
        <w:t xml:space="preserve"> </w:t>
      </w:r>
      <w:proofErr w:type="spellStart"/>
      <w:proofErr w:type="gramStart"/>
      <w:r>
        <w:t>cai</w:t>
      </w:r>
      <w:proofErr w:type="spellEnd"/>
      <w:proofErr w:type="gramEnd"/>
      <w:r>
        <w:t xml:space="preserve"> </w:t>
      </w:r>
      <w:proofErr w:type="spellStart"/>
      <w:r>
        <w:t>nghiện</w:t>
      </w:r>
      <w:proofErr w:type="spellEnd"/>
      <w:r>
        <w:t xml:space="preserve">.                                                                          </w:t>
      </w:r>
      <w:r w:rsidRPr="006502CA">
        <w:rPr>
          <w:i/>
          <w:lang w:val="pl-PL"/>
        </w:rPr>
        <w:t xml:space="preserve"> </w:t>
      </w:r>
      <w:r w:rsidR="00005088">
        <w:rPr>
          <w:i/>
          <w:lang w:val="pl-PL"/>
        </w:rPr>
        <w:t xml:space="preserve">               </w:t>
      </w:r>
      <w:r>
        <w:rPr>
          <w:i/>
          <w:lang w:val="pl-PL"/>
        </w:rPr>
        <w:t>( 0.5</w:t>
      </w:r>
      <w:r w:rsidRPr="005C0C95">
        <w:rPr>
          <w:i/>
          <w:lang w:val="pl-PL"/>
        </w:rPr>
        <w:t xml:space="preserve"> điểm)</w:t>
      </w:r>
    </w:p>
    <w:p w:rsidR="006502CA" w:rsidRDefault="006502CA" w:rsidP="00005088">
      <w:pPr>
        <w:jc w:val="both"/>
      </w:pPr>
      <w:r>
        <w:t xml:space="preserve">- </w:t>
      </w:r>
      <w:proofErr w:type="spellStart"/>
      <w:r>
        <w:t>Nghiêm</w:t>
      </w:r>
      <w:proofErr w:type="spellEnd"/>
      <w:r>
        <w:t xml:space="preserve"> </w:t>
      </w:r>
      <w:proofErr w:type="spellStart"/>
      <w:r>
        <w:t>cấm</w:t>
      </w:r>
      <w:proofErr w:type="spellEnd"/>
      <w:r>
        <w:t xml:space="preserve"> </w:t>
      </w:r>
      <w:proofErr w:type="spellStart"/>
      <w:r>
        <w:t>hành</w:t>
      </w:r>
      <w:proofErr w:type="spellEnd"/>
      <w:r>
        <w:t xml:space="preserve"> </w:t>
      </w:r>
      <w:proofErr w:type="gramStart"/>
      <w:r>
        <w:t>vi</w:t>
      </w:r>
      <w:proofErr w:type="gramEnd"/>
      <w:r>
        <w:t xml:space="preserve"> </w:t>
      </w:r>
      <w:proofErr w:type="spellStart"/>
      <w:r>
        <w:t>mại</w:t>
      </w:r>
      <w:proofErr w:type="spellEnd"/>
      <w:r>
        <w:t xml:space="preserve"> </w:t>
      </w:r>
      <w:proofErr w:type="spellStart"/>
      <w:r>
        <w:t>dâm</w:t>
      </w:r>
      <w:proofErr w:type="spellEnd"/>
      <w:r>
        <w:t xml:space="preserve">, </w:t>
      </w:r>
      <w:proofErr w:type="spellStart"/>
      <w:r>
        <w:t>dụ</w:t>
      </w:r>
      <w:proofErr w:type="spellEnd"/>
      <w:r>
        <w:t xml:space="preserve"> </w:t>
      </w:r>
      <w:proofErr w:type="spellStart"/>
      <w:r>
        <w:t>dỗ</w:t>
      </w:r>
      <w:proofErr w:type="spellEnd"/>
      <w:r>
        <w:t xml:space="preserve"> </w:t>
      </w:r>
      <w:proofErr w:type="spellStart"/>
      <w:r>
        <w:t>hoặc</w:t>
      </w:r>
      <w:proofErr w:type="spellEnd"/>
      <w:r>
        <w:t xml:space="preserve"> </w:t>
      </w:r>
      <w:proofErr w:type="spellStart"/>
      <w:r>
        <w:t>dẫn</w:t>
      </w:r>
      <w:proofErr w:type="spellEnd"/>
      <w:r>
        <w:t xml:space="preserve"> </w:t>
      </w:r>
      <w:proofErr w:type="spellStart"/>
      <w:r>
        <w:t>dắt</w:t>
      </w:r>
      <w:proofErr w:type="spellEnd"/>
      <w:r>
        <w:t xml:space="preserve"> </w:t>
      </w:r>
      <w:proofErr w:type="spellStart"/>
      <w:r>
        <w:t>mại</w:t>
      </w:r>
      <w:proofErr w:type="spellEnd"/>
      <w:r>
        <w:t xml:space="preserve"> </w:t>
      </w:r>
      <w:proofErr w:type="spellStart"/>
      <w:r>
        <w:t>dâm</w:t>
      </w:r>
      <w:proofErr w:type="spellEnd"/>
      <w:r>
        <w:t xml:space="preserve">.           </w:t>
      </w:r>
      <w:r>
        <w:rPr>
          <w:i/>
          <w:lang w:val="pl-PL"/>
        </w:rPr>
        <w:t>( 0.5</w:t>
      </w:r>
      <w:r w:rsidRPr="005C0C95">
        <w:rPr>
          <w:i/>
          <w:lang w:val="pl-PL"/>
        </w:rPr>
        <w:t xml:space="preserve"> điểm)</w:t>
      </w:r>
    </w:p>
    <w:p w:rsidR="006502CA" w:rsidRPr="006502CA" w:rsidRDefault="006502CA" w:rsidP="00005088">
      <w:pPr>
        <w:jc w:val="both"/>
        <w:rPr>
          <w:b/>
          <w:u w:val="single"/>
          <w:lang w:val="nl-NL"/>
        </w:rPr>
      </w:pPr>
      <w:r>
        <w:t xml:space="preserve">- </w:t>
      </w:r>
      <w:proofErr w:type="spellStart"/>
      <w:r>
        <w:t>Trẻ</w:t>
      </w:r>
      <w:proofErr w:type="spellEnd"/>
      <w:r>
        <w:t xml:space="preserve"> </w:t>
      </w:r>
      <w:proofErr w:type="spellStart"/>
      <w:r>
        <w:t>em</w:t>
      </w:r>
      <w:proofErr w:type="spellEnd"/>
      <w:r>
        <w:t xml:space="preserve"> </w:t>
      </w:r>
      <w:proofErr w:type="spellStart"/>
      <w:r>
        <w:t>không</w:t>
      </w:r>
      <w:proofErr w:type="spellEnd"/>
      <w:r>
        <w:t xml:space="preserve"> </w:t>
      </w:r>
      <w:proofErr w:type="spellStart"/>
      <w:r>
        <w:t>được</w:t>
      </w:r>
      <w:proofErr w:type="spellEnd"/>
      <w:r>
        <w:t xml:space="preserve"> </w:t>
      </w:r>
      <w:proofErr w:type="spellStart"/>
      <w:r>
        <w:t>đánh</w:t>
      </w:r>
      <w:proofErr w:type="spellEnd"/>
      <w:r>
        <w:t xml:space="preserve"> </w:t>
      </w:r>
      <w:proofErr w:type="spellStart"/>
      <w:r>
        <w:t>bạc</w:t>
      </w:r>
      <w:proofErr w:type="spellEnd"/>
      <w:r>
        <w:t xml:space="preserve">, </w:t>
      </w:r>
      <w:proofErr w:type="spellStart"/>
      <w:r>
        <w:t>uống</w:t>
      </w:r>
      <w:proofErr w:type="spellEnd"/>
      <w:r>
        <w:t xml:space="preserve"> </w:t>
      </w:r>
      <w:proofErr w:type="spellStart"/>
      <w:r>
        <w:t>rượu</w:t>
      </w:r>
      <w:proofErr w:type="spellEnd"/>
      <w:r>
        <w:t xml:space="preserve">, </w:t>
      </w:r>
      <w:proofErr w:type="spellStart"/>
      <w:r>
        <w:t>hút</w:t>
      </w:r>
      <w:proofErr w:type="spellEnd"/>
      <w:r>
        <w:t xml:space="preserve"> </w:t>
      </w:r>
      <w:proofErr w:type="spellStart"/>
      <w:r>
        <w:t>thuốc</w:t>
      </w:r>
      <w:proofErr w:type="spellEnd"/>
      <w:r>
        <w:t xml:space="preserve">. </w:t>
      </w:r>
      <w:proofErr w:type="spellStart"/>
      <w:proofErr w:type="gramStart"/>
      <w:r>
        <w:t>Nghiêm</w:t>
      </w:r>
      <w:proofErr w:type="spellEnd"/>
      <w:r>
        <w:t xml:space="preserve"> </w:t>
      </w:r>
      <w:proofErr w:type="spellStart"/>
      <w:r>
        <w:t>cấm</w:t>
      </w:r>
      <w:proofErr w:type="spellEnd"/>
      <w:r>
        <w:t xml:space="preserve"> </w:t>
      </w:r>
      <w:proofErr w:type="spellStart"/>
      <w:r>
        <w:t>dụ</w:t>
      </w:r>
      <w:proofErr w:type="spellEnd"/>
      <w:r>
        <w:t xml:space="preserve"> </w:t>
      </w:r>
      <w:proofErr w:type="spellStart"/>
      <w:r>
        <w:t>dỗ</w:t>
      </w:r>
      <w:proofErr w:type="spellEnd"/>
      <w:r>
        <w:t xml:space="preserve"> </w:t>
      </w:r>
      <w:proofErr w:type="spellStart"/>
      <w:r>
        <w:t>dẫn</w:t>
      </w:r>
      <w:proofErr w:type="spellEnd"/>
      <w:r>
        <w:t xml:space="preserve"> </w:t>
      </w:r>
      <w:proofErr w:type="spellStart"/>
      <w:r>
        <w:t>dắt</w:t>
      </w:r>
      <w:proofErr w:type="spellEnd"/>
      <w:r>
        <w:t xml:space="preserve"> </w:t>
      </w:r>
      <w:proofErr w:type="spellStart"/>
      <w:r>
        <w:t>trẻ</w:t>
      </w:r>
      <w:proofErr w:type="spellEnd"/>
      <w:r>
        <w:t xml:space="preserve"> </w:t>
      </w:r>
      <w:proofErr w:type="spellStart"/>
      <w:r>
        <w:t>em</w:t>
      </w:r>
      <w:proofErr w:type="spellEnd"/>
      <w:r>
        <w:t xml:space="preserve"> </w:t>
      </w:r>
      <w:proofErr w:type="spellStart"/>
      <w:r>
        <w:t>mại</w:t>
      </w:r>
      <w:proofErr w:type="spellEnd"/>
      <w:r>
        <w:t xml:space="preserve"> </w:t>
      </w:r>
      <w:proofErr w:type="spellStart"/>
      <w:r>
        <w:t>dâm</w:t>
      </w:r>
      <w:proofErr w:type="spellEnd"/>
      <w:r>
        <w:t xml:space="preserve"> </w:t>
      </w:r>
      <w:proofErr w:type="spellStart"/>
      <w:r>
        <w:t>hoặc</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những</w:t>
      </w:r>
      <w:proofErr w:type="spellEnd"/>
      <w:r>
        <w:t xml:space="preserve"> </w:t>
      </w:r>
      <w:proofErr w:type="spellStart"/>
      <w:r>
        <w:t>văn</w:t>
      </w:r>
      <w:proofErr w:type="spellEnd"/>
      <w:r>
        <w:t xml:space="preserve"> </w:t>
      </w:r>
      <w:proofErr w:type="spellStart"/>
      <w:r>
        <w:t>hóa</w:t>
      </w:r>
      <w:proofErr w:type="spellEnd"/>
      <w:r>
        <w:t xml:space="preserve"> </w:t>
      </w:r>
      <w:proofErr w:type="spellStart"/>
      <w:r>
        <w:t>phẩm</w:t>
      </w:r>
      <w:proofErr w:type="spellEnd"/>
      <w:r>
        <w:t xml:space="preserve"> </w:t>
      </w:r>
      <w:proofErr w:type="spellStart"/>
      <w:r>
        <w:t>đồ</w:t>
      </w:r>
      <w:proofErr w:type="spellEnd"/>
      <w:r>
        <w:t xml:space="preserve"> </w:t>
      </w:r>
      <w:proofErr w:type="spellStart"/>
      <w:r>
        <w:t>trụy</w:t>
      </w:r>
      <w:proofErr w:type="spellEnd"/>
      <w:r>
        <w:t>.</w:t>
      </w:r>
      <w:proofErr w:type="gramEnd"/>
      <w:r w:rsidRPr="006502CA">
        <w:rPr>
          <w:i/>
          <w:lang w:val="pl-PL"/>
        </w:rPr>
        <w:t xml:space="preserve"> </w:t>
      </w:r>
      <w:r>
        <w:rPr>
          <w:i/>
          <w:lang w:val="pl-PL"/>
        </w:rPr>
        <w:t xml:space="preserve">    </w:t>
      </w:r>
      <w:r w:rsidR="00005088">
        <w:rPr>
          <w:i/>
          <w:lang w:val="pl-PL"/>
        </w:rPr>
        <w:t xml:space="preserve">         </w:t>
      </w:r>
      <w:r>
        <w:rPr>
          <w:i/>
          <w:lang w:val="pl-PL"/>
        </w:rPr>
        <w:t xml:space="preserve"> ( 0.5</w:t>
      </w:r>
      <w:r w:rsidRPr="005C0C95">
        <w:rPr>
          <w:i/>
          <w:lang w:val="pl-PL"/>
        </w:rPr>
        <w:t xml:space="preserve"> điểm)</w:t>
      </w:r>
    </w:p>
    <w:p w:rsidR="008429B2" w:rsidRPr="008429B2" w:rsidRDefault="008429B2" w:rsidP="00005088">
      <w:pPr>
        <w:snapToGrid w:val="0"/>
        <w:ind w:right="-330"/>
        <w:jc w:val="both"/>
        <w:rPr>
          <w:lang w:val="pl-PL"/>
        </w:rPr>
      </w:pPr>
      <w:r w:rsidRPr="008429B2">
        <w:rPr>
          <w:b/>
          <w:lang w:val="pl-PL"/>
        </w:rPr>
        <w:t>Câu 2</w:t>
      </w:r>
      <w:r>
        <w:rPr>
          <w:i/>
          <w:lang w:val="pl-PL"/>
        </w:rPr>
        <w:t xml:space="preserve">: </w:t>
      </w:r>
      <w:r w:rsidRPr="005C0C95">
        <w:rPr>
          <w:i/>
          <w:lang w:val="pl-PL"/>
        </w:rPr>
        <w:t>HS có thể diễn đạt theo nhiều cách khác nhau nhưng phải đảm bảo các ý sau:</w:t>
      </w:r>
    </w:p>
    <w:p w:rsidR="00696210" w:rsidRPr="005C0C95" w:rsidRDefault="00696210" w:rsidP="00005088">
      <w:pPr>
        <w:jc w:val="both"/>
        <w:rPr>
          <w:i/>
          <w:lang w:val="pl-PL"/>
        </w:rPr>
      </w:pPr>
      <w:r w:rsidRPr="005C0C95">
        <w:rPr>
          <w:i/>
          <w:lang w:val="pl-PL"/>
        </w:rPr>
        <w:t xml:space="preserve"> </w:t>
      </w:r>
      <w:r w:rsidRPr="00171561">
        <w:rPr>
          <w:lang w:val="pl-PL"/>
        </w:rPr>
        <w:t>a</w:t>
      </w:r>
      <w:r w:rsidRPr="005C0C95">
        <w:rPr>
          <w:i/>
          <w:lang w:val="pl-PL"/>
        </w:rPr>
        <w:t xml:space="preserve">. </w:t>
      </w:r>
      <w:r w:rsidRPr="005C0C95">
        <w:rPr>
          <w:lang w:val="pl-PL"/>
        </w:rPr>
        <w:t>Nhận xét:</w:t>
      </w:r>
      <w:r w:rsidRPr="005C0C95">
        <w:rPr>
          <w:i/>
          <w:lang w:val="pl-PL"/>
        </w:rPr>
        <w:t xml:space="preserve"> </w:t>
      </w:r>
    </w:p>
    <w:p w:rsidR="006502CA" w:rsidRPr="006502CA" w:rsidRDefault="006502CA" w:rsidP="00005088">
      <w:pPr>
        <w:jc w:val="both"/>
        <w:rPr>
          <w:b/>
          <w:u w:val="single"/>
          <w:lang w:val="pl-PL"/>
        </w:rPr>
      </w:pPr>
      <w:r>
        <w:rPr>
          <w:lang w:val="pl-PL"/>
        </w:rPr>
        <w:t xml:space="preserve"> - Hành vi của Hoàng </w:t>
      </w:r>
      <w:r w:rsidR="00696210" w:rsidRPr="008429B2">
        <w:rPr>
          <w:lang w:val="pl-PL"/>
        </w:rPr>
        <w:t xml:space="preserve"> là sai.</w:t>
      </w:r>
      <w:r w:rsidR="008429B2" w:rsidRPr="008429B2">
        <w:rPr>
          <w:i/>
          <w:lang w:val="pl-PL"/>
        </w:rPr>
        <w:t xml:space="preserve"> </w:t>
      </w:r>
      <w:r w:rsidR="008429B2" w:rsidRPr="008429B2">
        <w:rPr>
          <w:lang w:val="pl-PL"/>
        </w:rPr>
        <w:t xml:space="preserve"> </w:t>
      </w:r>
      <w:r w:rsidR="004E6BC7">
        <w:rPr>
          <w:lang w:val="pl-PL"/>
        </w:rPr>
        <w:t xml:space="preserve">                                                        </w:t>
      </w:r>
      <w:r w:rsidR="00005088">
        <w:rPr>
          <w:lang w:val="pl-PL"/>
        </w:rPr>
        <w:t xml:space="preserve">   </w:t>
      </w:r>
      <w:r w:rsidR="004E6BC7">
        <w:rPr>
          <w:lang w:val="pl-PL"/>
        </w:rPr>
        <w:t xml:space="preserve"> </w:t>
      </w:r>
      <w:r w:rsidRPr="005C0C95">
        <w:rPr>
          <w:i/>
          <w:lang w:val="pl-PL"/>
        </w:rPr>
        <w:t>(</w:t>
      </w:r>
      <w:r>
        <w:rPr>
          <w:i/>
          <w:lang w:val="pl-PL"/>
        </w:rPr>
        <w:t xml:space="preserve">0,5 </w:t>
      </w:r>
      <w:r w:rsidRPr="005C0C95">
        <w:rPr>
          <w:i/>
          <w:lang w:val="pl-PL"/>
        </w:rPr>
        <w:t>điểm)</w:t>
      </w:r>
      <w:r>
        <w:rPr>
          <w:i/>
          <w:lang w:val="pl-PL"/>
        </w:rPr>
        <w:t xml:space="preserve">                                                                           </w:t>
      </w:r>
    </w:p>
    <w:p w:rsidR="00696210" w:rsidRPr="008429B2" w:rsidRDefault="006502CA" w:rsidP="00005088">
      <w:pPr>
        <w:snapToGrid w:val="0"/>
        <w:jc w:val="both"/>
        <w:rPr>
          <w:lang w:val="pl-PL"/>
        </w:rPr>
      </w:pPr>
      <w:r>
        <w:rPr>
          <w:lang w:val="pl-PL"/>
        </w:rPr>
        <w:t>- Vì Hoàng đã nói dối mẹ, hành vi của Hoàng có thể truy cứu trách nhiệm hình sự vì vận chuyển hê-rô-in. Nhà nước sẽ căn cứ để  xử lý vi phạm.</w:t>
      </w:r>
      <w:r w:rsidR="00696210" w:rsidRPr="008429B2">
        <w:rPr>
          <w:lang w:val="pl-PL"/>
        </w:rPr>
        <w:t xml:space="preserve">  </w:t>
      </w:r>
      <w:r w:rsidR="004E6BC7">
        <w:rPr>
          <w:lang w:val="pl-PL"/>
        </w:rPr>
        <w:t xml:space="preserve">   </w:t>
      </w:r>
      <w:r w:rsidR="00696210" w:rsidRPr="008429B2">
        <w:rPr>
          <w:lang w:val="pl-PL"/>
        </w:rPr>
        <w:t xml:space="preserve"> </w:t>
      </w:r>
      <w:r w:rsidR="00005088">
        <w:rPr>
          <w:lang w:val="pl-PL"/>
        </w:rPr>
        <w:t xml:space="preserve">    </w:t>
      </w:r>
      <w:r w:rsidRPr="005C0C95">
        <w:rPr>
          <w:i/>
          <w:lang w:val="pl-PL"/>
        </w:rPr>
        <w:t>(</w:t>
      </w:r>
      <w:r>
        <w:rPr>
          <w:i/>
          <w:lang w:val="pl-PL"/>
        </w:rPr>
        <w:t xml:space="preserve">0,5 </w:t>
      </w:r>
      <w:r w:rsidRPr="005C0C95">
        <w:rPr>
          <w:i/>
          <w:lang w:val="pl-PL"/>
        </w:rPr>
        <w:t>điểm)</w:t>
      </w:r>
      <w:r>
        <w:rPr>
          <w:i/>
          <w:lang w:val="pl-PL"/>
        </w:rPr>
        <w:t xml:space="preserve">                                                                           </w:t>
      </w:r>
      <w:r w:rsidR="00696210" w:rsidRPr="008429B2">
        <w:rPr>
          <w:lang w:val="pl-PL"/>
        </w:rPr>
        <w:t xml:space="preserve">     </w:t>
      </w:r>
    </w:p>
    <w:p w:rsidR="00696210" w:rsidRPr="00246ACC" w:rsidRDefault="008429B2" w:rsidP="00005088">
      <w:pPr>
        <w:jc w:val="both"/>
        <w:rPr>
          <w:i/>
          <w:lang w:val="pl-PL"/>
        </w:rPr>
      </w:pPr>
      <w:r>
        <w:rPr>
          <w:lang w:val="pl-PL"/>
        </w:rPr>
        <w:t xml:space="preserve"> </w:t>
      </w:r>
      <w:r w:rsidR="006502CA">
        <w:rPr>
          <w:lang w:val="pl-PL"/>
        </w:rPr>
        <w:t>b. Nếu là bạn của Hoàng, khi biết sự việc trên</w:t>
      </w:r>
      <w:r w:rsidR="00696210">
        <w:rPr>
          <w:lang w:val="pl-PL"/>
        </w:rPr>
        <w:t xml:space="preserve"> em sẽ khuyên bạn</w:t>
      </w:r>
      <w:r w:rsidR="00696210" w:rsidRPr="00566ACB">
        <w:rPr>
          <w:lang w:val="pl-PL"/>
        </w:rPr>
        <w:t>:</w:t>
      </w:r>
      <w:r w:rsidR="00696210">
        <w:rPr>
          <w:lang w:val="pl-PL"/>
        </w:rPr>
        <w:t xml:space="preserve">    </w:t>
      </w:r>
    </w:p>
    <w:p w:rsidR="00696210" w:rsidRPr="00246ACC" w:rsidRDefault="00696210" w:rsidP="00005088">
      <w:pPr>
        <w:jc w:val="both"/>
        <w:rPr>
          <w:rFonts w:eastAsia="TimesNewRomanPS-BoldMT"/>
          <w:color w:val="000000"/>
          <w:lang w:val="sv-SE"/>
        </w:rPr>
      </w:pPr>
      <w:r w:rsidRPr="00246ACC">
        <w:rPr>
          <w:rFonts w:asciiTheme="majorHAnsi" w:hAnsiTheme="majorHAnsi" w:cstheme="majorHAnsi"/>
          <w:lang w:val="pl-PL"/>
        </w:rPr>
        <w:t xml:space="preserve"> - </w:t>
      </w:r>
      <w:r>
        <w:rPr>
          <w:rFonts w:asciiTheme="majorHAnsi" w:eastAsia="TimesNewRomanPS-BoldMT" w:hAnsiTheme="majorHAnsi" w:cstheme="majorHAnsi"/>
          <w:color w:val="000000"/>
          <w:lang w:val="sv-SE"/>
        </w:rPr>
        <w:t xml:space="preserve">Phân tích cho </w:t>
      </w:r>
      <w:r w:rsidR="006502CA">
        <w:rPr>
          <w:rFonts w:asciiTheme="majorHAnsi" w:eastAsia="TimesNewRomanPS-BoldMT" w:hAnsiTheme="majorHAnsi" w:cstheme="majorHAnsi"/>
          <w:color w:val="000000"/>
          <w:lang w:val="sv-SE"/>
        </w:rPr>
        <w:t>bạn hiểu việc làm của bạn vi phạm pháp luật</w:t>
      </w:r>
      <w:r w:rsidR="004E6BC7">
        <w:rPr>
          <w:rFonts w:asciiTheme="majorHAnsi" w:eastAsia="TimesNewRomanPS-BoldMT" w:hAnsiTheme="majorHAnsi" w:cstheme="majorHAnsi"/>
          <w:color w:val="000000"/>
          <w:lang w:val="sv-SE"/>
        </w:rPr>
        <w:t xml:space="preserve">. Về nhà nói sự thật cho mẹ biết để có biện pháp xứ lý kịp thời.                                          </w:t>
      </w:r>
      <w:r w:rsidR="006502CA">
        <w:rPr>
          <w:rFonts w:asciiTheme="majorHAnsi" w:eastAsia="TimesNewRomanPS-BoldMT" w:hAnsiTheme="majorHAnsi" w:cstheme="majorHAnsi"/>
          <w:color w:val="000000"/>
          <w:lang w:val="sv-SE"/>
        </w:rPr>
        <w:t xml:space="preserve"> </w:t>
      </w:r>
      <w:r w:rsidR="006502CA" w:rsidRPr="005C0C95">
        <w:rPr>
          <w:i/>
          <w:lang w:val="pl-PL"/>
        </w:rPr>
        <w:t>(</w:t>
      </w:r>
      <w:r w:rsidR="006502CA">
        <w:rPr>
          <w:i/>
          <w:lang w:val="pl-PL"/>
        </w:rPr>
        <w:t xml:space="preserve">0,5 </w:t>
      </w:r>
      <w:r w:rsidR="006502CA" w:rsidRPr="005C0C95">
        <w:rPr>
          <w:i/>
          <w:lang w:val="pl-PL"/>
        </w:rPr>
        <w:t>điểm)</w:t>
      </w:r>
      <w:r w:rsidR="006502CA">
        <w:rPr>
          <w:i/>
          <w:lang w:val="pl-PL"/>
        </w:rPr>
        <w:t xml:space="preserve">                                                                           </w:t>
      </w:r>
    </w:p>
    <w:p w:rsidR="00696210" w:rsidRDefault="0011187C" w:rsidP="00005088">
      <w:pPr>
        <w:ind w:hanging="426"/>
        <w:jc w:val="both"/>
        <w:rPr>
          <w:rFonts w:asciiTheme="majorHAnsi" w:eastAsia="TimesNewRomanPS-BoldMT" w:hAnsiTheme="majorHAnsi" w:cstheme="majorHAnsi"/>
          <w:color w:val="000000"/>
          <w:lang w:val="sv-SE"/>
        </w:rPr>
      </w:pPr>
      <w:r>
        <w:rPr>
          <w:rFonts w:asciiTheme="majorHAnsi" w:eastAsia="TimesNewRomanPS-BoldMT" w:hAnsiTheme="majorHAnsi" w:cstheme="majorHAnsi"/>
          <w:color w:val="000000"/>
          <w:lang w:val="sv-SE"/>
        </w:rPr>
        <w:lastRenderedPageBreak/>
        <w:t xml:space="preserve">     </w:t>
      </w:r>
      <w:r w:rsidR="008429B2">
        <w:rPr>
          <w:rFonts w:asciiTheme="majorHAnsi" w:eastAsia="TimesNewRomanPS-BoldMT" w:hAnsiTheme="majorHAnsi" w:cstheme="majorHAnsi"/>
          <w:color w:val="000000"/>
          <w:lang w:val="sv-SE"/>
        </w:rPr>
        <w:t xml:space="preserve"> </w:t>
      </w:r>
      <w:r w:rsidR="00696210">
        <w:rPr>
          <w:rFonts w:asciiTheme="majorHAnsi" w:eastAsia="TimesNewRomanPS-BoldMT" w:hAnsiTheme="majorHAnsi" w:cstheme="majorHAnsi"/>
          <w:color w:val="000000"/>
          <w:lang w:val="sv-SE"/>
        </w:rPr>
        <w:t xml:space="preserve"> - Giải thích cho bạ</w:t>
      </w:r>
      <w:r w:rsidR="006502CA">
        <w:rPr>
          <w:rFonts w:asciiTheme="majorHAnsi" w:eastAsia="TimesNewRomanPS-BoldMT" w:hAnsiTheme="majorHAnsi" w:cstheme="majorHAnsi"/>
          <w:color w:val="000000"/>
          <w:lang w:val="sv-SE"/>
        </w:rPr>
        <w:t>n hành vi buôn bán và vận chuyển hê-rô-in có thể bị đi tù và xử phạt hành chính, bà bán hàng nước cũng phạm tội dụ dỗ trẻ em vận chuyển hê-rô-in bà phải chịu hình phạt trước pháp luật</w:t>
      </w:r>
      <w:r w:rsidR="004E6BC7">
        <w:rPr>
          <w:rFonts w:asciiTheme="majorHAnsi" w:eastAsia="TimesNewRomanPS-BoldMT" w:hAnsiTheme="majorHAnsi" w:cstheme="majorHAnsi"/>
          <w:color w:val="000000"/>
          <w:lang w:val="sv-SE"/>
        </w:rPr>
        <w:t>.</w:t>
      </w:r>
      <w:r w:rsidR="004E6BC7" w:rsidRPr="004E6BC7">
        <w:rPr>
          <w:i/>
          <w:lang w:val="pl-PL"/>
        </w:rPr>
        <w:t xml:space="preserve"> </w:t>
      </w:r>
      <w:r w:rsidR="004E6BC7">
        <w:rPr>
          <w:i/>
          <w:lang w:val="pl-PL"/>
        </w:rPr>
        <w:t xml:space="preserve">                                </w:t>
      </w:r>
      <w:r w:rsidR="004E6BC7" w:rsidRPr="005C0C95">
        <w:rPr>
          <w:i/>
          <w:lang w:val="pl-PL"/>
        </w:rPr>
        <w:t>(</w:t>
      </w:r>
      <w:r w:rsidR="004E6BC7">
        <w:rPr>
          <w:i/>
          <w:lang w:val="pl-PL"/>
        </w:rPr>
        <w:t xml:space="preserve">0,5 </w:t>
      </w:r>
      <w:r w:rsidR="004E6BC7" w:rsidRPr="005C0C95">
        <w:rPr>
          <w:i/>
          <w:lang w:val="pl-PL"/>
        </w:rPr>
        <w:t>điểm)</w:t>
      </w:r>
      <w:r w:rsidR="004E6BC7">
        <w:rPr>
          <w:i/>
          <w:lang w:val="pl-PL"/>
        </w:rPr>
        <w:t xml:space="preserve">                                                                           </w:t>
      </w:r>
    </w:p>
    <w:p w:rsidR="00696210" w:rsidRDefault="008429B2" w:rsidP="00005088">
      <w:pPr>
        <w:jc w:val="both"/>
        <w:rPr>
          <w:rFonts w:asciiTheme="majorHAnsi" w:eastAsia="TimesNewRomanPS-BoldMT" w:hAnsiTheme="majorHAnsi" w:cstheme="majorHAnsi"/>
          <w:color w:val="000000"/>
          <w:lang w:val="sv-SE"/>
        </w:rPr>
      </w:pPr>
      <w:r>
        <w:rPr>
          <w:rFonts w:asciiTheme="majorHAnsi" w:eastAsia="TimesNewRomanPS-BoldMT" w:hAnsiTheme="majorHAnsi" w:cstheme="majorHAnsi"/>
          <w:color w:val="000000"/>
          <w:lang w:val="sv-SE"/>
        </w:rPr>
        <w:t xml:space="preserve"> </w:t>
      </w:r>
      <w:r w:rsidR="00696210">
        <w:rPr>
          <w:rFonts w:asciiTheme="majorHAnsi" w:eastAsia="TimesNewRomanPS-BoldMT" w:hAnsiTheme="majorHAnsi" w:cstheme="majorHAnsi"/>
          <w:color w:val="000000"/>
          <w:lang w:val="sv-SE"/>
        </w:rPr>
        <w:t>c. Rút ra bài học cho bản thân:</w:t>
      </w:r>
      <w:r w:rsidR="00696210" w:rsidRPr="00A33EC7">
        <w:rPr>
          <w:i/>
          <w:lang w:val="pl-PL"/>
        </w:rPr>
        <w:t xml:space="preserve"> </w:t>
      </w:r>
      <w:r w:rsidR="00696210">
        <w:rPr>
          <w:i/>
          <w:lang w:val="pl-PL"/>
        </w:rPr>
        <w:t xml:space="preserve">  </w:t>
      </w:r>
    </w:p>
    <w:p w:rsidR="00696210" w:rsidRDefault="008429B2" w:rsidP="00005088">
      <w:pPr>
        <w:jc w:val="both"/>
        <w:rPr>
          <w:rFonts w:asciiTheme="majorHAnsi" w:eastAsia="TimesNewRomanPS-BoldMT" w:hAnsiTheme="majorHAnsi" w:cstheme="majorHAnsi"/>
          <w:color w:val="000000"/>
          <w:lang w:val="sv-SE"/>
        </w:rPr>
      </w:pPr>
      <w:r>
        <w:rPr>
          <w:rFonts w:asciiTheme="majorHAnsi" w:eastAsia="TimesNewRomanPS-BoldMT" w:hAnsiTheme="majorHAnsi" w:cstheme="majorHAnsi"/>
          <w:color w:val="000000"/>
          <w:lang w:val="sv-SE"/>
        </w:rPr>
        <w:t xml:space="preserve"> </w:t>
      </w:r>
      <w:r w:rsidR="004E6BC7">
        <w:rPr>
          <w:rFonts w:asciiTheme="majorHAnsi" w:eastAsia="TimesNewRomanPS-BoldMT" w:hAnsiTheme="majorHAnsi" w:cstheme="majorHAnsi"/>
          <w:color w:val="000000"/>
          <w:lang w:val="sv-SE"/>
        </w:rPr>
        <w:t xml:space="preserve"> </w:t>
      </w:r>
      <w:r>
        <w:rPr>
          <w:rFonts w:asciiTheme="majorHAnsi" w:eastAsia="TimesNewRomanPS-BoldMT" w:hAnsiTheme="majorHAnsi" w:cstheme="majorHAnsi"/>
          <w:color w:val="000000"/>
          <w:lang w:val="sv-SE"/>
        </w:rPr>
        <w:t xml:space="preserve"> </w:t>
      </w:r>
      <w:r w:rsidR="00696210">
        <w:rPr>
          <w:rFonts w:asciiTheme="majorHAnsi" w:eastAsia="TimesNewRomanPS-BoldMT" w:hAnsiTheme="majorHAnsi" w:cstheme="majorHAnsi"/>
          <w:color w:val="000000"/>
          <w:lang w:val="sv-SE"/>
        </w:rPr>
        <w:t xml:space="preserve">- </w:t>
      </w:r>
      <w:r w:rsidR="006502CA">
        <w:rPr>
          <w:rFonts w:asciiTheme="majorHAnsi" w:eastAsia="TimesNewRomanPS-BoldMT" w:hAnsiTheme="majorHAnsi" w:cstheme="majorHAnsi"/>
          <w:color w:val="000000"/>
          <w:lang w:val="sv-SE"/>
        </w:rPr>
        <w:t>Nghiêm chỉnh chấp hành pháp luật</w:t>
      </w:r>
      <w:r w:rsidR="004E6BC7">
        <w:rPr>
          <w:rFonts w:asciiTheme="majorHAnsi" w:eastAsia="TimesNewRomanPS-BoldMT" w:hAnsiTheme="majorHAnsi" w:cstheme="majorHAnsi"/>
          <w:color w:val="000000"/>
          <w:lang w:val="sv-SE"/>
        </w:rPr>
        <w:t xml:space="preserve">.                                               </w:t>
      </w:r>
      <w:r w:rsidR="004E6BC7" w:rsidRPr="005C0C95">
        <w:rPr>
          <w:i/>
          <w:lang w:val="pl-PL"/>
        </w:rPr>
        <w:t>(</w:t>
      </w:r>
      <w:r w:rsidR="004E6BC7">
        <w:rPr>
          <w:i/>
          <w:lang w:val="pl-PL"/>
        </w:rPr>
        <w:t xml:space="preserve">0,5 </w:t>
      </w:r>
      <w:r w:rsidR="004E6BC7" w:rsidRPr="005C0C95">
        <w:rPr>
          <w:i/>
          <w:lang w:val="pl-PL"/>
        </w:rPr>
        <w:t>điểm)</w:t>
      </w:r>
      <w:r w:rsidR="004E6BC7">
        <w:rPr>
          <w:i/>
          <w:lang w:val="pl-PL"/>
        </w:rPr>
        <w:t xml:space="preserve">                                                                           </w:t>
      </w:r>
    </w:p>
    <w:p w:rsidR="00696210" w:rsidRPr="00B911BD" w:rsidRDefault="0011187C" w:rsidP="00005088">
      <w:pPr>
        <w:jc w:val="both"/>
        <w:rPr>
          <w:rFonts w:asciiTheme="majorHAnsi" w:eastAsia="TimesNewRomanPS-BoldMT" w:hAnsiTheme="majorHAnsi" w:cstheme="majorHAnsi"/>
          <w:color w:val="000000"/>
          <w:lang w:val="sv-SE"/>
        </w:rPr>
      </w:pPr>
      <w:r>
        <w:rPr>
          <w:rFonts w:asciiTheme="majorHAnsi" w:eastAsia="TimesNewRomanPS-BoldMT" w:hAnsiTheme="majorHAnsi" w:cstheme="majorHAnsi"/>
          <w:color w:val="000000"/>
          <w:lang w:val="sv-SE"/>
        </w:rPr>
        <w:t xml:space="preserve">   </w:t>
      </w:r>
      <w:r w:rsidR="006502CA">
        <w:rPr>
          <w:rFonts w:asciiTheme="majorHAnsi" w:eastAsia="TimesNewRomanPS-BoldMT" w:hAnsiTheme="majorHAnsi" w:cstheme="majorHAnsi"/>
          <w:color w:val="000000"/>
          <w:lang w:val="sv-SE"/>
        </w:rPr>
        <w:t>- Tích cực tham gia các hoạt động phòng chống tệ nạn xã hội</w:t>
      </w:r>
      <w:r w:rsidR="00005088">
        <w:rPr>
          <w:rFonts w:asciiTheme="majorHAnsi" w:eastAsia="TimesNewRomanPS-BoldMT" w:hAnsiTheme="majorHAnsi" w:cstheme="majorHAnsi"/>
          <w:color w:val="000000"/>
          <w:lang w:val="sv-SE"/>
        </w:rPr>
        <w:t xml:space="preserve">          </w:t>
      </w:r>
      <w:r w:rsidR="004E6BC7" w:rsidRPr="005C0C95">
        <w:rPr>
          <w:i/>
          <w:lang w:val="pl-PL"/>
        </w:rPr>
        <w:t>(</w:t>
      </w:r>
      <w:r w:rsidR="004E6BC7">
        <w:rPr>
          <w:i/>
          <w:lang w:val="pl-PL"/>
        </w:rPr>
        <w:t xml:space="preserve">0,5 </w:t>
      </w:r>
      <w:r w:rsidR="004E6BC7" w:rsidRPr="005C0C95">
        <w:rPr>
          <w:i/>
          <w:lang w:val="pl-PL"/>
        </w:rPr>
        <w:t>điểm)</w:t>
      </w:r>
      <w:r w:rsidR="004E6BC7">
        <w:rPr>
          <w:i/>
          <w:lang w:val="pl-PL"/>
        </w:rPr>
        <w:t xml:space="preserve">                                                                           </w:t>
      </w:r>
    </w:p>
    <w:p w:rsidR="003A7CD5" w:rsidRPr="008429B2" w:rsidRDefault="00696210" w:rsidP="00005088">
      <w:pPr>
        <w:tabs>
          <w:tab w:val="left" w:pos="630"/>
        </w:tabs>
        <w:snapToGrid w:val="0"/>
        <w:spacing w:line="288" w:lineRule="auto"/>
        <w:jc w:val="both"/>
        <w:rPr>
          <w:i/>
          <w:iCs/>
          <w:lang w:val="sv-SE"/>
        </w:rPr>
      </w:pPr>
      <w:r w:rsidRPr="00B7318D">
        <w:rPr>
          <w:i/>
          <w:iCs/>
          <w:lang w:val="vi-VN"/>
        </w:rPr>
        <w:t>* Ghi chú: Căn cứ vào bài làm của học sinh, dựa vào thang điểm trên, giáo viên cho các mức điểm phù hợp.</w:t>
      </w:r>
    </w:p>
    <w:p w:rsidR="003A7CD5" w:rsidRPr="00696210" w:rsidRDefault="003A7CD5" w:rsidP="00005088">
      <w:pPr>
        <w:jc w:val="both"/>
        <w:rPr>
          <w:b/>
          <w:u w:val="single"/>
          <w:lang w:val="sv-SE"/>
        </w:rPr>
      </w:pPr>
    </w:p>
    <w:p w:rsidR="004F52C2" w:rsidRPr="008E07AA" w:rsidRDefault="004F52C2" w:rsidP="00005088">
      <w:pPr>
        <w:jc w:val="both"/>
        <w:rPr>
          <w:b/>
          <w:u w:val="single"/>
          <w:lang w:val="vi-VN"/>
        </w:rPr>
      </w:pPr>
      <w:r w:rsidRPr="008E07AA">
        <w:rPr>
          <w:b/>
          <w:u w:val="single"/>
          <w:lang w:val="vi-VN"/>
        </w:rPr>
        <w:t>MÃ ĐỀ 2,4</w:t>
      </w:r>
    </w:p>
    <w:p w:rsidR="006502CA" w:rsidRPr="006502CA" w:rsidRDefault="006502CA" w:rsidP="00005088">
      <w:pPr>
        <w:jc w:val="both"/>
        <w:rPr>
          <w:i/>
          <w:lang w:val="vi-VN"/>
        </w:rPr>
      </w:pPr>
      <w:r w:rsidRPr="006502CA">
        <w:rPr>
          <w:b/>
          <w:lang w:val="vi-VN"/>
        </w:rPr>
        <w:t>Câu 1:</w:t>
      </w:r>
      <w:r w:rsidRPr="006502CA">
        <w:rPr>
          <w:i/>
          <w:lang w:val="vi-VN"/>
        </w:rPr>
        <w:t xml:space="preserve">   Để phòng chống tệ nạn xã hội Nhà nước ta đã đưa ra những quy định sau:</w:t>
      </w:r>
    </w:p>
    <w:p w:rsidR="006502CA" w:rsidRPr="006502CA" w:rsidRDefault="006502CA" w:rsidP="00005088">
      <w:pPr>
        <w:jc w:val="both"/>
        <w:rPr>
          <w:lang w:val="vi-VN"/>
        </w:rPr>
      </w:pPr>
      <w:r w:rsidRPr="006502CA">
        <w:rPr>
          <w:lang w:val="vi-VN"/>
        </w:rPr>
        <w:t xml:space="preserve">- Cấm đánh bạc dưới moi hình thức, nghiêm cấm tổ chức đánh bạc.  </w:t>
      </w:r>
      <w:r>
        <w:rPr>
          <w:i/>
          <w:lang w:val="pl-PL"/>
        </w:rPr>
        <w:t>( 0.5</w:t>
      </w:r>
      <w:r w:rsidRPr="005C0C95">
        <w:rPr>
          <w:i/>
          <w:lang w:val="pl-PL"/>
        </w:rPr>
        <w:t xml:space="preserve"> điểm)</w:t>
      </w:r>
    </w:p>
    <w:p w:rsidR="006502CA" w:rsidRPr="006502CA" w:rsidRDefault="006502CA" w:rsidP="004C1303">
      <w:pPr>
        <w:jc w:val="both"/>
        <w:rPr>
          <w:lang w:val="vi-VN"/>
        </w:rPr>
      </w:pPr>
      <w:r w:rsidRPr="006502CA">
        <w:rPr>
          <w:lang w:val="vi-VN"/>
        </w:rPr>
        <w:t xml:space="preserve">- Nghiêm cấm sản xuất, tàng trữ, vận chuyển, mua bán, sử dụng, tổ chức sử dụng, cưỡng bức, lôi kéo sử dụng trái phép chất ma túy. Người nghiện ma túy phải đi cai nghiện.                                                                          </w:t>
      </w:r>
      <w:r w:rsidR="00005088" w:rsidRPr="00AB3ECF">
        <w:rPr>
          <w:lang w:val="vi-VN"/>
        </w:rPr>
        <w:t xml:space="preserve">               </w:t>
      </w:r>
      <w:r w:rsidRPr="006502CA">
        <w:rPr>
          <w:i/>
          <w:lang w:val="pl-PL"/>
        </w:rPr>
        <w:t xml:space="preserve"> </w:t>
      </w:r>
      <w:r>
        <w:rPr>
          <w:i/>
          <w:lang w:val="pl-PL"/>
        </w:rPr>
        <w:t>( 0.5</w:t>
      </w:r>
      <w:r w:rsidRPr="005C0C95">
        <w:rPr>
          <w:i/>
          <w:lang w:val="pl-PL"/>
        </w:rPr>
        <w:t xml:space="preserve"> điểm)</w:t>
      </w:r>
    </w:p>
    <w:p w:rsidR="006502CA" w:rsidRPr="006502CA" w:rsidRDefault="006502CA" w:rsidP="004C1303">
      <w:pPr>
        <w:jc w:val="both"/>
        <w:rPr>
          <w:lang w:val="vi-VN"/>
        </w:rPr>
      </w:pPr>
      <w:r w:rsidRPr="006502CA">
        <w:rPr>
          <w:lang w:val="vi-VN"/>
        </w:rPr>
        <w:t xml:space="preserve">- Nghiêm cấm hành vi mại dâm, dụ dỗ hoặc dẫn dắt mại dâm.           </w:t>
      </w:r>
      <w:r>
        <w:rPr>
          <w:i/>
          <w:lang w:val="pl-PL"/>
        </w:rPr>
        <w:t>( 0.5</w:t>
      </w:r>
      <w:r w:rsidRPr="005C0C95">
        <w:rPr>
          <w:i/>
          <w:lang w:val="pl-PL"/>
        </w:rPr>
        <w:t xml:space="preserve"> điểm)</w:t>
      </w:r>
    </w:p>
    <w:p w:rsidR="006502CA" w:rsidRPr="006502CA" w:rsidRDefault="006502CA" w:rsidP="004C1303">
      <w:pPr>
        <w:jc w:val="both"/>
        <w:rPr>
          <w:b/>
          <w:u w:val="single"/>
          <w:lang w:val="nl-NL"/>
        </w:rPr>
      </w:pPr>
      <w:r w:rsidRPr="006502CA">
        <w:rPr>
          <w:lang w:val="vi-VN"/>
        </w:rPr>
        <w:t>- Trẻ em không được đánh bạc, uống rượu, hút thuốc. Nghiêm cấm dụ dỗ dẫn dắt trẻ em mại dâm hoặc sử dụng những văn hóa phẩm đồ trụy.</w:t>
      </w:r>
      <w:r w:rsidRPr="006502CA">
        <w:rPr>
          <w:i/>
          <w:lang w:val="pl-PL"/>
        </w:rPr>
        <w:t xml:space="preserve"> </w:t>
      </w:r>
      <w:r>
        <w:rPr>
          <w:i/>
          <w:lang w:val="pl-PL"/>
        </w:rPr>
        <w:t xml:space="preserve">    </w:t>
      </w:r>
      <w:r w:rsidR="00005088">
        <w:rPr>
          <w:i/>
          <w:lang w:val="pl-PL"/>
        </w:rPr>
        <w:t xml:space="preserve">      </w:t>
      </w:r>
      <w:r>
        <w:rPr>
          <w:i/>
          <w:lang w:val="pl-PL"/>
        </w:rPr>
        <w:t xml:space="preserve"> </w:t>
      </w:r>
      <w:r w:rsidR="00005088">
        <w:rPr>
          <w:i/>
          <w:lang w:val="pl-PL"/>
        </w:rPr>
        <w:t xml:space="preserve"> </w:t>
      </w:r>
      <w:r>
        <w:rPr>
          <w:i/>
          <w:lang w:val="pl-PL"/>
        </w:rPr>
        <w:t>( 0.5</w:t>
      </w:r>
      <w:r w:rsidRPr="005C0C95">
        <w:rPr>
          <w:i/>
          <w:lang w:val="pl-PL"/>
        </w:rPr>
        <w:t xml:space="preserve"> điểm)</w:t>
      </w:r>
    </w:p>
    <w:p w:rsidR="008429B2" w:rsidRPr="008429B2" w:rsidRDefault="008429B2" w:rsidP="004C1303">
      <w:pPr>
        <w:snapToGrid w:val="0"/>
        <w:ind w:right="-330"/>
        <w:jc w:val="both"/>
        <w:rPr>
          <w:lang w:val="pl-PL"/>
        </w:rPr>
      </w:pPr>
      <w:r w:rsidRPr="008429B2">
        <w:rPr>
          <w:b/>
          <w:lang w:val="pl-PL"/>
        </w:rPr>
        <w:t>Câu 2</w:t>
      </w:r>
      <w:r>
        <w:rPr>
          <w:i/>
          <w:lang w:val="pl-PL"/>
        </w:rPr>
        <w:t xml:space="preserve">: </w:t>
      </w:r>
      <w:r w:rsidRPr="005C0C95">
        <w:rPr>
          <w:i/>
          <w:lang w:val="pl-PL"/>
        </w:rPr>
        <w:t>HS có thể diễn đạt theo nhiều cách khác nhau nhưng phải đảm bảo các ý sau:</w:t>
      </w:r>
    </w:p>
    <w:p w:rsidR="0052599C" w:rsidRDefault="008429B2" w:rsidP="004C1303">
      <w:pPr>
        <w:pStyle w:val="ListParagraph"/>
        <w:tabs>
          <w:tab w:val="left" w:pos="426"/>
        </w:tabs>
        <w:snapToGrid w:val="0"/>
        <w:spacing w:after="0" w:line="240" w:lineRule="auto"/>
        <w:ind w:left="180"/>
        <w:jc w:val="both"/>
        <w:rPr>
          <w:rFonts w:ascii="Times New Roman" w:hAnsi="Times New Roman"/>
          <w:sz w:val="28"/>
          <w:szCs w:val="28"/>
          <w:lang w:val="pl-PL"/>
        </w:rPr>
      </w:pPr>
      <w:r w:rsidRPr="005C0C95">
        <w:rPr>
          <w:i/>
          <w:lang w:val="pl-PL"/>
        </w:rPr>
        <w:t xml:space="preserve"> </w:t>
      </w:r>
      <w:r w:rsidR="0052599C">
        <w:rPr>
          <w:rFonts w:ascii="Times New Roman" w:hAnsi="Times New Roman"/>
          <w:sz w:val="28"/>
          <w:szCs w:val="28"/>
          <w:lang w:val="pl-PL"/>
        </w:rPr>
        <w:t>a. Nhân xét:</w:t>
      </w:r>
      <w:r w:rsidR="0052599C" w:rsidRPr="0052599C">
        <w:rPr>
          <w:rFonts w:ascii="Times New Roman" w:hAnsi="Times New Roman"/>
          <w:i/>
          <w:sz w:val="28"/>
          <w:szCs w:val="28"/>
          <w:lang w:val="pl-PL"/>
        </w:rPr>
        <w:t xml:space="preserve"> </w:t>
      </w:r>
    </w:p>
    <w:p w:rsidR="00005088" w:rsidRPr="00005088" w:rsidRDefault="0052599C" w:rsidP="004C1303">
      <w:pPr>
        <w:jc w:val="both"/>
        <w:rPr>
          <w:b/>
          <w:u w:val="single"/>
          <w:lang w:val="nl-NL"/>
        </w:rPr>
      </w:pPr>
      <w:r w:rsidRPr="005C0C95">
        <w:rPr>
          <w:lang w:val="pl-PL"/>
        </w:rPr>
        <w:t xml:space="preserve"> </w:t>
      </w:r>
      <w:r>
        <w:rPr>
          <w:lang w:val="pl-PL"/>
        </w:rPr>
        <w:t xml:space="preserve">- Hành vi </w:t>
      </w:r>
      <w:r w:rsidR="00005088">
        <w:rPr>
          <w:lang w:val="pl-PL"/>
        </w:rPr>
        <w:t xml:space="preserve">của Thủy </w:t>
      </w:r>
      <w:r>
        <w:rPr>
          <w:lang w:val="pl-PL"/>
        </w:rPr>
        <w:t>là sai.</w:t>
      </w:r>
      <w:r w:rsidRPr="00C828B6">
        <w:rPr>
          <w:i/>
          <w:lang w:val="pl-PL"/>
        </w:rPr>
        <w:t xml:space="preserve"> </w:t>
      </w:r>
      <w:r>
        <w:rPr>
          <w:i/>
          <w:lang w:val="pl-PL"/>
        </w:rPr>
        <w:t xml:space="preserve">    </w:t>
      </w:r>
      <w:r w:rsidR="00005088">
        <w:rPr>
          <w:i/>
          <w:lang w:val="pl-PL"/>
        </w:rPr>
        <w:t xml:space="preserve">                                                                  ( 0.5</w:t>
      </w:r>
      <w:r w:rsidR="00005088" w:rsidRPr="005C0C95">
        <w:rPr>
          <w:i/>
          <w:lang w:val="pl-PL"/>
        </w:rPr>
        <w:t xml:space="preserve"> điểm)</w:t>
      </w:r>
    </w:p>
    <w:p w:rsidR="0052599C" w:rsidRPr="00005088" w:rsidRDefault="00005088" w:rsidP="004C1303">
      <w:pPr>
        <w:jc w:val="both"/>
        <w:rPr>
          <w:b/>
          <w:u w:val="single"/>
          <w:lang w:val="nl-NL"/>
        </w:rPr>
      </w:pPr>
      <w:r>
        <w:rPr>
          <w:lang w:val="pl-PL"/>
        </w:rPr>
        <w:t xml:space="preserve"> </w:t>
      </w:r>
      <w:r w:rsidRPr="00005088">
        <w:rPr>
          <w:lang w:val="pl-PL"/>
        </w:rPr>
        <w:t>- Vì:</w:t>
      </w:r>
      <w:r>
        <w:rPr>
          <w:lang w:val="pl-PL"/>
        </w:rPr>
        <w:t xml:space="preserve"> Tú hiểu sai về con đường lây truyền của các tệ nạn xã hội, đặc biệt HIV/AIDS.</w:t>
      </w:r>
      <w:r w:rsidR="0052599C" w:rsidRPr="00005088">
        <w:rPr>
          <w:lang w:val="pl-PL"/>
        </w:rPr>
        <w:t xml:space="preserve">   </w:t>
      </w:r>
      <w:r>
        <w:rPr>
          <w:lang w:val="pl-PL"/>
        </w:rPr>
        <w:t xml:space="preserve">                                                                                  </w:t>
      </w:r>
      <w:r w:rsidR="0052599C" w:rsidRPr="00005088">
        <w:rPr>
          <w:lang w:val="pl-PL"/>
        </w:rPr>
        <w:t xml:space="preserve"> </w:t>
      </w:r>
      <w:r>
        <w:rPr>
          <w:lang w:val="pl-PL"/>
        </w:rPr>
        <w:t xml:space="preserve">    </w:t>
      </w:r>
      <w:r w:rsidR="004C1303">
        <w:rPr>
          <w:i/>
          <w:lang w:val="pl-PL"/>
        </w:rPr>
        <w:t>( 0.5</w:t>
      </w:r>
      <w:r w:rsidR="004C1303" w:rsidRPr="005C0C95">
        <w:rPr>
          <w:i/>
          <w:lang w:val="pl-PL"/>
        </w:rPr>
        <w:t xml:space="preserve"> điểm)</w:t>
      </w:r>
    </w:p>
    <w:p w:rsidR="0052599C" w:rsidRPr="00246ACC" w:rsidRDefault="00005088" w:rsidP="004C1303">
      <w:pPr>
        <w:jc w:val="both"/>
        <w:rPr>
          <w:i/>
          <w:lang w:val="pl-PL"/>
        </w:rPr>
      </w:pPr>
      <w:r>
        <w:rPr>
          <w:lang w:val="pl-PL"/>
        </w:rPr>
        <w:t xml:space="preserve">   b. Nếu là bạn của Hiền, em sẽ:</w:t>
      </w:r>
      <w:r w:rsidR="0052599C">
        <w:rPr>
          <w:lang w:val="pl-PL"/>
        </w:rPr>
        <w:t xml:space="preserve"> </w:t>
      </w:r>
    </w:p>
    <w:p w:rsidR="004E6BC7" w:rsidRPr="004C1303" w:rsidRDefault="0052599C" w:rsidP="004C1303">
      <w:pPr>
        <w:jc w:val="both"/>
        <w:rPr>
          <w:b/>
          <w:u w:val="single"/>
          <w:lang w:val="nl-NL"/>
        </w:rPr>
      </w:pPr>
      <w:r w:rsidRPr="00246ACC">
        <w:rPr>
          <w:rFonts w:asciiTheme="majorHAnsi" w:hAnsiTheme="majorHAnsi" w:cstheme="majorHAnsi"/>
          <w:lang w:val="pl-PL"/>
        </w:rPr>
        <w:t xml:space="preserve"> </w:t>
      </w:r>
      <w:r>
        <w:rPr>
          <w:rFonts w:asciiTheme="majorHAnsi" w:hAnsiTheme="majorHAnsi" w:cstheme="majorHAnsi"/>
          <w:lang w:val="pl-PL"/>
        </w:rPr>
        <w:t xml:space="preserve">    </w:t>
      </w:r>
      <w:r w:rsidRPr="00246ACC">
        <w:rPr>
          <w:rFonts w:asciiTheme="majorHAnsi" w:hAnsiTheme="majorHAnsi" w:cstheme="majorHAnsi"/>
          <w:lang w:val="pl-PL"/>
        </w:rPr>
        <w:t xml:space="preserve"> - </w:t>
      </w:r>
      <w:r>
        <w:rPr>
          <w:rFonts w:asciiTheme="majorHAnsi" w:eastAsia="TimesNewRomanPS-BoldMT" w:hAnsiTheme="majorHAnsi" w:cstheme="majorHAnsi"/>
          <w:color w:val="000000"/>
          <w:lang w:val="sv-SE"/>
        </w:rPr>
        <w:t>Phân tích cho bạn hiể</w:t>
      </w:r>
      <w:r w:rsidR="00005088">
        <w:rPr>
          <w:rFonts w:asciiTheme="majorHAnsi" w:eastAsia="TimesNewRomanPS-BoldMT" w:hAnsiTheme="majorHAnsi" w:cstheme="majorHAnsi"/>
          <w:color w:val="000000"/>
          <w:lang w:val="sv-SE"/>
        </w:rPr>
        <w:t>u rõ hơn về con đường lây truyền nhiễm HIV/AIDS</w:t>
      </w:r>
      <w:r w:rsidR="004C1303">
        <w:rPr>
          <w:rFonts w:asciiTheme="majorHAnsi" w:eastAsia="TimesNewRomanPS-BoldMT" w:hAnsiTheme="majorHAnsi" w:cstheme="majorHAnsi"/>
          <w:color w:val="000000"/>
          <w:lang w:val="sv-SE"/>
        </w:rPr>
        <w:t>, tránh những hiểu lầm...</w:t>
      </w:r>
      <w:r w:rsidR="004C1303" w:rsidRPr="004C1303">
        <w:rPr>
          <w:i/>
          <w:lang w:val="pl-PL"/>
        </w:rPr>
        <w:t xml:space="preserve"> </w:t>
      </w:r>
      <w:r w:rsidR="004C1303">
        <w:rPr>
          <w:i/>
          <w:lang w:val="pl-PL"/>
        </w:rPr>
        <w:t xml:space="preserve">                                                                     ( 0.5</w:t>
      </w:r>
      <w:r w:rsidR="004C1303" w:rsidRPr="005C0C95">
        <w:rPr>
          <w:i/>
          <w:lang w:val="pl-PL"/>
        </w:rPr>
        <w:t xml:space="preserve"> điểm)</w:t>
      </w:r>
    </w:p>
    <w:p w:rsidR="004E6BC7" w:rsidRPr="004C1303" w:rsidRDefault="0052599C" w:rsidP="004C1303">
      <w:pPr>
        <w:jc w:val="both"/>
        <w:rPr>
          <w:b/>
          <w:u w:val="single"/>
          <w:lang w:val="nl-NL"/>
        </w:rPr>
      </w:pPr>
      <w:r>
        <w:rPr>
          <w:rFonts w:asciiTheme="majorHAnsi" w:eastAsia="TimesNewRomanPS-BoldMT" w:hAnsiTheme="majorHAnsi" w:cstheme="majorHAnsi"/>
          <w:color w:val="000000"/>
          <w:lang w:val="sv-SE"/>
        </w:rPr>
        <w:t xml:space="preserve">      - Khuyên bạn </w:t>
      </w:r>
      <w:r w:rsidR="00005088">
        <w:rPr>
          <w:rFonts w:asciiTheme="majorHAnsi" w:eastAsia="TimesNewRomanPS-BoldMT" w:hAnsiTheme="majorHAnsi" w:cstheme="majorHAnsi"/>
          <w:color w:val="000000"/>
          <w:lang w:val="sv-SE"/>
        </w:rPr>
        <w:t>nên tìm hiểu về các tệ nạn xã hộ</w:t>
      </w:r>
      <w:r w:rsidR="004C1303">
        <w:rPr>
          <w:rFonts w:asciiTheme="majorHAnsi" w:eastAsia="TimesNewRomanPS-BoldMT" w:hAnsiTheme="majorHAnsi" w:cstheme="majorHAnsi"/>
          <w:color w:val="000000"/>
          <w:lang w:val="sv-SE"/>
        </w:rPr>
        <w:t>i và cách phòng</w:t>
      </w:r>
      <w:r w:rsidR="00005088">
        <w:rPr>
          <w:rFonts w:asciiTheme="majorHAnsi" w:eastAsia="TimesNewRomanPS-BoldMT" w:hAnsiTheme="majorHAnsi" w:cstheme="majorHAnsi"/>
          <w:color w:val="000000"/>
          <w:lang w:val="sv-SE"/>
        </w:rPr>
        <w:t>, chống để có sự hiểu biết</w:t>
      </w:r>
      <w:r w:rsidR="004C1303">
        <w:rPr>
          <w:rFonts w:asciiTheme="majorHAnsi" w:eastAsia="TimesNewRomanPS-BoldMT" w:hAnsiTheme="majorHAnsi" w:cstheme="majorHAnsi"/>
          <w:color w:val="000000"/>
          <w:lang w:val="sv-SE"/>
        </w:rPr>
        <w:t>.</w:t>
      </w:r>
      <w:r w:rsidR="004C1303" w:rsidRPr="004C1303">
        <w:rPr>
          <w:i/>
          <w:lang w:val="pl-PL"/>
        </w:rPr>
        <w:t xml:space="preserve"> </w:t>
      </w:r>
      <w:r w:rsidR="004C1303">
        <w:rPr>
          <w:i/>
          <w:lang w:val="pl-PL"/>
        </w:rPr>
        <w:t xml:space="preserve">                                                                                   ( 0.5</w:t>
      </w:r>
      <w:r w:rsidR="004C1303" w:rsidRPr="005C0C95">
        <w:rPr>
          <w:i/>
          <w:lang w:val="pl-PL"/>
        </w:rPr>
        <w:t xml:space="preserve"> điểm)</w:t>
      </w:r>
    </w:p>
    <w:p w:rsidR="0052599C" w:rsidRDefault="00005088" w:rsidP="004C1303">
      <w:pPr>
        <w:jc w:val="both"/>
        <w:rPr>
          <w:rFonts w:asciiTheme="majorHAnsi" w:eastAsia="TimesNewRomanPS-BoldMT" w:hAnsiTheme="majorHAnsi" w:cstheme="majorHAnsi"/>
          <w:color w:val="000000"/>
          <w:lang w:val="sv-SE"/>
        </w:rPr>
      </w:pPr>
      <w:r>
        <w:rPr>
          <w:rFonts w:asciiTheme="majorHAnsi" w:eastAsia="TimesNewRomanPS-BoldMT" w:hAnsiTheme="majorHAnsi" w:cstheme="majorHAnsi"/>
          <w:color w:val="000000"/>
          <w:lang w:val="sv-SE"/>
        </w:rPr>
        <w:t xml:space="preserve">   </w:t>
      </w:r>
      <w:r w:rsidR="0052599C">
        <w:rPr>
          <w:rFonts w:asciiTheme="majorHAnsi" w:eastAsia="TimesNewRomanPS-BoldMT" w:hAnsiTheme="majorHAnsi" w:cstheme="majorHAnsi"/>
          <w:color w:val="000000"/>
          <w:lang w:val="sv-SE"/>
        </w:rPr>
        <w:t xml:space="preserve"> c. Rút ra bài học cho bản thân:       </w:t>
      </w:r>
    </w:p>
    <w:p w:rsidR="0052599C" w:rsidRPr="004C1303" w:rsidRDefault="0052599C" w:rsidP="004C1303">
      <w:pPr>
        <w:jc w:val="both"/>
        <w:rPr>
          <w:i/>
          <w:lang w:val="pl-PL"/>
        </w:rPr>
      </w:pPr>
      <w:r>
        <w:rPr>
          <w:rFonts w:asciiTheme="majorHAnsi" w:eastAsia="TimesNewRomanPS-BoldMT" w:hAnsiTheme="majorHAnsi" w:cstheme="majorHAnsi"/>
          <w:color w:val="000000"/>
          <w:lang w:val="sv-SE"/>
        </w:rPr>
        <w:t xml:space="preserve">      - </w:t>
      </w:r>
      <w:r w:rsidR="00714BAE">
        <w:rPr>
          <w:rFonts w:asciiTheme="majorHAnsi" w:eastAsia="TimesNewRomanPS-BoldMT" w:hAnsiTheme="majorHAnsi" w:cstheme="majorHAnsi"/>
          <w:color w:val="000000"/>
          <w:lang w:val="sv-SE"/>
        </w:rPr>
        <w:t>Tìm hiểu về HIV/AIDS để có cách phòng chống...</w:t>
      </w:r>
      <w:r w:rsidR="004C1303" w:rsidRPr="004C1303">
        <w:rPr>
          <w:i/>
          <w:lang w:val="pl-PL"/>
        </w:rPr>
        <w:t xml:space="preserve"> </w:t>
      </w:r>
      <w:r w:rsidR="004C1303">
        <w:rPr>
          <w:i/>
          <w:lang w:val="pl-PL"/>
        </w:rPr>
        <w:t xml:space="preserve">                  (0.5</w:t>
      </w:r>
      <w:r w:rsidR="004C1303" w:rsidRPr="005C0C95">
        <w:rPr>
          <w:i/>
          <w:lang w:val="pl-PL"/>
        </w:rPr>
        <w:t xml:space="preserve"> điểm)</w:t>
      </w:r>
    </w:p>
    <w:p w:rsidR="004C1303" w:rsidRPr="006502CA" w:rsidRDefault="00714BAE" w:rsidP="004C1303">
      <w:pPr>
        <w:jc w:val="both"/>
        <w:rPr>
          <w:b/>
          <w:u w:val="single"/>
          <w:lang w:val="nl-NL"/>
        </w:rPr>
      </w:pPr>
      <w:r>
        <w:rPr>
          <w:rFonts w:asciiTheme="majorHAnsi" w:eastAsia="TimesNewRomanPS-BoldMT" w:hAnsiTheme="majorHAnsi" w:cstheme="majorHAnsi"/>
          <w:color w:val="000000"/>
          <w:lang w:val="sv-SE"/>
        </w:rPr>
        <w:t xml:space="preserve">      - Nghiêm chỉnh chấp hành pháp luật...</w:t>
      </w:r>
      <w:r w:rsidR="004C1303" w:rsidRPr="004C1303">
        <w:rPr>
          <w:i/>
          <w:lang w:val="pl-PL"/>
        </w:rPr>
        <w:t xml:space="preserve"> </w:t>
      </w:r>
      <w:r w:rsidR="004C1303">
        <w:rPr>
          <w:i/>
          <w:lang w:val="pl-PL"/>
        </w:rPr>
        <w:t xml:space="preserve">                                      ( 0.5</w:t>
      </w:r>
      <w:r w:rsidR="004C1303" w:rsidRPr="005C0C95">
        <w:rPr>
          <w:i/>
          <w:lang w:val="pl-PL"/>
        </w:rPr>
        <w:t xml:space="preserve"> điểm)</w:t>
      </w:r>
    </w:p>
    <w:p w:rsidR="0052599C" w:rsidRPr="00B911BD" w:rsidRDefault="0052599C" w:rsidP="0052599C">
      <w:pPr>
        <w:rPr>
          <w:rFonts w:asciiTheme="majorHAnsi" w:eastAsia="TimesNewRomanPS-BoldMT" w:hAnsiTheme="majorHAnsi" w:cstheme="majorHAnsi"/>
          <w:color w:val="000000"/>
          <w:lang w:val="sv-SE"/>
        </w:rPr>
      </w:pPr>
    </w:p>
    <w:p w:rsidR="004F52C2" w:rsidRDefault="004F52C2" w:rsidP="004F52C2"/>
    <w:p w:rsidR="0019682F" w:rsidRDefault="00CC47BA"/>
    <w:p w:rsidR="007F3F88" w:rsidRDefault="007F3F88">
      <w:bookmarkStart w:id="0" w:name="_GoBack"/>
      <w:bookmarkEnd w:id="0"/>
    </w:p>
    <w:sectPr w:rsidR="007F3F88" w:rsidSect="00005088">
      <w:pgSz w:w="11906" w:h="16838"/>
      <w:pgMar w:top="1440"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F52C2"/>
    <w:rsid w:val="00005088"/>
    <w:rsid w:val="000172DE"/>
    <w:rsid w:val="00060788"/>
    <w:rsid w:val="0011187C"/>
    <w:rsid w:val="00211A0E"/>
    <w:rsid w:val="0023260B"/>
    <w:rsid w:val="0028285B"/>
    <w:rsid w:val="002923DE"/>
    <w:rsid w:val="0036619F"/>
    <w:rsid w:val="003A7CD5"/>
    <w:rsid w:val="003F7F81"/>
    <w:rsid w:val="0040191F"/>
    <w:rsid w:val="0043494D"/>
    <w:rsid w:val="00497000"/>
    <w:rsid w:val="004C1303"/>
    <w:rsid w:val="004E6BC7"/>
    <w:rsid w:val="004F52C2"/>
    <w:rsid w:val="0052599C"/>
    <w:rsid w:val="005435A0"/>
    <w:rsid w:val="005D7F58"/>
    <w:rsid w:val="00604A4D"/>
    <w:rsid w:val="006502CA"/>
    <w:rsid w:val="00652ECA"/>
    <w:rsid w:val="006858EF"/>
    <w:rsid w:val="00696210"/>
    <w:rsid w:val="006C7082"/>
    <w:rsid w:val="006D03D7"/>
    <w:rsid w:val="00714BAE"/>
    <w:rsid w:val="007A5F78"/>
    <w:rsid w:val="007F3F88"/>
    <w:rsid w:val="008429B2"/>
    <w:rsid w:val="00861672"/>
    <w:rsid w:val="00885F85"/>
    <w:rsid w:val="008E07AA"/>
    <w:rsid w:val="009D10A7"/>
    <w:rsid w:val="00A059B5"/>
    <w:rsid w:val="00AB3ECF"/>
    <w:rsid w:val="00B747C0"/>
    <w:rsid w:val="00B763F8"/>
    <w:rsid w:val="00BA39B8"/>
    <w:rsid w:val="00C1241E"/>
    <w:rsid w:val="00C53772"/>
    <w:rsid w:val="00C56C78"/>
    <w:rsid w:val="00CB3DC9"/>
    <w:rsid w:val="00CC47BA"/>
    <w:rsid w:val="00DB1520"/>
    <w:rsid w:val="00EA7489"/>
    <w:rsid w:val="00ED2FCC"/>
    <w:rsid w:val="00F11687"/>
    <w:rsid w:val="00F71E1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2C2"/>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F52C2"/>
    <w:pPr>
      <w:spacing w:after="200" w:line="276" w:lineRule="auto"/>
      <w:ind w:left="720"/>
      <w:contextualSpacing/>
    </w:pPr>
    <w:rPr>
      <w:rFonts w:ascii="Arial" w:eastAsia="Arial" w:hAnsi="Arial"/>
      <w:sz w:val="22"/>
      <w:szCs w:val="22"/>
      <w:lang w:val="vi-VN"/>
    </w:rPr>
  </w:style>
  <w:style w:type="table" w:styleId="TableGrid">
    <w:name w:val="Table Grid"/>
    <w:basedOn w:val="TableNormal"/>
    <w:uiPriority w:val="59"/>
    <w:rsid w:val="004F52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2C2"/>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2C2"/>
    <w:pPr>
      <w:spacing w:after="200" w:line="276" w:lineRule="auto"/>
      <w:ind w:left="720"/>
      <w:contextualSpacing/>
    </w:pPr>
    <w:rPr>
      <w:rFonts w:ascii="Arial" w:eastAsia="Arial" w:hAnsi="Arial"/>
      <w:sz w:val="22"/>
      <w:szCs w:val="22"/>
      <w:lang w:val="vi-VN"/>
    </w:rPr>
  </w:style>
  <w:style w:type="table" w:styleId="TableGrid">
    <w:name w:val="Table Grid"/>
    <w:basedOn w:val="TableNormal"/>
    <w:uiPriority w:val="59"/>
    <w:rsid w:val="004F52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96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CNTT - LTK</cp:lastModifiedBy>
  <cp:revision>12</cp:revision>
  <dcterms:created xsi:type="dcterms:W3CDTF">2021-03-09T18:06:00Z</dcterms:created>
  <dcterms:modified xsi:type="dcterms:W3CDTF">2021-06-03T01:16:00Z</dcterms:modified>
</cp:coreProperties>
</file>