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2E" w:rsidRDefault="00BB0C2E" w:rsidP="00BB0C2E">
      <w:pPr>
        <w:pStyle w:val="NormalWeb"/>
        <w:spacing w:before="0" w:beforeAutospacing="0" w:after="0" w:afterAutospacing="0"/>
        <w:ind w:left="48"/>
        <w:jc w:val="center"/>
        <w:rPr>
          <w:rStyle w:val="Strong"/>
          <w:color w:val="000000" w:themeColor="text1"/>
          <w:sz w:val="28"/>
          <w:szCs w:val="28"/>
          <w:lang w:val="vi-VN"/>
        </w:rPr>
      </w:pPr>
    </w:p>
    <w:p w:rsidR="00BB0C2E" w:rsidRDefault="00BB0C2E" w:rsidP="00BB0C2E">
      <w:pPr>
        <w:pStyle w:val="NormalWeb"/>
        <w:spacing w:before="0" w:beforeAutospacing="0" w:after="0" w:afterAutospacing="0"/>
        <w:rPr>
          <w:rStyle w:val="Strong"/>
          <w:color w:val="000000" w:themeColor="text1"/>
          <w:sz w:val="28"/>
          <w:szCs w:val="28"/>
          <w:lang w:val="vi-VN"/>
        </w:rPr>
      </w:pPr>
    </w:p>
    <w:p w:rsidR="00BB0C2E" w:rsidRPr="00746548" w:rsidRDefault="00BB0C2E" w:rsidP="00BB0C2E">
      <w:pPr>
        <w:pStyle w:val="NormalWeb"/>
        <w:spacing w:before="0" w:beforeAutospacing="0" w:after="0" w:afterAutospacing="0"/>
        <w:jc w:val="center"/>
        <w:rPr>
          <w:rStyle w:val="Strong"/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NGÂN HÀNG</w:t>
      </w:r>
      <w:r>
        <w:rPr>
          <w:rStyle w:val="Strong"/>
          <w:color w:val="000000" w:themeColor="text1"/>
          <w:sz w:val="28"/>
          <w:szCs w:val="28"/>
          <w:lang w:val="vi-VN"/>
        </w:rPr>
        <w:t xml:space="preserve"> </w:t>
      </w:r>
      <w:r w:rsidRPr="00746548">
        <w:rPr>
          <w:rStyle w:val="Strong"/>
          <w:color w:val="000000" w:themeColor="text1"/>
          <w:sz w:val="28"/>
          <w:szCs w:val="28"/>
        </w:rPr>
        <w:t>CÂU HỎI MÔN ĐỊA LÍ 9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b/>
          <w:bCs/>
          <w:color w:val="000000" w:themeColor="text1"/>
          <w:sz w:val="28"/>
          <w:szCs w:val="28"/>
        </w:rPr>
        <w:t xml:space="preserve"> Câu 1:</w:t>
      </w:r>
      <w:r w:rsidRPr="00746548">
        <w:rPr>
          <w:color w:val="000000" w:themeColor="text1"/>
          <w:sz w:val="28"/>
          <w:szCs w:val="28"/>
        </w:rPr>
        <w:t> Việt Nam là một quốc gia có nhiều dân tộc, có tất cả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 52 dân tộc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 53 dân tộc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 54 dân tộc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 55 dân tộc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b/>
          <w:bCs/>
          <w:color w:val="000000" w:themeColor="text1"/>
          <w:sz w:val="28"/>
          <w:szCs w:val="28"/>
        </w:rPr>
        <w:t>Câu 2:</w:t>
      </w:r>
      <w:r w:rsidRPr="00746548">
        <w:rPr>
          <w:color w:val="000000" w:themeColor="text1"/>
          <w:sz w:val="28"/>
          <w:szCs w:val="28"/>
        </w:rPr>
        <w:t> Dân tộc kinh chiếm khoảng bao nhiêu % dân số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 85%       B. 86%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 87%       D. 88%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b/>
          <w:bCs/>
          <w:color w:val="000000" w:themeColor="text1"/>
          <w:sz w:val="28"/>
          <w:szCs w:val="28"/>
        </w:rPr>
        <w:t>Câu 3: </w:t>
      </w:r>
      <w:r w:rsidRPr="00746548">
        <w:rPr>
          <w:color w:val="000000" w:themeColor="text1"/>
          <w:sz w:val="28"/>
          <w:szCs w:val="28"/>
        </w:rPr>
        <w:t>Trên các vùng núi cao ở Trung du miền núi Bắc Bộ là địa bàn cư trú của dân tộc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 Mông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 Dao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 Thái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 Mường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bCs/>
          <w:color w:val="000000" w:themeColor="text1"/>
          <w:sz w:val="28"/>
          <w:szCs w:val="28"/>
        </w:rPr>
      </w:pPr>
      <w:r w:rsidRPr="00746548">
        <w:rPr>
          <w:b/>
          <w:bCs/>
          <w:color w:val="000000" w:themeColor="text1"/>
          <w:sz w:val="28"/>
          <w:szCs w:val="28"/>
        </w:rPr>
        <w:t>Câu 4:</w:t>
      </w:r>
      <w:r w:rsidRPr="00746548">
        <w:rPr>
          <w:bCs/>
          <w:color w:val="000000" w:themeColor="text1"/>
          <w:sz w:val="28"/>
          <w:szCs w:val="28"/>
        </w:rPr>
        <w:t> So sánh với quy mô dân số của các nước trong khu vực Đông Nam Á và trên thế giới, Việt Nam là nước có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A. dân số đông.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B. dân số ít.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C. dân số trẻ.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D. dân số già.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bCs/>
          <w:color w:val="000000" w:themeColor="text1"/>
          <w:sz w:val="28"/>
          <w:szCs w:val="28"/>
        </w:rPr>
      </w:pPr>
      <w:r w:rsidRPr="00746548">
        <w:rPr>
          <w:b/>
          <w:bCs/>
          <w:color w:val="000000" w:themeColor="text1"/>
          <w:sz w:val="28"/>
          <w:szCs w:val="28"/>
        </w:rPr>
        <w:t>Câu 5:</w:t>
      </w:r>
      <w:r w:rsidRPr="00746548">
        <w:rPr>
          <w:bCs/>
          <w:color w:val="000000" w:themeColor="text1"/>
          <w:sz w:val="28"/>
          <w:szCs w:val="28"/>
        </w:rPr>
        <w:t> Hiện nay, dân số nước ta đứng thứ bao nhiêu trên thế giới?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A. 13.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B. 15.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C. 14.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D. 10.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bCs/>
          <w:color w:val="000000" w:themeColor="text1"/>
          <w:sz w:val="28"/>
          <w:szCs w:val="28"/>
        </w:rPr>
      </w:pPr>
      <w:r w:rsidRPr="00746548">
        <w:rPr>
          <w:b/>
          <w:bCs/>
          <w:color w:val="000000" w:themeColor="text1"/>
          <w:sz w:val="28"/>
          <w:szCs w:val="28"/>
        </w:rPr>
        <w:t>Câu 6:</w:t>
      </w:r>
      <w:r w:rsidRPr="00746548">
        <w:rPr>
          <w:bCs/>
          <w:color w:val="000000" w:themeColor="text1"/>
          <w:sz w:val="28"/>
          <w:szCs w:val="28"/>
        </w:rPr>
        <w:t> Trước đây, tỉ số giới tính của nước ta mất cân đối do nguyên nhân chủ yếu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A. dịch bệnh lây lan.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B. đô thị hóa tự phát.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C. chiến tranh kéo dài.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D. phân bố dân cư hợp lí.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b/>
          <w:bCs/>
          <w:color w:val="000000" w:themeColor="text1"/>
          <w:sz w:val="28"/>
          <w:szCs w:val="28"/>
        </w:rPr>
        <w:t>Câu 7:</w:t>
      </w:r>
      <w:r w:rsidRPr="00746548">
        <w:rPr>
          <w:bCs/>
          <w:color w:val="000000" w:themeColor="text1"/>
          <w:sz w:val="28"/>
          <w:szCs w:val="28"/>
        </w:rPr>
        <w:t xml:space="preserve"> Tỉ số giới tính thường cao ở những khu vực có hiện tượng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A. chuyển cư.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B. xuất cư.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C. đô thị hóa.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D. nhập cư.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bCs/>
          <w:color w:val="000000" w:themeColor="text1"/>
          <w:sz w:val="28"/>
          <w:szCs w:val="28"/>
        </w:rPr>
      </w:pPr>
      <w:r w:rsidRPr="00746548">
        <w:rPr>
          <w:b/>
          <w:bCs/>
          <w:color w:val="000000" w:themeColor="text1"/>
          <w:sz w:val="28"/>
          <w:szCs w:val="28"/>
        </w:rPr>
        <w:t>Câu 8:</w:t>
      </w:r>
      <w:r w:rsidRPr="00746548">
        <w:rPr>
          <w:bCs/>
          <w:color w:val="000000" w:themeColor="text1"/>
          <w:sz w:val="28"/>
          <w:szCs w:val="28"/>
        </w:rPr>
        <w:t> Vùng có mật độ dân số cao nhất nước ta là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A. Bắc Trung Bộ.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lastRenderedPageBreak/>
        <w:t>B. Đồng bằng sông Hồng.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C. Đông Nam Bộ.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D. Đồng bằng sông Cửu Long.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bCs/>
          <w:color w:val="000000" w:themeColor="text1"/>
          <w:sz w:val="28"/>
          <w:szCs w:val="28"/>
        </w:rPr>
      </w:pPr>
      <w:r w:rsidRPr="00746548">
        <w:rPr>
          <w:b/>
          <w:bCs/>
          <w:color w:val="000000" w:themeColor="text1"/>
          <w:sz w:val="28"/>
          <w:szCs w:val="28"/>
        </w:rPr>
        <w:t>Câu 9:</w:t>
      </w:r>
      <w:r w:rsidRPr="00746548">
        <w:rPr>
          <w:bCs/>
          <w:color w:val="000000" w:themeColor="text1"/>
          <w:sz w:val="28"/>
          <w:szCs w:val="28"/>
        </w:rPr>
        <w:t> Dân cư nước ta tập trung đông ở khu vực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A. đồng bằng, ven biển.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B. miền núi.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C. vùng biên giới.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D. cao nguyên.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bCs/>
          <w:color w:val="000000" w:themeColor="text1"/>
          <w:sz w:val="28"/>
          <w:szCs w:val="28"/>
        </w:rPr>
      </w:pPr>
      <w:r w:rsidRPr="00746548">
        <w:rPr>
          <w:b/>
          <w:bCs/>
          <w:color w:val="000000" w:themeColor="text1"/>
          <w:sz w:val="28"/>
          <w:szCs w:val="28"/>
        </w:rPr>
        <w:t>Câu 10:</w:t>
      </w:r>
      <w:r w:rsidRPr="00746548">
        <w:rPr>
          <w:bCs/>
          <w:color w:val="000000" w:themeColor="text1"/>
          <w:sz w:val="28"/>
          <w:szCs w:val="28"/>
        </w:rPr>
        <w:t> Do hoạt động kinh tế chủ yếu của dân cư ở nông thôn là nông nghiệp nên các điểm dân cư nông thôn thường phân bố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A. trải rộng theo lãnh thổ.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B. thưa thớt.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C. đông đúc.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D. tại một số khu vực cụ thể.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bCs/>
          <w:color w:val="000000" w:themeColor="text1"/>
          <w:sz w:val="28"/>
          <w:szCs w:val="28"/>
        </w:rPr>
      </w:pPr>
      <w:r w:rsidRPr="00746548">
        <w:rPr>
          <w:b/>
          <w:bCs/>
          <w:color w:val="000000" w:themeColor="text1"/>
          <w:sz w:val="28"/>
          <w:szCs w:val="28"/>
        </w:rPr>
        <w:t>Câu 11:</w:t>
      </w:r>
      <w:r w:rsidRPr="00746548">
        <w:rPr>
          <w:bCs/>
          <w:color w:val="000000" w:themeColor="text1"/>
          <w:sz w:val="28"/>
          <w:szCs w:val="28"/>
        </w:rPr>
        <w:t> Tác động tiêu cực của sự phân bố dân cư không đều đối với khu vực miền núi là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A. sức ép dân số đến kinh tế - xã hội.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B. thiếu lao động để khai thác tiềm năng kinh tế.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C. cạn kiệt tài nguyên.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D. ô nhiễm môi trường.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bCs/>
          <w:color w:val="000000" w:themeColor="text1"/>
          <w:sz w:val="28"/>
          <w:szCs w:val="28"/>
        </w:rPr>
      </w:pPr>
      <w:r w:rsidRPr="00746548">
        <w:rPr>
          <w:b/>
          <w:bCs/>
          <w:color w:val="000000" w:themeColor="text1"/>
          <w:sz w:val="28"/>
          <w:szCs w:val="28"/>
        </w:rPr>
        <w:t>Câu 12:</w:t>
      </w:r>
      <w:r w:rsidRPr="00746548">
        <w:rPr>
          <w:bCs/>
          <w:color w:val="000000" w:themeColor="text1"/>
          <w:sz w:val="28"/>
          <w:szCs w:val="28"/>
        </w:rPr>
        <w:t> Cho bảng số liệu sau: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center"/>
        <w:rPr>
          <w:color w:val="000000" w:themeColor="text1"/>
          <w:sz w:val="28"/>
          <w:szCs w:val="28"/>
        </w:rPr>
      </w:pPr>
      <w:r w:rsidRPr="00746548">
        <w:rPr>
          <w:rStyle w:val="Strong"/>
          <w:color w:val="000000" w:themeColor="text1"/>
          <w:sz w:val="28"/>
          <w:szCs w:val="28"/>
        </w:rPr>
        <w:t>Dân số nước ta phân theo thành thị và nông thôn giai đoạn 2000 - 2014.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center"/>
        <w:rPr>
          <w:color w:val="000000" w:themeColor="text1"/>
          <w:sz w:val="28"/>
          <w:szCs w:val="28"/>
        </w:rPr>
      </w:pPr>
      <w:r w:rsidRPr="00746548">
        <w:rPr>
          <w:noProof/>
          <w:color w:val="000000" w:themeColor="text1"/>
          <w:sz w:val="28"/>
          <w:szCs w:val="28"/>
          <w:lang w:val="en-GB" w:eastAsia="en-GB"/>
        </w:rPr>
        <w:drawing>
          <wp:inline distT="0" distB="0" distL="0" distR="0" wp14:anchorId="7CBBC6BB" wp14:editId="4AC3F735">
            <wp:extent cx="5948680" cy="1547495"/>
            <wp:effectExtent l="0" t="0" r="0" b="0"/>
            <wp:docPr id="2" name="Picture 2" descr="Trắc nghiệm Địa lí 9 Bài 3 có đáp án năm 2021 mới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ắc nghiệm Địa lí 9 Bài 3 có đáp án năm 2021 mới nhấ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80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bCs/>
          <w:color w:val="000000" w:themeColor="text1"/>
          <w:sz w:val="28"/>
          <w:szCs w:val="28"/>
        </w:rPr>
      </w:pPr>
      <w:r w:rsidRPr="00746548">
        <w:rPr>
          <w:bCs/>
          <w:color w:val="000000" w:themeColor="text1"/>
          <w:sz w:val="28"/>
          <w:szCs w:val="28"/>
        </w:rPr>
        <w:t>Biểu đồ thích hợp nhất để thể hiện sự thay đổi cơ cấu dân số thành thị và nông thôn nước ta trong giai đoạn trên là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A. Biểu đồ tròn.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B. Biểu đồ miền.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C. Biểu đồ cột.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D. Biểu đồ đường.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bCs/>
          <w:color w:val="000000" w:themeColor="text1"/>
          <w:sz w:val="28"/>
          <w:szCs w:val="28"/>
        </w:rPr>
      </w:pPr>
      <w:r w:rsidRPr="00746548">
        <w:rPr>
          <w:b/>
          <w:bCs/>
          <w:color w:val="000000" w:themeColor="text1"/>
          <w:sz w:val="28"/>
          <w:szCs w:val="28"/>
        </w:rPr>
        <w:t>Câu 13:</w:t>
      </w:r>
      <w:r w:rsidRPr="00746548">
        <w:rPr>
          <w:bCs/>
          <w:color w:val="000000" w:themeColor="text1"/>
          <w:sz w:val="28"/>
          <w:szCs w:val="28"/>
        </w:rPr>
        <w:t> Cơ cấu sử dụng lao động trong các ngành kinh tế có sự thay đổi theo hướng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A. tăng tỉ lệ lao động trong ngành công nghiệp xây dựng – dịch vụ.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B. giảm tỉ lệ lao động trong ngành dịch vụ, tăng công nghiệp – xây dựng.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lastRenderedPageBreak/>
        <w:t>C. tăng lỉ lệ lao động trong ngành dịch vụ, giảm công nghiệp – xây dựng.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D. giảm tỉ lệ lao động trong ngành dịch vụ, tăng nông – lâm – ngư nghiệp.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bCs/>
          <w:color w:val="000000" w:themeColor="text1"/>
          <w:sz w:val="28"/>
          <w:szCs w:val="28"/>
        </w:rPr>
      </w:pPr>
      <w:r w:rsidRPr="00746548">
        <w:rPr>
          <w:b/>
          <w:bCs/>
          <w:color w:val="000000" w:themeColor="text1"/>
          <w:sz w:val="28"/>
          <w:szCs w:val="28"/>
        </w:rPr>
        <w:t>Câu 14:</w:t>
      </w:r>
      <w:r w:rsidRPr="00746548">
        <w:rPr>
          <w:bCs/>
          <w:color w:val="000000" w:themeColor="text1"/>
          <w:sz w:val="28"/>
          <w:szCs w:val="28"/>
        </w:rPr>
        <w:t> Nguyên nhân nào dẫn đến tình trạng thiếu việc làm ở khu vực nông thôn?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A. Sản xuất nông nghiệp mang tính mùa vụ.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B. Quá trình đô thị hóa.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C. Sự chuyển dịch cơ cấu kinh tế.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  <w:shd w:val="clear" w:color="auto" w:fill="FFFFFF"/>
        </w:rPr>
        <w:t>D. Trình độ lao động ngày càng tăng.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b/>
          <w:bCs/>
          <w:color w:val="000000" w:themeColor="text1"/>
          <w:sz w:val="28"/>
          <w:szCs w:val="28"/>
        </w:rPr>
      </w:pPr>
      <w:r w:rsidRPr="00746548">
        <w:rPr>
          <w:b/>
          <w:bCs/>
          <w:color w:val="000000" w:themeColor="text1"/>
          <w:sz w:val="28"/>
          <w:szCs w:val="28"/>
        </w:rPr>
        <w:t>Câu 15:</w:t>
      </w:r>
      <w:r w:rsidRPr="00746548">
        <w:rPr>
          <w:bCs/>
          <w:color w:val="000000" w:themeColor="text1"/>
          <w:sz w:val="28"/>
          <w:szCs w:val="28"/>
        </w:rPr>
        <w:t> </w:t>
      </w:r>
      <w:r w:rsidRPr="00746548">
        <w:rPr>
          <w:color w:val="000000" w:themeColor="text1"/>
          <w:sz w:val="28"/>
          <w:szCs w:val="28"/>
        </w:rPr>
        <w:t>Tài nguyên nào dưới đây được xem là tư liệu sản xuất không thể thay thế được của ngành nông nghiệp?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 Đất trồng.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 Khí hậu.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 Nguồn nước.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 Sinh vật.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b/>
          <w:bCs/>
          <w:color w:val="000000" w:themeColor="text1"/>
          <w:sz w:val="28"/>
          <w:szCs w:val="28"/>
        </w:rPr>
      </w:pPr>
      <w:r w:rsidRPr="00746548">
        <w:rPr>
          <w:b/>
          <w:bCs/>
          <w:color w:val="000000" w:themeColor="text1"/>
          <w:sz w:val="28"/>
          <w:szCs w:val="28"/>
        </w:rPr>
        <w:t>Câu 16:</w:t>
      </w:r>
      <w:r w:rsidRPr="00746548">
        <w:rPr>
          <w:bCs/>
          <w:color w:val="000000" w:themeColor="text1"/>
          <w:sz w:val="28"/>
          <w:szCs w:val="28"/>
        </w:rPr>
        <w:t> </w:t>
      </w:r>
      <w:r w:rsidRPr="00746548">
        <w:rPr>
          <w:color w:val="000000" w:themeColor="text1"/>
          <w:sz w:val="28"/>
          <w:szCs w:val="28"/>
        </w:rPr>
        <w:t>Ở nước ta đất phù sa thích hợp nhất để trồng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 cây công nghiệp lâu năm.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 cây ăn quả.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 cây lúa nước.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 cây công nghiệp hàng năm.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b/>
          <w:bCs/>
          <w:color w:val="000000" w:themeColor="text1"/>
          <w:sz w:val="28"/>
          <w:szCs w:val="28"/>
        </w:rPr>
      </w:pPr>
      <w:r w:rsidRPr="00746548">
        <w:rPr>
          <w:b/>
          <w:bCs/>
          <w:color w:val="000000" w:themeColor="text1"/>
          <w:sz w:val="28"/>
          <w:szCs w:val="28"/>
        </w:rPr>
        <w:t>Câu 17:</w:t>
      </w:r>
      <w:r w:rsidRPr="00746548">
        <w:rPr>
          <w:bCs/>
          <w:color w:val="000000" w:themeColor="text1"/>
          <w:sz w:val="28"/>
          <w:szCs w:val="28"/>
        </w:rPr>
        <w:t> </w:t>
      </w:r>
      <w:r w:rsidRPr="00746548">
        <w:rPr>
          <w:color w:val="000000" w:themeColor="text1"/>
          <w:sz w:val="28"/>
          <w:szCs w:val="28"/>
        </w:rPr>
        <w:t>Đất phù sa ở nước ta phân bố tập trung ở các vùng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 đồi trung du.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 bán bình nguyên.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 đồng bằng.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 sơn nguyên đá vôi.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b/>
          <w:bCs/>
          <w:color w:val="000000" w:themeColor="text1"/>
          <w:sz w:val="28"/>
          <w:szCs w:val="28"/>
        </w:rPr>
      </w:pPr>
      <w:r w:rsidRPr="00746548">
        <w:rPr>
          <w:b/>
          <w:bCs/>
          <w:color w:val="000000" w:themeColor="text1"/>
          <w:sz w:val="28"/>
          <w:szCs w:val="28"/>
        </w:rPr>
        <w:t>Câu 18:</w:t>
      </w:r>
      <w:r w:rsidRPr="00746548">
        <w:rPr>
          <w:bCs/>
          <w:color w:val="000000" w:themeColor="text1"/>
          <w:sz w:val="28"/>
          <w:szCs w:val="28"/>
        </w:rPr>
        <w:t> </w:t>
      </w:r>
      <w:r w:rsidRPr="00746548">
        <w:rPr>
          <w:color w:val="000000" w:themeColor="text1"/>
          <w:sz w:val="28"/>
          <w:szCs w:val="28"/>
        </w:rPr>
        <w:t>Loại rừng nào dưới đây thuộc rừng sản xuất?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 Các dải rừng ngập mặn ven biển.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 Khu dự trữ thiên nhiên.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 Rừng gỗ thông nhựa.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 Các vườn quốc gia.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bCs/>
          <w:color w:val="000000" w:themeColor="text1"/>
          <w:sz w:val="28"/>
          <w:szCs w:val="28"/>
        </w:rPr>
      </w:pPr>
      <w:r w:rsidRPr="00746548">
        <w:rPr>
          <w:b/>
          <w:bCs/>
          <w:color w:val="000000" w:themeColor="text1"/>
          <w:sz w:val="28"/>
          <w:szCs w:val="28"/>
        </w:rPr>
        <w:t>Câu 19:</w:t>
      </w:r>
      <w:r w:rsidRPr="00746548">
        <w:rPr>
          <w:bCs/>
          <w:color w:val="000000" w:themeColor="text1"/>
          <w:sz w:val="28"/>
          <w:szCs w:val="28"/>
        </w:rPr>
        <w:t> </w:t>
      </w:r>
      <w:r w:rsidRPr="00746548">
        <w:rPr>
          <w:color w:val="000000" w:themeColor="text1"/>
          <w:sz w:val="28"/>
          <w:szCs w:val="28"/>
        </w:rPr>
        <w:t>Rừng phòng hộ ở nước ta không bao gồm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 rừng đầu nguồn các con sông.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 dải rừng ngập mặn ven biển.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 rừng chắn cát ven biển miền Trung.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 rừng nguyên liệu giấy.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b/>
          <w:bCs/>
          <w:color w:val="000000" w:themeColor="text1"/>
          <w:sz w:val="28"/>
          <w:szCs w:val="28"/>
        </w:rPr>
      </w:pPr>
      <w:r w:rsidRPr="00746548">
        <w:rPr>
          <w:b/>
          <w:bCs/>
          <w:color w:val="000000" w:themeColor="text1"/>
          <w:sz w:val="28"/>
          <w:szCs w:val="28"/>
        </w:rPr>
        <w:t>Câu 20:</w:t>
      </w:r>
      <w:r w:rsidRPr="00746548">
        <w:rPr>
          <w:bCs/>
          <w:color w:val="000000" w:themeColor="text1"/>
          <w:sz w:val="28"/>
          <w:szCs w:val="28"/>
        </w:rPr>
        <w:t> </w:t>
      </w:r>
      <w:r w:rsidRPr="00746548">
        <w:rPr>
          <w:color w:val="000000" w:themeColor="text1"/>
          <w:sz w:val="28"/>
          <w:szCs w:val="28"/>
        </w:rPr>
        <w:t>Loại rừng nào dưới đây có vai trò hạn chế thiên tai, lũ lụt, chắn cát, chắn sóng ven biển?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 Rừng sản xuất.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 Rừng đặc dụng.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 Rừng phòng hộ.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 Rừng trồng.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b/>
          <w:bCs/>
          <w:color w:val="000000" w:themeColor="text1"/>
          <w:sz w:val="28"/>
          <w:szCs w:val="28"/>
        </w:rPr>
      </w:pPr>
      <w:r w:rsidRPr="00746548">
        <w:rPr>
          <w:b/>
          <w:bCs/>
          <w:color w:val="000000" w:themeColor="text1"/>
          <w:sz w:val="28"/>
          <w:szCs w:val="28"/>
        </w:rPr>
        <w:lastRenderedPageBreak/>
        <w:t>Câu 21: </w:t>
      </w:r>
      <w:r w:rsidRPr="00746548">
        <w:rPr>
          <w:color w:val="000000" w:themeColor="text1"/>
          <w:sz w:val="28"/>
          <w:szCs w:val="28"/>
        </w:rPr>
        <w:t>Ở nước ta, vùng nào có điều kiện thuận lợi để nuôi trồng thủy sản nước mặn?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 Vùng biển ven các đảo, vũng vịnh.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 Bãi triều, đầm phá ven biển.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 Sông, suối, ao, hồ.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 Khu vực rừng ngập mặn.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b/>
          <w:bCs/>
          <w:color w:val="000000" w:themeColor="text1"/>
          <w:sz w:val="28"/>
          <w:szCs w:val="28"/>
        </w:rPr>
      </w:pPr>
      <w:r w:rsidRPr="00746548">
        <w:rPr>
          <w:b/>
          <w:bCs/>
          <w:color w:val="000000" w:themeColor="text1"/>
          <w:sz w:val="28"/>
          <w:szCs w:val="28"/>
        </w:rPr>
        <w:t>Câu 22:</w:t>
      </w:r>
      <w:r w:rsidRPr="00746548">
        <w:rPr>
          <w:bCs/>
          <w:color w:val="000000" w:themeColor="text1"/>
          <w:sz w:val="28"/>
          <w:szCs w:val="28"/>
        </w:rPr>
        <w:t> </w:t>
      </w:r>
      <w:r w:rsidRPr="00746548">
        <w:rPr>
          <w:color w:val="000000" w:themeColor="text1"/>
          <w:sz w:val="28"/>
          <w:szCs w:val="28"/>
        </w:rPr>
        <w:t>Đặc điểm nào dưới đây của tài nguyên khoáng sản là cơ sở để nước ta phát triển một số ngành công nghiệp trọng điểm?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 Phân bố rộng khắp.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 Chủng loại đa dạng.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 Chât lượng tốt.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 Trữ lượng lớn.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b/>
          <w:bCs/>
          <w:color w:val="000000" w:themeColor="text1"/>
          <w:sz w:val="28"/>
          <w:szCs w:val="28"/>
        </w:rPr>
      </w:pPr>
      <w:r w:rsidRPr="00746548">
        <w:rPr>
          <w:b/>
          <w:bCs/>
          <w:color w:val="000000" w:themeColor="text1"/>
          <w:sz w:val="28"/>
          <w:szCs w:val="28"/>
        </w:rPr>
        <w:t>Câu 23:</w:t>
      </w:r>
      <w:r w:rsidRPr="00746548">
        <w:rPr>
          <w:bCs/>
          <w:color w:val="000000" w:themeColor="text1"/>
          <w:sz w:val="28"/>
          <w:szCs w:val="28"/>
        </w:rPr>
        <w:t> </w:t>
      </w:r>
      <w:r w:rsidRPr="00746548">
        <w:rPr>
          <w:color w:val="000000" w:themeColor="text1"/>
          <w:sz w:val="28"/>
          <w:szCs w:val="28"/>
        </w:rPr>
        <w:t>Các loại khoáng sản nhiên liệu là cơ sở để phát triển ngành công nghiệp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 sản xuất hàng vật liệu xây dựng.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 chế biến thực phẩm.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 sản xuất hàng tiêu dùng.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 năng lượng.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b/>
          <w:bCs/>
          <w:color w:val="000000" w:themeColor="text1"/>
          <w:sz w:val="28"/>
          <w:szCs w:val="28"/>
        </w:rPr>
      </w:pPr>
      <w:r w:rsidRPr="00746548">
        <w:rPr>
          <w:b/>
          <w:bCs/>
          <w:color w:val="000000" w:themeColor="text1"/>
          <w:sz w:val="28"/>
          <w:szCs w:val="28"/>
        </w:rPr>
        <w:t>Câu 24:</w:t>
      </w:r>
      <w:r w:rsidRPr="00746548">
        <w:rPr>
          <w:bCs/>
          <w:color w:val="000000" w:themeColor="text1"/>
          <w:sz w:val="28"/>
          <w:szCs w:val="28"/>
        </w:rPr>
        <w:t> </w:t>
      </w:r>
      <w:r w:rsidRPr="00746548">
        <w:rPr>
          <w:color w:val="000000" w:themeColor="text1"/>
          <w:sz w:val="28"/>
          <w:szCs w:val="28"/>
        </w:rPr>
        <w:t xml:space="preserve">Vùng than lớn nhất nước ta phân bố ở tỉnh 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 Cao Bằng.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 Quảng Ninh.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 Lạng Sơn.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 Thái Nguyên.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b/>
          <w:bCs/>
          <w:color w:val="000000" w:themeColor="text1"/>
          <w:sz w:val="28"/>
          <w:szCs w:val="28"/>
        </w:rPr>
      </w:pPr>
      <w:r w:rsidRPr="00746548">
        <w:rPr>
          <w:b/>
          <w:bCs/>
          <w:color w:val="000000" w:themeColor="text1"/>
          <w:sz w:val="28"/>
          <w:szCs w:val="28"/>
        </w:rPr>
        <w:t>Câu 25:</w:t>
      </w:r>
      <w:r w:rsidRPr="00746548">
        <w:rPr>
          <w:bCs/>
          <w:color w:val="000000" w:themeColor="text1"/>
          <w:sz w:val="28"/>
          <w:szCs w:val="28"/>
        </w:rPr>
        <w:t> </w:t>
      </w:r>
      <w:r w:rsidRPr="00746548">
        <w:rPr>
          <w:color w:val="000000" w:themeColor="text1"/>
          <w:sz w:val="28"/>
          <w:szCs w:val="28"/>
        </w:rPr>
        <w:t>Lĩnh vực dịch vụ của nước ta thu hút nhiều công ty nước ngoài đầu tư là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 tài chính, ngân hàng, bảo hiểm.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 quản lí nhà nước, du lịch, giáo dục.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 kinh doanh tài sản, dịch vụ sửa chữa.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 đoàn thể và bảo hiểm bắt buộc.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b/>
          <w:bCs/>
          <w:color w:val="000000" w:themeColor="text1"/>
          <w:sz w:val="28"/>
          <w:szCs w:val="28"/>
        </w:rPr>
      </w:pPr>
      <w:r w:rsidRPr="00746548">
        <w:rPr>
          <w:b/>
          <w:bCs/>
          <w:color w:val="000000" w:themeColor="text1"/>
          <w:sz w:val="28"/>
          <w:szCs w:val="28"/>
        </w:rPr>
        <w:t xml:space="preserve">Câu 26: </w:t>
      </w:r>
      <w:r w:rsidRPr="00746548">
        <w:rPr>
          <w:color w:val="000000" w:themeColor="text1"/>
          <w:sz w:val="28"/>
          <w:szCs w:val="28"/>
        </w:rPr>
        <w:t>Hoạt động nào sau đây thuộc nhóm dịch vụ sản xuất?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 Quản lí nhà nước.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 Khách sạn, nhà hàng.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 Tài chính, tín dụng.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 Y tế, văn hóa, thể thao.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b/>
          <w:bCs/>
          <w:color w:val="000000" w:themeColor="text1"/>
          <w:sz w:val="28"/>
          <w:szCs w:val="28"/>
        </w:rPr>
      </w:pPr>
      <w:r w:rsidRPr="00746548">
        <w:rPr>
          <w:b/>
          <w:bCs/>
          <w:color w:val="000000" w:themeColor="text1"/>
          <w:sz w:val="28"/>
          <w:szCs w:val="28"/>
        </w:rPr>
        <w:t>Câu 27: </w:t>
      </w:r>
      <w:r w:rsidRPr="00746548">
        <w:rPr>
          <w:color w:val="000000" w:themeColor="text1"/>
          <w:sz w:val="28"/>
          <w:szCs w:val="28"/>
        </w:rPr>
        <w:t>Sự phân bố của ngành dịch vụ phụ thuộc chặt chẽ vào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 lao động trình độ cao.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 tài nguyên thiên nhiên.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 đường lối chính sách.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 phân bố dân cư.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b/>
          <w:bCs/>
          <w:color w:val="000000" w:themeColor="text1"/>
          <w:sz w:val="28"/>
          <w:szCs w:val="28"/>
        </w:rPr>
      </w:pPr>
      <w:r w:rsidRPr="00746548">
        <w:rPr>
          <w:b/>
          <w:bCs/>
          <w:color w:val="000000" w:themeColor="text1"/>
          <w:sz w:val="28"/>
          <w:szCs w:val="28"/>
        </w:rPr>
        <w:t>Câu 28: </w:t>
      </w:r>
      <w:r w:rsidRPr="00746548">
        <w:rPr>
          <w:color w:val="000000" w:themeColor="text1"/>
          <w:sz w:val="28"/>
          <w:szCs w:val="28"/>
        </w:rPr>
        <w:t>Không thuộc nhóm dịch vụ tiêu dùng là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 thương nghiệp, dịch vụ sửa chữa.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 khách sạn, nhà hàng.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lastRenderedPageBreak/>
        <w:t>C. giao thông vận tải.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 dịch vụ cá nhân và cộng đồng.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b/>
          <w:bCs/>
          <w:color w:val="000000" w:themeColor="text1"/>
          <w:sz w:val="28"/>
          <w:szCs w:val="28"/>
        </w:rPr>
      </w:pPr>
      <w:r w:rsidRPr="00746548">
        <w:rPr>
          <w:b/>
          <w:bCs/>
          <w:color w:val="000000" w:themeColor="text1"/>
          <w:sz w:val="28"/>
          <w:szCs w:val="28"/>
        </w:rPr>
        <w:t>Câu 29: </w:t>
      </w:r>
      <w:r w:rsidRPr="00746548">
        <w:rPr>
          <w:color w:val="000000" w:themeColor="text1"/>
          <w:sz w:val="28"/>
          <w:szCs w:val="28"/>
        </w:rPr>
        <w:t>Các ngành nông nghiệp, công nghiệp được cung cấp nguyên liệu, vật tư sản xuất là nhờ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 dịch vụ cộng đồng.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 ngân hàng, tài chính.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 bưu chính viễn thông.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 giao thông vận tải.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b/>
          <w:bCs/>
          <w:color w:val="000000" w:themeColor="text1"/>
          <w:sz w:val="28"/>
          <w:szCs w:val="28"/>
        </w:rPr>
      </w:pPr>
      <w:r w:rsidRPr="00746548">
        <w:rPr>
          <w:b/>
          <w:bCs/>
          <w:color w:val="000000" w:themeColor="text1"/>
          <w:sz w:val="28"/>
          <w:szCs w:val="28"/>
        </w:rPr>
        <w:t>Câu 30: </w:t>
      </w:r>
      <w:r w:rsidRPr="00746548">
        <w:rPr>
          <w:color w:val="000000" w:themeColor="text1"/>
          <w:sz w:val="28"/>
          <w:szCs w:val="28"/>
        </w:rPr>
        <w:t>Ở vùng miền núi nước ta dịch vụ còn nghèo nàn là do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 địa hình hiểm trở, giao thông không thuận lợi.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 khó khăn với giao lưu nước ngoài.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 các đô thị, trung tâm công nghiệp còn nhỏ lẻ và phân tán.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 dân cư thưa thớt, kinh tế nặng tự cung tự cấp.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b/>
          <w:bCs/>
          <w:color w:val="000000" w:themeColor="text1"/>
          <w:sz w:val="28"/>
          <w:szCs w:val="28"/>
        </w:rPr>
      </w:pPr>
      <w:r w:rsidRPr="00746548">
        <w:rPr>
          <w:b/>
          <w:bCs/>
          <w:color w:val="000000" w:themeColor="text1"/>
          <w:sz w:val="28"/>
          <w:szCs w:val="28"/>
        </w:rPr>
        <w:t>Câu 31: </w:t>
      </w:r>
      <w:r w:rsidRPr="00746548">
        <w:rPr>
          <w:color w:val="000000" w:themeColor="text1"/>
          <w:sz w:val="28"/>
          <w:szCs w:val="28"/>
        </w:rPr>
        <w:t>Dich vụ không phải là ngành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 gồm dịch vụ sản xuất, dịch vụ tiêu dùng, dịch vụ công cộng.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 đáp ứng nhu cầu sản xuất và sinh hoạt của con người.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 trực tiếp sản xuất ra của cải vật chất cho xã hội.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 nền kinh tế càng đa dạng dịch vụ càng phát triển.</w:t>
      </w:r>
    </w:p>
    <w:p w:rsidR="00BB0C2E" w:rsidRPr="00746548" w:rsidRDefault="00BB0C2E" w:rsidP="00BB0C2E">
      <w:pPr>
        <w:pStyle w:val="NormalWeb"/>
        <w:spacing w:before="0" w:beforeAutospacing="0" w:after="0" w:afterAutospacing="0"/>
        <w:ind w:left="48"/>
        <w:jc w:val="both"/>
        <w:rPr>
          <w:b/>
          <w:bCs/>
          <w:color w:val="000000" w:themeColor="text1"/>
          <w:sz w:val="28"/>
          <w:szCs w:val="28"/>
        </w:rPr>
      </w:pPr>
      <w:r w:rsidRPr="00746548">
        <w:rPr>
          <w:b/>
          <w:bCs/>
          <w:color w:val="000000" w:themeColor="text1"/>
          <w:sz w:val="28"/>
          <w:szCs w:val="28"/>
        </w:rPr>
        <w:t>Câu 32: </w:t>
      </w:r>
      <w:r w:rsidRPr="00746548">
        <w:rPr>
          <w:color w:val="000000" w:themeColor="text1"/>
          <w:sz w:val="28"/>
          <w:szCs w:val="28"/>
        </w:rPr>
        <w:t>Vai trò to lớn về mặt xã hội của ngành dịch vụ là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A. tạo ra các mối liên hệ giữa các ngành sản xuất.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B. tạo nhiều việc làm và thu nhập cho người lao động.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C. đóng góp to lớn vào GDP cả nước, thúc đẩy kinh tế phát triển.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  <w:r w:rsidRPr="00746548">
        <w:rPr>
          <w:color w:val="000000" w:themeColor="text1"/>
          <w:sz w:val="28"/>
          <w:szCs w:val="28"/>
        </w:rPr>
        <w:t>D. vận chuyển nguyên liệu, vật tư sản xuất cho các ngành.</w:t>
      </w:r>
    </w:p>
    <w:p w:rsidR="00BB0C2E" w:rsidRPr="00746548" w:rsidRDefault="00BB0C2E" w:rsidP="00BB0C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33:</w:t>
      </w: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Các vịnh biển </w:t>
      </w:r>
      <w:r w:rsidRPr="00746548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không thuộc</w:t>
      </w: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Duyên hải Nam Trung Bộ là</w:t>
      </w:r>
    </w:p>
    <w:p w:rsidR="00BB0C2E" w:rsidRPr="00746548" w:rsidRDefault="00BB0C2E" w:rsidP="00BB0C2E">
      <w:pPr>
        <w:tabs>
          <w:tab w:val="left" w:pos="4783"/>
        </w:tabs>
        <w:spacing w:after="0"/>
        <w:ind w:left="108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A. Vân Phong và Nha Trang.</w:t>
      </w: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BB0C2E" w:rsidRPr="00746548" w:rsidRDefault="00BB0C2E" w:rsidP="00BB0C2E">
      <w:pPr>
        <w:tabs>
          <w:tab w:val="left" w:pos="4783"/>
        </w:tabs>
        <w:spacing w:after="0"/>
        <w:ind w:left="108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B. Hạ Long và Diễn Châu.</w:t>
      </w:r>
    </w:p>
    <w:p w:rsidR="00BB0C2E" w:rsidRPr="00746548" w:rsidRDefault="00BB0C2E" w:rsidP="00BB0C2E">
      <w:pPr>
        <w:tabs>
          <w:tab w:val="left" w:pos="4783"/>
        </w:tabs>
        <w:spacing w:after="0"/>
        <w:ind w:left="108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C. Cam Ranh và Dung Quất.</w:t>
      </w: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BB0C2E" w:rsidRPr="00746548" w:rsidRDefault="00BB0C2E" w:rsidP="00BB0C2E">
      <w:pPr>
        <w:tabs>
          <w:tab w:val="left" w:pos="4783"/>
        </w:tabs>
        <w:spacing w:after="0"/>
        <w:ind w:left="108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D. Quy Nhơn và Xuân Đài.</w:t>
      </w:r>
    </w:p>
    <w:p w:rsidR="00BB0C2E" w:rsidRPr="00746548" w:rsidRDefault="00BB0C2E" w:rsidP="00BB0C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34:</w:t>
      </w: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Các cánh đồng muối nổi tiếng ở Duyên hải Nam Trung Bộ là</w:t>
      </w:r>
    </w:p>
    <w:p w:rsidR="00BB0C2E" w:rsidRPr="00746548" w:rsidRDefault="00BB0C2E" w:rsidP="00BB0C2E">
      <w:pPr>
        <w:tabs>
          <w:tab w:val="left" w:pos="4783"/>
        </w:tabs>
        <w:spacing w:after="0"/>
        <w:ind w:left="108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A. Nha Trang và Phan Thiết.</w:t>
      </w: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BB0C2E" w:rsidRPr="00746548" w:rsidRDefault="00BB0C2E" w:rsidP="00BB0C2E">
      <w:pPr>
        <w:tabs>
          <w:tab w:val="left" w:pos="4783"/>
        </w:tabs>
        <w:spacing w:after="0"/>
        <w:ind w:left="108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B. Vân Phong và Cam Ranh.</w:t>
      </w:r>
    </w:p>
    <w:p w:rsidR="00BB0C2E" w:rsidRPr="00746548" w:rsidRDefault="00BB0C2E" w:rsidP="00BB0C2E">
      <w:pPr>
        <w:tabs>
          <w:tab w:val="left" w:pos="4783"/>
        </w:tabs>
        <w:spacing w:after="0"/>
        <w:ind w:left="108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C. Văn Lý và Sa Huỳnh.</w:t>
      </w: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BB0C2E" w:rsidRPr="00746548" w:rsidRDefault="00BB0C2E" w:rsidP="00BB0C2E">
      <w:pPr>
        <w:tabs>
          <w:tab w:val="left" w:pos="4783"/>
        </w:tabs>
        <w:spacing w:after="0"/>
        <w:ind w:left="108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D. Sa Huỳnh và Cà Ná.</w:t>
      </w:r>
    </w:p>
    <w:p w:rsidR="00BB0C2E" w:rsidRPr="00746548" w:rsidRDefault="00BB0C2E" w:rsidP="00BB0C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35:</w:t>
      </w: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Nhà máy thuỷ điện nào sau đây </w:t>
      </w:r>
      <w:r w:rsidRPr="00746548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không thuộc</w:t>
      </w: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vùng Duyên hải Nam Trung Bộ?</w:t>
      </w:r>
    </w:p>
    <w:p w:rsidR="00BB0C2E" w:rsidRPr="00746548" w:rsidRDefault="00BB0C2E" w:rsidP="00BB0C2E">
      <w:pPr>
        <w:tabs>
          <w:tab w:val="left" w:pos="4783"/>
        </w:tabs>
        <w:spacing w:after="0"/>
        <w:ind w:left="108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A.Hàm Thuận – Đa Mi.</w:t>
      </w: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BB0C2E" w:rsidRPr="00746548" w:rsidRDefault="00BB0C2E" w:rsidP="00BB0C2E">
      <w:pPr>
        <w:tabs>
          <w:tab w:val="left" w:pos="4783"/>
        </w:tabs>
        <w:spacing w:after="0"/>
        <w:ind w:left="108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B. Đrây Hling.</w:t>
      </w:r>
    </w:p>
    <w:p w:rsidR="00BB0C2E" w:rsidRPr="00746548" w:rsidRDefault="00BB0C2E" w:rsidP="00BB0C2E">
      <w:pPr>
        <w:tabs>
          <w:tab w:val="left" w:pos="4783"/>
        </w:tabs>
        <w:spacing w:after="0"/>
        <w:ind w:left="108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C.A Vương.</w:t>
      </w: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BB0C2E" w:rsidRPr="00746548" w:rsidRDefault="00BB0C2E" w:rsidP="00BB0C2E">
      <w:pPr>
        <w:tabs>
          <w:tab w:val="left" w:pos="4783"/>
        </w:tabs>
        <w:spacing w:after="0"/>
        <w:ind w:left="108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D.Vĩnh Sơn.</w:t>
      </w:r>
    </w:p>
    <w:p w:rsidR="00BB0C2E" w:rsidRPr="00746548" w:rsidRDefault="00BB0C2E" w:rsidP="00BB0C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lastRenderedPageBreak/>
        <w:t>Câu 36:</w:t>
      </w: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Nhà máy lọc dầu Dung Quất </w:t>
      </w:r>
      <w:r w:rsidRPr="00746548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thuộc tỉnh nào</w:t>
      </w: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của vùng Duyên hải Nam Trung Bộ?</w:t>
      </w:r>
    </w:p>
    <w:p w:rsidR="00BB0C2E" w:rsidRPr="00746548" w:rsidRDefault="00BB0C2E" w:rsidP="00BB0C2E">
      <w:pPr>
        <w:tabs>
          <w:tab w:val="left" w:pos="4783"/>
        </w:tabs>
        <w:spacing w:after="0"/>
        <w:ind w:left="108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A. Quảng Ngãi.</w:t>
      </w: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BB0C2E" w:rsidRPr="00746548" w:rsidRDefault="00BB0C2E" w:rsidP="00BB0C2E">
      <w:pPr>
        <w:tabs>
          <w:tab w:val="left" w:pos="4783"/>
        </w:tabs>
        <w:spacing w:after="0"/>
        <w:ind w:left="108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B. Bình Định.</w:t>
      </w:r>
    </w:p>
    <w:p w:rsidR="00BB0C2E" w:rsidRPr="00746548" w:rsidRDefault="00BB0C2E" w:rsidP="00BB0C2E">
      <w:pPr>
        <w:tabs>
          <w:tab w:val="left" w:pos="4783"/>
        </w:tabs>
        <w:spacing w:after="0"/>
        <w:ind w:left="108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C. Phú Yên.</w:t>
      </w: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BB0C2E" w:rsidRPr="00746548" w:rsidRDefault="00BB0C2E" w:rsidP="00BB0C2E">
      <w:pPr>
        <w:tabs>
          <w:tab w:val="left" w:pos="4783"/>
        </w:tabs>
        <w:spacing w:after="0"/>
        <w:ind w:left="108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D. Quảng Nam.</w:t>
      </w:r>
    </w:p>
    <w:p w:rsidR="00BB0C2E" w:rsidRPr="00746548" w:rsidRDefault="00BB0C2E" w:rsidP="00BB0C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37:</w:t>
      </w: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Tài nguyên quý giá nhất vùng Đồng bằng sông Hồng là</w:t>
      </w:r>
    </w:p>
    <w:p w:rsidR="00BB0C2E" w:rsidRPr="00746548" w:rsidRDefault="00BB0C2E" w:rsidP="00BB0C2E">
      <w:pPr>
        <w:tabs>
          <w:tab w:val="left" w:pos="4783"/>
        </w:tabs>
        <w:spacing w:after="0"/>
        <w:ind w:left="108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A. đất phù sa.</w:t>
      </w: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BB0C2E" w:rsidRPr="00746548" w:rsidRDefault="00BB0C2E" w:rsidP="00BB0C2E">
      <w:pPr>
        <w:tabs>
          <w:tab w:val="left" w:pos="4783"/>
        </w:tabs>
        <w:spacing w:after="0"/>
        <w:ind w:left="108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B. khoáng sản.</w:t>
      </w:r>
    </w:p>
    <w:p w:rsidR="00BB0C2E" w:rsidRPr="00746548" w:rsidRDefault="00BB0C2E" w:rsidP="00BB0C2E">
      <w:pPr>
        <w:tabs>
          <w:tab w:val="left" w:pos="4783"/>
        </w:tabs>
        <w:spacing w:after="0"/>
        <w:ind w:left="108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C. nguồn lợi sinh vật biển.</w:t>
      </w: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BB0C2E" w:rsidRPr="00746548" w:rsidRDefault="00BB0C2E" w:rsidP="00BB0C2E">
      <w:pPr>
        <w:tabs>
          <w:tab w:val="left" w:pos="4783"/>
        </w:tabs>
        <w:spacing w:after="0"/>
        <w:ind w:left="108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D. hang động đá vôi.</w:t>
      </w:r>
    </w:p>
    <w:p w:rsidR="00BB0C2E" w:rsidRPr="00746548" w:rsidRDefault="00BB0C2E" w:rsidP="00BB0C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38:</w:t>
      </w: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Cho bảng số liệu :</w:t>
      </w:r>
    </w:p>
    <w:p w:rsidR="00BB0C2E" w:rsidRPr="00746548" w:rsidRDefault="00BB0C2E" w:rsidP="00BB0C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Sản lượng thuỷ sản khai thác của các tỉnh vùng Duyên hải Nam Trung Bộ năm 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1062"/>
        <w:gridCol w:w="1066"/>
        <w:gridCol w:w="1066"/>
        <w:gridCol w:w="1063"/>
        <w:gridCol w:w="1059"/>
        <w:gridCol w:w="1066"/>
        <w:gridCol w:w="1065"/>
        <w:gridCol w:w="1065"/>
      </w:tblGrid>
      <w:tr w:rsidR="00BB0C2E" w:rsidRPr="00746548" w:rsidTr="0040672D">
        <w:tc>
          <w:tcPr>
            <w:tcW w:w="1068" w:type="dxa"/>
          </w:tcPr>
          <w:p w:rsidR="00BB0C2E" w:rsidRPr="00746548" w:rsidRDefault="00BB0C2E" w:rsidP="004067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46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Tỉnh/ Thành phố</w:t>
            </w:r>
          </w:p>
        </w:tc>
        <w:tc>
          <w:tcPr>
            <w:tcW w:w="1069" w:type="dxa"/>
          </w:tcPr>
          <w:p w:rsidR="00BB0C2E" w:rsidRPr="00746548" w:rsidRDefault="00BB0C2E" w:rsidP="004067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46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Đà Nẵng</w:t>
            </w:r>
          </w:p>
        </w:tc>
        <w:tc>
          <w:tcPr>
            <w:tcW w:w="1069" w:type="dxa"/>
          </w:tcPr>
          <w:p w:rsidR="00BB0C2E" w:rsidRPr="00746548" w:rsidRDefault="00BB0C2E" w:rsidP="004067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46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Quảng Nam</w:t>
            </w:r>
          </w:p>
        </w:tc>
        <w:tc>
          <w:tcPr>
            <w:tcW w:w="1069" w:type="dxa"/>
          </w:tcPr>
          <w:p w:rsidR="00BB0C2E" w:rsidRPr="00746548" w:rsidRDefault="00BB0C2E" w:rsidP="004067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46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Quảng Ngãi</w:t>
            </w:r>
          </w:p>
        </w:tc>
        <w:tc>
          <w:tcPr>
            <w:tcW w:w="1069" w:type="dxa"/>
          </w:tcPr>
          <w:p w:rsidR="00BB0C2E" w:rsidRPr="00746548" w:rsidRDefault="00BB0C2E" w:rsidP="004067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46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Bình Định</w:t>
            </w:r>
          </w:p>
        </w:tc>
        <w:tc>
          <w:tcPr>
            <w:tcW w:w="1069" w:type="dxa"/>
          </w:tcPr>
          <w:p w:rsidR="00BB0C2E" w:rsidRPr="00746548" w:rsidRDefault="00BB0C2E" w:rsidP="004067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46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Phú Yên</w:t>
            </w:r>
          </w:p>
        </w:tc>
        <w:tc>
          <w:tcPr>
            <w:tcW w:w="1069" w:type="dxa"/>
          </w:tcPr>
          <w:p w:rsidR="00BB0C2E" w:rsidRPr="00746548" w:rsidRDefault="00BB0C2E" w:rsidP="004067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46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Khánh Hoà</w:t>
            </w:r>
          </w:p>
        </w:tc>
        <w:tc>
          <w:tcPr>
            <w:tcW w:w="1069" w:type="dxa"/>
          </w:tcPr>
          <w:p w:rsidR="00BB0C2E" w:rsidRPr="00746548" w:rsidRDefault="00BB0C2E" w:rsidP="004067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46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Ninh Thuận</w:t>
            </w:r>
          </w:p>
        </w:tc>
        <w:tc>
          <w:tcPr>
            <w:tcW w:w="1069" w:type="dxa"/>
          </w:tcPr>
          <w:p w:rsidR="00BB0C2E" w:rsidRPr="00746548" w:rsidRDefault="00BB0C2E" w:rsidP="004067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46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Bình Thuận</w:t>
            </w:r>
          </w:p>
        </w:tc>
      </w:tr>
      <w:tr w:rsidR="00BB0C2E" w:rsidRPr="00746548" w:rsidTr="0040672D">
        <w:tc>
          <w:tcPr>
            <w:tcW w:w="1068" w:type="dxa"/>
          </w:tcPr>
          <w:p w:rsidR="00BB0C2E" w:rsidRPr="00746548" w:rsidRDefault="00BB0C2E" w:rsidP="004067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46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Sản lượng (nghìn tấn)</w:t>
            </w:r>
          </w:p>
        </w:tc>
        <w:tc>
          <w:tcPr>
            <w:tcW w:w="1069" w:type="dxa"/>
          </w:tcPr>
          <w:p w:rsidR="00BB0C2E" w:rsidRPr="00746548" w:rsidRDefault="00BB0C2E" w:rsidP="004067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46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32,3</w:t>
            </w:r>
          </w:p>
        </w:tc>
        <w:tc>
          <w:tcPr>
            <w:tcW w:w="1069" w:type="dxa"/>
          </w:tcPr>
          <w:p w:rsidR="00BB0C2E" w:rsidRPr="00746548" w:rsidRDefault="00BB0C2E" w:rsidP="004067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46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72,7</w:t>
            </w:r>
          </w:p>
        </w:tc>
        <w:tc>
          <w:tcPr>
            <w:tcW w:w="1069" w:type="dxa"/>
          </w:tcPr>
          <w:p w:rsidR="00BB0C2E" w:rsidRPr="00746548" w:rsidRDefault="00BB0C2E" w:rsidP="004067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46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150,6</w:t>
            </w:r>
          </w:p>
        </w:tc>
        <w:tc>
          <w:tcPr>
            <w:tcW w:w="1069" w:type="dxa"/>
          </w:tcPr>
          <w:p w:rsidR="00BB0C2E" w:rsidRPr="00746548" w:rsidRDefault="00BB0C2E" w:rsidP="004067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46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190,3</w:t>
            </w:r>
          </w:p>
        </w:tc>
        <w:tc>
          <w:tcPr>
            <w:tcW w:w="1069" w:type="dxa"/>
          </w:tcPr>
          <w:p w:rsidR="00BB0C2E" w:rsidRPr="00746548" w:rsidRDefault="00BB0C2E" w:rsidP="004067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46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49,0</w:t>
            </w:r>
          </w:p>
        </w:tc>
        <w:tc>
          <w:tcPr>
            <w:tcW w:w="1069" w:type="dxa"/>
          </w:tcPr>
          <w:p w:rsidR="00BB0C2E" w:rsidRPr="00746548" w:rsidRDefault="00BB0C2E" w:rsidP="004067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46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85,3</w:t>
            </w:r>
          </w:p>
        </w:tc>
        <w:tc>
          <w:tcPr>
            <w:tcW w:w="1069" w:type="dxa"/>
          </w:tcPr>
          <w:p w:rsidR="00BB0C2E" w:rsidRPr="00746548" w:rsidRDefault="00BB0C2E" w:rsidP="004067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46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70,4</w:t>
            </w:r>
          </w:p>
        </w:tc>
        <w:tc>
          <w:tcPr>
            <w:tcW w:w="1069" w:type="dxa"/>
          </w:tcPr>
          <w:p w:rsidR="00BB0C2E" w:rsidRPr="00746548" w:rsidRDefault="00BB0C2E" w:rsidP="0040672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746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195,7</w:t>
            </w:r>
          </w:p>
        </w:tc>
      </w:tr>
    </w:tbl>
    <w:p w:rsidR="00BB0C2E" w:rsidRPr="00746548" w:rsidRDefault="00BB0C2E" w:rsidP="00BB0C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Biểu đồ thích hợp thể hiện sản lượng thuỷ sản của các tỉnh vùng Duyên hải Nam Trung Bộ là</w:t>
      </w:r>
    </w:p>
    <w:p w:rsidR="00BB0C2E" w:rsidRPr="00746548" w:rsidRDefault="00BB0C2E" w:rsidP="00BB0C2E">
      <w:pPr>
        <w:tabs>
          <w:tab w:val="left" w:pos="2445"/>
          <w:tab w:val="left" w:pos="4782"/>
          <w:tab w:val="left" w:pos="7120"/>
        </w:tabs>
        <w:spacing w:after="0"/>
        <w:ind w:left="108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A. Cột.</w:t>
      </w: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BB0C2E" w:rsidRPr="00746548" w:rsidRDefault="00BB0C2E" w:rsidP="00BB0C2E">
      <w:pPr>
        <w:tabs>
          <w:tab w:val="left" w:pos="2445"/>
          <w:tab w:val="left" w:pos="4782"/>
          <w:tab w:val="left" w:pos="7120"/>
        </w:tabs>
        <w:spacing w:after="0"/>
        <w:ind w:left="108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B. Đường.</w:t>
      </w: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BB0C2E" w:rsidRPr="00746548" w:rsidRDefault="00BB0C2E" w:rsidP="00BB0C2E">
      <w:pPr>
        <w:tabs>
          <w:tab w:val="left" w:pos="2445"/>
          <w:tab w:val="left" w:pos="4782"/>
          <w:tab w:val="left" w:pos="7120"/>
        </w:tabs>
        <w:spacing w:after="0"/>
        <w:ind w:left="108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C. Miền.</w:t>
      </w: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BB0C2E" w:rsidRPr="00746548" w:rsidRDefault="00BB0C2E" w:rsidP="00BB0C2E">
      <w:pPr>
        <w:tabs>
          <w:tab w:val="left" w:pos="2445"/>
          <w:tab w:val="left" w:pos="4782"/>
          <w:tab w:val="left" w:pos="7120"/>
        </w:tabs>
        <w:spacing w:after="0"/>
        <w:ind w:left="108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Đ.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Tròn.</w:t>
      </w:r>
    </w:p>
    <w:p w:rsidR="00BB0C2E" w:rsidRPr="00746548" w:rsidRDefault="00BB0C2E" w:rsidP="00BB0C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39:</w:t>
      </w: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Bãi tắm Non Nước nổi tiếng nước ta thuộc tỉnh/ thành phố </w:t>
      </w:r>
    </w:p>
    <w:p w:rsidR="00BB0C2E" w:rsidRPr="00746548" w:rsidRDefault="00BB0C2E" w:rsidP="00BB0C2E">
      <w:pPr>
        <w:tabs>
          <w:tab w:val="left" w:pos="4783"/>
        </w:tabs>
        <w:spacing w:after="0"/>
        <w:ind w:left="108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A. Đà Nẵng.</w:t>
      </w: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BB0C2E" w:rsidRPr="00746548" w:rsidRDefault="00BB0C2E" w:rsidP="00BB0C2E">
      <w:pPr>
        <w:tabs>
          <w:tab w:val="left" w:pos="4783"/>
        </w:tabs>
        <w:spacing w:after="0"/>
        <w:ind w:left="108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B. Khánh Hoà.</w:t>
      </w:r>
    </w:p>
    <w:p w:rsidR="00BB0C2E" w:rsidRPr="00746548" w:rsidRDefault="00BB0C2E" w:rsidP="00BB0C2E">
      <w:pPr>
        <w:tabs>
          <w:tab w:val="left" w:pos="4783"/>
        </w:tabs>
        <w:spacing w:after="0"/>
        <w:ind w:left="108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C. Bình Thuận.</w:t>
      </w: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BB0C2E" w:rsidRPr="00746548" w:rsidRDefault="00BB0C2E" w:rsidP="00BB0C2E">
      <w:pPr>
        <w:tabs>
          <w:tab w:val="left" w:pos="4783"/>
        </w:tabs>
        <w:spacing w:after="0"/>
        <w:ind w:left="108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D. Bình Định.</w:t>
      </w:r>
    </w:p>
    <w:p w:rsidR="00BB0C2E" w:rsidRPr="00746548" w:rsidRDefault="00BB0C2E" w:rsidP="00BB0C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40:</w:t>
      </w: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Thương hiệu nước mắm nổi tiếng trong vùng Duyên hải Nam Trung Bộ là</w:t>
      </w:r>
    </w:p>
    <w:p w:rsidR="00BB0C2E" w:rsidRPr="00746548" w:rsidRDefault="00BB0C2E" w:rsidP="00BB0C2E">
      <w:pPr>
        <w:tabs>
          <w:tab w:val="left" w:pos="4783"/>
        </w:tabs>
        <w:spacing w:after="0"/>
        <w:ind w:left="108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A. Cát Hải.</w:t>
      </w: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BB0C2E" w:rsidRPr="00746548" w:rsidRDefault="00BB0C2E" w:rsidP="00BB0C2E">
      <w:pPr>
        <w:tabs>
          <w:tab w:val="left" w:pos="4783"/>
        </w:tabs>
        <w:spacing w:after="0"/>
        <w:ind w:left="108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B. Phú Quốc.</w:t>
      </w:r>
    </w:p>
    <w:p w:rsidR="00BB0C2E" w:rsidRPr="00746548" w:rsidRDefault="00BB0C2E" w:rsidP="00BB0C2E">
      <w:pPr>
        <w:tabs>
          <w:tab w:val="left" w:pos="4783"/>
        </w:tabs>
        <w:spacing w:after="0"/>
        <w:ind w:left="108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C. Phan Thiết.</w:t>
      </w: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</w:p>
    <w:p w:rsidR="00BB0C2E" w:rsidRPr="00746548" w:rsidRDefault="00BB0C2E" w:rsidP="00BB0C2E">
      <w:pPr>
        <w:tabs>
          <w:tab w:val="left" w:pos="4783"/>
        </w:tabs>
        <w:spacing w:after="0"/>
        <w:ind w:left="108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D. Long Hải.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</w:p>
    <w:p w:rsidR="00BB0C2E" w:rsidRPr="00746548" w:rsidRDefault="00BB0C2E" w:rsidP="00BB0C2E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6548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B0C2E" w:rsidRPr="00746548" w:rsidRDefault="00BB0C2E" w:rsidP="00BB0C2E">
      <w:pPr>
        <w:pStyle w:val="ListParagraph"/>
        <w:shd w:val="clear" w:color="auto" w:fill="FFFFFF"/>
        <w:spacing w:after="0"/>
        <w:ind w:left="4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46548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ĐÁP ÁN NGÂN HÀNG CÂU HỎI ĐỊA LÍ 9</w:t>
      </w: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260"/>
        <w:gridCol w:w="1272"/>
        <w:gridCol w:w="1273"/>
        <w:gridCol w:w="1087"/>
        <w:gridCol w:w="1087"/>
        <w:gridCol w:w="1087"/>
        <w:gridCol w:w="1087"/>
      </w:tblGrid>
      <w:tr w:rsidR="00BB0C2E" w:rsidRPr="00746548" w:rsidTr="0040672D">
        <w:tc>
          <w:tcPr>
            <w:tcW w:w="1179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260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272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273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</w:tr>
      <w:tr w:rsidR="00BB0C2E" w:rsidRPr="00746548" w:rsidTr="0040672D">
        <w:tc>
          <w:tcPr>
            <w:tcW w:w="1179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72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73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</w:p>
        </w:tc>
      </w:tr>
      <w:tr w:rsidR="00BB0C2E" w:rsidRPr="00746548" w:rsidTr="0040672D">
        <w:tc>
          <w:tcPr>
            <w:tcW w:w="1179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72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73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</w:tr>
      <w:tr w:rsidR="00BB0C2E" w:rsidRPr="00746548" w:rsidTr="0040672D">
        <w:tc>
          <w:tcPr>
            <w:tcW w:w="1179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72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73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</w:tr>
      <w:tr w:rsidR="00BB0C2E" w:rsidRPr="00746548" w:rsidTr="0040672D">
        <w:tc>
          <w:tcPr>
            <w:tcW w:w="1179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72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73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</w:tr>
      <w:tr w:rsidR="00BB0C2E" w:rsidRPr="00746548" w:rsidTr="0040672D">
        <w:tc>
          <w:tcPr>
            <w:tcW w:w="1179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72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73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</w:tr>
      <w:tr w:rsidR="00BB0C2E" w:rsidRPr="00746548" w:rsidTr="0040672D">
        <w:tc>
          <w:tcPr>
            <w:tcW w:w="1179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72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73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</w:tr>
      <w:tr w:rsidR="00BB0C2E" w:rsidRPr="00746548" w:rsidTr="0040672D">
        <w:tc>
          <w:tcPr>
            <w:tcW w:w="1179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272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273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</w:tr>
      <w:tr w:rsidR="00BB0C2E" w:rsidRPr="00746548" w:rsidTr="0040672D">
        <w:tc>
          <w:tcPr>
            <w:tcW w:w="1179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72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73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</w:tr>
      <w:tr w:rsidR="00BB0C2E" w:rsidRPr="00746548" w:rsidTr="0040672D">
        <w:tc>
          <w:tcPr>
            <w:tcW w:w="1179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72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273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</w:tr>
      <w:tr w:rsidR="00BB0C2E" w:rsidRPr="00746548" w:rsidTr="0040672D">
        <w:tc>
          <w:tcPr>
            <w:tcW w:w="1179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72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73" w:type="dxa"/>
            <w:shd w:val="clear" w:color="auto" w:fill="auto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087" w:type="dxa"/>
          </w:tcPr>
          <w:p w:rsidR="00BB0C2E" w:rsidRPr="00746548" w:rsidRDefault="00BB0C2E" w:rsidP="0040672D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65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</w:p>
        </w:tc>
      </w:tr>
    </w:tbl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</w:p>
    <w:p w:rsidR="00BB0C2E" w:rsidRPr="00746548" w:rsidRDefault="00BB0C2E" w:rsidP="00BB0C2E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 w:themeColor="text1"/>
          <w:sz w:val="28"/>
          <w:szCs w:val="28"/>
        </w:rPr>
      </w:pPr>
    </w:p>
    <w:p w:rsidR="00BB0C2E" w:rsidRPr="00746548" w:rsidRDefault="00BB0C2E" w:rsidP="00BB0C2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1535" w:rsidRDefault="00021535">
      <w:bookmarkStart w:id="0" w:name="_GoBack"/>
      <w:bookmarkEnd w:id="0"/>
    </w:p>
    <w:sectPr w:rsidR="00021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346"/>
    <w:rsid w:val="00021535"/>
    <w:rsid w:val="00BB0C2E"/>
    <w:rsid w:val="00C7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C2E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0C2E"/>
    <w:rPr>
      <w:b/>
      <w:bCs/>
    </w:rPr>
  </w:style>
  <w:style w:type="table" w:styleId="TableGrid">
    <w:name w:val="Table Grid"/>
    <w:basedOn w:val="TableNormal"/>
    <w:uiPriority w:val="39"/>
    <w:rsid w:val="00BB0C2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0C2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C2E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0C2E"/>
    <w:rPr>
      <w:b/>
      <w:bCs/>
    </w:rPr>
  </w:style>
  <w:style w:type="table" w:styleId="TableGrid">
    <w:name w:val="Table Grid"/>
    <w:basedOn w:val="TableNormal"/>
    <w:uiPriority w:val="39"/>
    <w:rsid w:val="00BB0C2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0C2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1118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 THCS LTK</dc:creator>
  <cp:keywords/>
  <dc:description/>
  <cp:lastModifiedBy>HP- THCS LTK</cp:lastModifiedBy>
  <cp:revision>2</cp:revision>
  <dcterms:created xsi:type="dcterms:W3CDTF">2022-01-17T01:55:00Z</dcterms:created>
  <dcterms:modified xsi:type="dcterms:W3CDTF">2022-01-17T01:55:00Z</dcterms:modified>
</cp:coreProperties>
</file>