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
        <w:tblW w:w="9430" w:type="dxa"/>
        <w:jc w:val="center"/>
        <w:tblLayout w:type="fixed"/>
        <w:tblLook w:val="0000" w:firstRow="0" w:lastRow="0" w:firstColumn="0" w:lastColumn="0" w:noHBand="0" w:noVBand="0"/>
      </w:tblPr>
      <w:tblGrid>
        <w:gridCol w:w="3361"/>
        <w:gridCol w:w="6069"/>
      </w:tblGrid>
      <w:tr w:rsidR="00D47589">
        <w:trPr>
          <w:jc w:val="center"/>
        </w:trPr>
        <w:tc>
          <w:tcPr>
            <w:tcW w:w="3361" w:type="dxa"/>
            <w:shd w:val="clear" w:color="auto" w:fill="auto"/>
          </w:tcPr>
          <w:p w:rsidR="00D47589" w:rsidRDefault="006310A9">
            <w:pPr>
              <w:widowControl w:val="0"/>
              <w:spacing w:after="0" w:line="240" w:lineRule="auto"/>
              <w:jc w:val="center"/>
              <w:rPr>
                <w:b/>
                <w:color w:val="000000"/>
                <w:sz w:val="26"/>
                <w:szCs w:val="26"/>
              </w:rPr>
            </w:pPr>
            <w:r>
              <w:rPr>
                <w:b/>
                <w:color w:val="000000"/>
                <w:sz w:val="26"/>
                <w:szCs w:val="26"/>
              </w:rPr>
              <w:t>ỦY BAN NHÂN DÂN</w:t>
            </w:r>
          </w:p>
          <w:p w:rsidR="00D47589" w:rsidRDefault="006310A9">
            <w:pPr>
              <w:widowControl w:val="0"/>
              <w:spacing w:after="0" w:line="240" w:lineRule="auto"/>
              <w:jc w:val="center"/>
              <w:rPr>
                <w:b/>
                <w:color w:val="000000"/>
                <w:sz w:val="26"/>
                <w:szCs w:val="26"/>
              </w:rPr>
            </w:pPr>
            <w:r>
              <w:rPr>
                <w:b/>
                <w:color w:val="000000"/>
                <w:sz w:val="26"/>
                <w:szCs w:val="26"/>
              </w:rPr>
              <w:t>THÀNH PHỐ HÀ NỘI</w:t>
            </w:r>
          </w:p>
          <w:p w:rsidR="00D47589" w:rsidRDefault="006310A9">
            <w:pPr>
              <w:widowControl w:val="0"/>
              <w:spacing w:after="0" w:line="240" w:lineRule="auto"/>
              <w:jc w:val="center"/>
              <w:rPr>
                <w:b/>
                <w:color w:val="000000"/>
              </w:rPr>
            </w:pPr>
            <w:r>
              <w:rPr>
                <w:noProof/>
              </w:rPr>
              <mc:AlternateContent>
                <mc:Choice Requires="wpg">
                  <w:drawing>
                    <wp:anchor distT="4294967292" distB="4294967292" distL="114300" distR="114300" simplePos="0" relativeHeight="251658240" behindDoc="0" locked="0" layoutInCell="1" hidden="0" allowOverlap="1">
                      <wp:simplePos x="0" y="0"/>
                      <wp:positionH relativeFrom="column">
                        <wp:posOffset>571500</wp:posOffset>
                      </wp:positionH>
                      <wp:positionV relativeFrom="paragraph">
                        <wp:posOffset>55893</wp:posOffset>
                      </wp:positionV>
                      <wp:extent cx="763270" cy="12700"/>
                      <wp:effectExtent l="0" t="0" r="0" b="0"/>
                      <wp:wrapNone/>
                      <wp:docPr id="11" name="Straight Arrow Connector 11"/>
                      <wp:cNvGraphicFramePr/>
                      <a:graphic xmlns:a="http://schemas.openxmlformats.org/drawingml/2006/main">
                        <a:graphicData uri="http://schemas.microsoft.com/office/word/2010/wordprocessingShape">
                          <wps:wsp>
                            <wps:cNvCnPr/>
                            <wps:spPr>
                              <a:xfrm>
                                <a:off x="4964365" y="3780000"/>
                                <a:ext cx="7632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2" distT="4294967292" distL="114300" distR="114300" hidden="0" layoutInCell="1" locked="0" relativeHeight="0" simplePos="0">
                      <wp:simplePos x="0" y="0"/>
                      <wp:positionH relativeFrom="column">
                        <wp:posOffset>571500</wp:posOffset>
                      </wp:positionH>
                      <wp:positionV relativeFrom="paragraph">
                        <wp:posOffset>55893</wp:posOffset>
                      </wp:positionV>
                      <wp:extent cx="763270" cy="12700"/>
                      <wp:effectExtent b="0" l="0" r="0" t="0"/>
                      <wp:wrapNone/>
                      <wp:docPr id="1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763270" cy="12700"/>
                              </a:xfrm>
                              <a:prstGeom prst="rect"/>
                              <a:ln/>
                            </pic:spPr>
                          </pic:pic>
                        </a:graphicData>
                      </a:graphic>
                    </wp:anchor>
                  </w:drawing>
                </mc:Fallback>
              </mc:AlternateContent>
            </w:r>
          </w:p>
          <w:p w:rsidR="00D47589" w:rsidRDefault="006310A9">
            <w:pPr>
              <w:widowControl w:val="0"/>
              <w:spacing w:after="0" w:line="240" w:lineRule="auto"/>
              <w:jc w:val="center"/>
              <w:rPr>
                <w:color w:val="000000"/>
                <w:sz w:val="26"/>
                <w:szCs w:val="26"/>
              </w:rPr>
            </w:pPr>
            <w:r>
              <w:rPr>
                <w:color w:val="000000"/>
                <w:sz w:val="26"/>
                <w:szCs w:val="26"/>
              </w:rPr>
              <w:t>Số: 19/CĐ-UBND</w:t>
            </w:r>
          </w:p>
          <w:p w:rsidR="00D47589" w:rsidRDefault="00D47589">
            <w:pPr>
              <w:widowControl w:val="0"/>
              <w:spacing w:after="0" w:line="240" w:lineRule="auto"/>
              <w:jc w:val="center"/>
              <w:rPr>
                <w:color w:val="000000"/>
                <w:sz w:val="24"/>
                <w:szCs w:val="24"/>
              </w:rPr>
            </w:pPr>
          </w:p>
        </w:tc>
        <w:tc>
          <w:tcPr>
            <w:tcW w:w="6069" w:type="dxa"/>
            <w:shd w:val="clear" w:color="auto" w:fill="auto"/>
          </w:tcPr>
          <w:p w:rsidR="00D47589" w:rsidRDefault="006310A9">
            <w:pPr>
              <w:widowControl w:val="0"/>
              <w:spacing w:after="0" w:line="240" w:lineRule="auto"/>
              <w:jc w:val="center"/>
              <w:rPr>
                <w:b/>
                <w:color w:val="000000"/>
                <w:sz w:val="26"/>
                <w:szCs w:val="26"/>
              </w:rPr>
            </w:pPr>
            <w:r>
              <w:rPr>
                <w:b/>
                <w:color w:val="000000"/>
                <w:sz w:val="26"/>
                <w:szCs w:val="26"/>
              </w:rPr>
              <w:t>CỘNG HÒA XÃ HỘI CHỦ NGHĨA VIỆT NAM</w:t>
            </w:r>
          </w:p>
          <w:p w:rsidR="00D47589" w:rsidRDefault="006310A9">
            <w:pPr>
              <w:widowControl w:val="0"/>
              <w:spacing w:after="0" w:line="240" w:lineRule="auto"/>
              <w:jc w:val="center"/>
              <w:rPr>
                <w:b/>
                <w:color w:val="000000"/>
              </w:rPr>
            </w:pPr>
            <w:r>
              <w:rPr>
                <w:b/>
                <w:color w:val="000000"/>
              </w:rPr>
              <w:t>Độc lập - Tự do - Hạnh phúc</w:t>
            </w:r>
          </w:p>
          <w:p w:rsidR="00D47589" w:rsidRDefault="006310A9">
            <w:pPr>
              <w:widowControl w:val="0"/>
              <w:tabs>
                <w:tab w:val="left" w:pos="2190"/>
              </w:tabs>
              <w:spacing w:before="240" w:after="0"/>
              <w:jc w:val="center"/>
              <w:rPr>
                <w:i/>
                <w:color w:val="000000"/>
                <w:sz w:val="6"/>
                <w:szCs w:val="6"/>
              </w:rPr>
            </w:pPr>
            <w:r>
              <w:rPr>
                <w:i/>
                <w:color w:val="000000"/>
              </w:rPr>
              <w:t>Hà Nội, ngày 20 tháng 8 năm 2021</w:t>
            </w:r>
            <w:r>
              <w:rPr>
                <w:noProof/>
              </w:rPr>
              <mc:AlternateContent>
                <mc:Choice Requires="wpg">
                  <w:drawing>
                    <wp:anchor distT="4294967291" distB="4294967291" distL="114300" distR="114300" simplePos="0" relativeHeight="251659264" behindDoc="0" locked="0" layoutInCell="1" hidden="0" allowOverlap="1">
                      <wp:simplePos x="0" y="0"/>
                      <wp:positionH relativeFrom="column">
                        <wp:posOffset>787400</wp:posOffset>
                      </wp:positionH>
                      <wp:positionV relativeFrom="paragraph">
                        <wp:posOffset>30492</wp:posOffset>
                      </wp:positionV>
                      <wp:extent cx="2145030" cy="12700"/>
                      <wp:effectExtent l="0" t="0" r="0" b="0"/>
                      <wp:wrapNone/>
                      <wp:docPr id="10" name="Straight Arrow Connector 10"/>
                      <wp:cNvGraphicFramePr/>
                      <a:graphic xmlns:a="http://schemas.openxmlformats.org/drawingml/2006/main">
                        <a:graphicData uri="http://schemas.microsoft.com/office/word/2010/wordprocessingShape">
                          <wps:wsp>
                            <wps:cNvCnPr/>
                            <wps:spPr>
                              <a:xfrm>
                                <a:off x="4273485" y="3780000"/>
                                <a:ext cx="214503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1" distT="4294967291" distL="114300" distR="114300" hidden="0" layoutInCell="1" locked="0" relativeHeight="0" simplePos="0">
                      <wp:simplePos x="0" y="0"/>
                      <wp:positionH relativeFrom="column">
                        <wp:posOffset>787400</wp:posOffset>
                      </wp:positionH>
                      <wp:positionV relativeFrom="paragraph">
                        <wp:posOffset>30492</wp:posOffset>
                      </wp:positionV>
                      <wp:extent cx="2145030" cy="12700"/>
                      <wp:effectExtent b="0" l="0" r="0" t="0"/>
                      <wp:wrapNone/>
                      <wp:docPr id="10"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2145030" cy="12700"/>
                              </a:xfrm>
                              <a:prstGeom prst="rect"/>
                              <a:ln/>
                            </pic:spPr>
                          </pic:pic>
                        </a:graphicData>
                      </a:graphic>
                    </wp:anchor>
                  </w:drawing>
                </mc:Fallback>
              </mc:AlternateContent>
            </w:r>
          </w:p>
        </w:tc>
      </w:tr>
    </w:tbl>
    <w:p w:rsidR="00D47589" w:rsidRDefault="006310A9">
      <w:pPr>
        <w:widowControl w:val="0"/>
        <w:spacing w:after="0" w:line="240" w:lineRule="auto"/>
        <w:jc w:val="center"/>
        <w:rPr>
          <w:b/>
          <w:color w:val="000000"/>
          <w:highlight w:val="white"/>
        </w:rPr>
      </w:pPr>
      <w:r>
        <w:rPr>
          <w:b/>
          <w:color w:val="000000"/>
          <w:highlight w:val="white"/>
        </w:rPr>
        <w:t>CÔNG ĐIỆN</w:t>
      </w:r>
    </w:p>
    <w:p w:rsidR="00D47589" w:rsidRDefault="006310A9">
      <w:pPr>
        <w:widowControl w:val="0"/>
        <w:spacing w:after="0"/>
        <w:jc w:val="center"/>
        <w:rPr>
          <w:b/>
          <w:color w:val="000000"/>
          <w:highlight w:val="white"/>
        </w:rPr>
      </w:pPr>
      <w:r>
        <w:rPr>
          <w:b/>
          <w:color w:val="000000"/>
          <w:highlight w:val="white"/>
        </w:rPr>
        <w:t xml:space="preserve">V/v tăng cường các biện pháp thực hiện nghiêm giãn cách xã hội </w:t>
      </w:r>
    </w:p>
    <w:p w:rsidR="00D47589" w:rsidRDefault="006310A9">
      <w:pPr>
        <w:widowControl w:val="0"/>
        <w:spacing w:after="0"/>
        <w:jc w:val="center"/>
        <w:rPr>
          <w:b/>
          <w:color w:val="000000"/>
          <w:highlight w:val="white"/>
        </w:rPr>
      </w:pPr>
      <w:r>
        <w:rPr>
          <w:b/>
          <w:color w:val="000000"/>
          <w:highlight w:val="white"/>
        </w:rPr>
        <w:t>để ngăn chặn dịch bệnh COVID-19</w:t>
      </w:r>
    </w:p>
    <w:p w:rsidR="00D47589" w:rsidRDefault="006310A9">
      <w:pPr>
        <w:widowControl w:val="0"/>
        <w:spacing w:before="360" w:after="120"/>
        <w:jc w:val="center"/>
        <w:rPr>
          <w:b/>
          <w:color w:val="000000"/>
          <w:highlight w:val="white"/>
        </w:rPr>
      </w:pPr>
      <w:r>
        <w:rPr>
          <w:b/>
          <w:color w:val="000000"/>
          <w:highlight w:val="white"/>
        </w:rPr>
        <w:t>CHỦ TỊCH ỦY BAN NHÂN DÂN THÀNH PHỐ HÀ NỘI điện:</w:t>
      </w:r>
    </w:p>
    <w:p w:rsidR="00D47589" w:rsidRDefault="006310A9">
      <w:pPr>
        <w:widowControl w:val="0"/>
        <w:numPr>
          <w:ilvl w:val="0"/>
          <w:numId w:val="1"/>
        </w:numPr>
        <w:spacing w:after="0" w:line="240" w:lineRule="auto"/>
        <w:ind w:left="1418" w:firstLine="0"/>
        <w:jc w:val="both"/>
        <w:rPr>
          <w:color w:val="000000"/>
          <w:highlight w:val="white"/>
        </w:rPr>
      </w:pPr>
      <w:r>
        <w:rPr>
          <w:color w:val="000000"/>
          <w:highlight w:val="white"/>
        </w:rPr>
        <w:t>Các cơ quan, đơn vị, đoàn thể, tổ chức chính trị xã hội Trung ương trên địa bàn Thành phố;</w:t>
      </w:r>
    </w:p>
    <w:p w:rsidR="00D47589" w:rsidRDefault="006310A9">
      <w:pPr>
        <w:widowControl w:val="0"/>
        <w:numPr>
          <w:ilvl w:val="0"/>
          <w:numId w:val="1"/>
        </w:numPr>
        <w:spacing w:after="0" w:line="240" w:lineRule="auto"/>
        <w:ind w:left="1418" w:firstLine="0"/>
        <w:jc w:val="both"/>
        <w:rPr>
          <w:color w:val="000000"/>
          <w:highlight w:val="white"/>
        </w:rPr>
      </w:pPr>
      <w:r>
        <w:rPr>
          <w:color w:val="000000"/>
          <w:highlight w:val="white"/>
        </w:rPr>
        <w:t>Cơ quan ngoại giao, tổ chức quốc tế trên địa bàn Thành phố;</w:t>
      </w:r>
    </w:p>
    <w:p w:rsidR="00D47589" w:rsidRDefault="006310A9">
      <w:pPr>
        <w:widowControl w:val="0"/>
        <w:numPr>
          <w:ilvl w:val="0"/>
          <w:numId w:val="1"/>
        </w:numPr>
        <w:spacing w:after="0" w:line="240" w:lineRule="auto"/>
        <w:ind w:left="1418" w:firstLine="0"/>
        <w:jc w:val="both"/>
        <w:rPr>
          <w:color w:val="000000"/>
          <w:highlight w:val="white"/>
        </w:rPr>
      </w:pPr>
      <w:r>
        <w:rPr>
          <w:color w:val="000000"/>
          <w:highlight w:val="white"/>
        </w:rPr>
        <w:t>Ủy ban MTTQ Việt Nam thành phố Hà Nội và các đoàn thể chính trị xã hội Thành phố;</w:t>
      </w:r>
    </w:p>
    <w:p w:rsidR="00D47589" w:rsidRDefault="006310A9">
      <w:pPr>
        <w:widowControl w:val="0"/>
        <w:numPr>
          <w:ilvl w:val="0"/>
          <w:numId w:val="1"/>
        </w:numPr>
        <w:spacing w:after="0" w:line="240" w:lineRule="auto"/>
        <w:ind w:left="1418" w:firstLine="0"/>
        <w:jc w:val="both"/>
        <w:rPr>
          <w:color w:val="000000"/>
          <w:highlight w:val="white"/>
        </w:rPr>
      </w:pPr>
      <w:r>
        <w:rPr>
          <w:color w:val="000000"/>
          <w:highlight w:val="white"/>
        </w:rPr>
        <w:t xml:space="preserve">Giám đốc, Thủ trưởng các Sở, ban, ngành Thành phố; </w:t>
      </w:r>
    </w:p>
    <w:p w:rsidR="00D47589" w:rsidRDefault="006310A9">
      <w:pPr>
        <w:widowControl w:val="0"/>
        <w:numPr>
          <w:ilvl w:val="0"/>
          <w:numId w:val="1"/>
        </w:numPr>
        <w:spacing w:after="0" w:line="240" w:lineRule="auto"/>
        <w:ind w:left="1418" w:firstLine="0"/>
        <w:rPr>
          <w:color w:val="000000"/>
          <w:highlight w:val="white"/>
        </w:rPr>
      </w:pPr>
      <w:r>
        <w:rPr>
          <w:color w:val="000000"/>
          <w:highlight w:val="white"/>
        </w:rPr>
        <w:t>Chủ tịch UBND các quận, huyện, thị xã;</w:t>
      </w:r>
    </w:p>
    <w:p w:rsidR="00D47589" w:rsidRDefault="006310A9">
      <w:pPr>
        <w:widowControl w:val="0"/>
        <w:numPr>
          <w:ilvl w:val="0"/>
          <w:numId w:val="1"/>
        </w:numPr>
        <w:spacing w:after="0" w:line="240" w:lineRule="auto"/>
        <w:ind w:left="1418" w:firstLine="0"/>
        <w:rPr>
          <w:color w:val="000000"/>
          <w:highlight w:val="white"/>
        </w:rPr>
      </w:pPr>
      <w:r>
        <w:rPr>
          <w:color w:val="000000"/>
          <w:highlight w:val="white"/>
        </w:rPr>
        <w:t>Các doanh nghiệp, đơn vị trên địa bàn Thành phố.</w:t>
      </w:r>
    </w:p>
    <w:p w:rsidR="00D47589" w:rsidRDefault="006310A9" w:rsidP="005B1405">
      <w:pPr>
        <w:tabs>
          <w:tab w:val="left" w:pos="0"/>
        </w:tabs>
        <w:spacing w:before="60" w:after="60" w:line="340" w:lineRule="exact"/>
        <w:ind w:firstLine="851"/>
        <w:jc w:val="both"/>
        <w:rPr>
          <w:color w:val="000000"/>
        </w:rPr>
      </w:pPr>
      <w:r>
        <w:rPr>
          <w:color w:val="000000"/>
        </w:rPr>
        <w:t>Trong 27 ngày thực hiện giãn cách xã hội, với tinh thầ</w:t>
      </w:r>
      <w:r w:rsidR="002B125F">
        <w:rPr>
          <w:color w:val="000000"/>
        </w:rPr>
        <w:t>n vào cuộc</w:t>
      </w:r>
      <w:r>
        <w:rPr>
          <w:color w:val="000000"/>
        </w:rPr>
        <w:t xml:space="preserve"> quyết liệt kịp thời của</w:t>
      </w:r>
      <w:r w:rsidR="00E4590C">
        <w:rPr>
          <w:color w:val="000000"/>
        </w:rPr>
        <w:t xml:space="preserve"> cả hệ thống chính trị,</w:t>
      </w:r>
      <w:r>
        <w:rPr>
          <w:color w:val="000000"/>
        </w:rPr>
        <w:t xml:space="preserve"> chính quyền </w:t>
      </w:r>
      <w:r w:rsidR="00E4590C">
        <w:rPr>
          <w:color w:val="000000"/>
        </w:rPr>
        <w:t>các cấp</w:t>
      </w:r>
      <w:r w:rsidR="00E4590C">
        <w:rPr>
          <w:color w:val="000000"/>
        </w:rPr>
        <w:t xml:space="preserve"> từ Thành phố đến cơ sở</w:t>
      </w:r>
      <w:r w:rsidR="00E4590C">
        <w:rPr>
          <w:color w:val="000000"/>
        </w:rPr>
        <w:t xml:space="preserve"> </w:t>
      </w:r>
      <w:r>
        <w:rPr>
          <w:color w:val="000000"/>
        </w:rPr>
        <w:t>cùng</w:t>
      </w:r>
      <w:r w:rsidR="00A1544D">
        <w:rPr>
          <w:color w:val="000000"/>
        </w:rPr>
        <w:t xml:space="preserve"> với</w:t>
      </w:r>
      <w:r>
        <w:rPr>
          <w:color w:val="000000"/>
        </w:rPr>
        <w:t xml:space="preserve"> sự đồng lòng, chung sức của</w:t>
      </w:r>
      <w:r w:rsidR="002B125F">
        <w:rPr>
          <w:color w:val="000000"/>
        </w:rPr>
        <w:t xml:space="preserve"> cộng đồng xã hội và</w:t>
      </w:r>
      <w:r>
        <w:rPr>
          <w:color w:val="000000"/>
        </w:rPr>
        <w:t xml:space="preserve"> Nhân dân Thủ đô, tình hình dịch bệnh trên địa bàn Thành phố bước đầu </w:t>
      </w:r>
      <w:r w:rsidR="002B125F">
        <w:rPr>
          <w:color w:val="000000"/>
        </w:rPr>
        <w:t>được</w:t>
      </w:r>
      <w:r>
        <w:rPr>
          <w:color w:val="000000"/>
        </w:rPr>
        <w:t xml:space="preserve"> kiểm soát. Tuy nhiên, bên cạnh kết quả đã đạt được vẫn còn </w:t>
      </w:r>
      <w:r w:rsidR="00A1544D">
        <w:rPr>
          <w:color w:val="000000"/>
        </w:rPr>
        <w:t>những</w:t>
      </w:r>
      <w:r>
        <w:rPr>
          <w:color w:val="000000"/>
        </w:rPr>
        <w:t xml:space="preserve"> </w:t>
      </w:r>
      <w:r w:rsidR="002B125F">
        <w:rPr>
          <w:color w:val="000000"/>
        </w:rPr>
        <w:t>tồn tại</w:t>
      </w:r>
      <w:r w:rsidR="00E4590C">
        <w:rPr>
          <w:color w:val="000000"/>
        </w:rPr>
        <w:t>,</w:t>
      </w:r>
      <w:r w:rsidR="002B125F">
        <w:rPr>
          <w:color w:val="000000"/>
        </w:rPr>
        <w:t xml:space="preserve"> nguy cơ</w:t>
      </w:r>
      <w:r w:rsidR="00A1544D">
        <w:rPr>
          <w:color w:val="000000"/>
        </w:rPr>
        <w:t>,</w:t>
      </w:r>
      <w:r w:rsidR="002B125F">
        <w:rPr>
          <w:color w:val="000000"/>
        </w:rPr>
        <w:t xml:space="preserve"> thách thức đặt ra:</w:t>
      </w:r>
      <w:r>
        <w:rPr>
          <w:color w:val="000000"/>
        </w:rPr>
        <w:t xml:space="preserve"> </w:t>
      </w:r>
      <w:r w:rsidR="002B125F">
        <w:rPr>
          <w:color w:val="000000"/>
        </w:rPr>
        <w:t>K</w:t>
      </w:r>
      <w:r>
        <w:rPr>
          <w:color w:val="000000"/>
        </w:rPr>
        <w:t>hi lượng người ra đường vẫn đông</w:t>
      </w:r>
      <w:r w:rsidR="00E4590C">
        <w:rPr>
          <w:color w:val="000000"/>
        </w:rPr>
        <w:t>, nhiều trường hợp đã bị xử lý vi phạm</w:t>
      </w:r>
      <w:r>
        <w:rPr>
          <w:color w:val="000000"/>
        </w:rPr>
        <w:t xml:space="preserve">; </w:t>
      </w:r>
      <w:r w:rsidR="002B125F">
        <w:rPr>
          <w:color w:val="000000"/>
        </w:rPr>
        <w:t>liên tiếp ghi nh</w:t>
      </w:r>
      <w:r w:rsidR="00CA4F4A">
        <w:rPr>
          <w:color w:val="000000"/>
        </w:rPr>
        <w:t>ậ</w:t>
      </w:r>
      <w:r w:rsidR="002B125F">
        <w:rPr>
          <w:color w:val="000000"/>
        </w:rPr>
        <w:t>n</w:t>
      </w:r>
      <w:r>
        <w:rPr>
          <w:color w:val="000000"/>
        </w:rPr>
        <w:t xml:space="preserve"> ca nhiễm</w:t>
      </w:r>
      <w:r w:rsidR="002B125F">
        <w:rPr>
          <w:color w:val="000000"/>
        </w:rPr>
        <w:t xml:space="preserve"> mới</w:t>
      </w:r>
      <w:r>
        <w:rPr>
          <w:color w:val="000000"/>
        </w:rPr>
        <w:t xml:space="preserve"> trong cộng đồng tại </w:t>
      </w:r>
      <w:r w:rsidR="005D31EF">
        <w:rPr>
          <w:color w:val="000000"/>
        </w:rPr>
        <w:t>các</w:t>
      </w:r>
      <w:r>
        <w:rPr>
          <w:color w:val="000000"/>
        </w:rPr>
        <w:t xml:space="preserve"> khu </w:t>
      </w:r>
      <w:r w:rsidR="005D31EF">
        <w:rPr>
          <w:color w:val="000000"/>
        </w:rPr>
        <w:t>vực</w:t>
      </w:r>
      <w:r>
        <w:rPr>
          <w:color w:val="000000"/>
        </w:rPr>
        <w:t xml:space="preserve"> có mật độ dân cư </w:t>
      </w:r>
      <w:r w:rsidR="005D31EF">
        <w:rPr>
          <w:color w:val="000000"/>
        </w:rPr>
        <w:t xml:space="preserve">đông, </w:t>
      </w:r>
      <w:r>
        <w:rPr>
          <w:color w:val="000000"/>
        </w:rPr>
        <w:t xml:space="preserve">địa bàn </w:t>
      </w:r>
      <w:r w:rsidR="005D31EF">
        <w:rPr>
          <w:color w:val="000000"/>
        </w:rPr>
        <w:t>phức tạp</w:t>
      </w:r>
      <w:r>
        <w:rPr>
          <w:color w:val="000000"/>
        </w:rPr>
        <w:t>,</w:t>
      </w:r>
      <w:r w:rsidR="002B125F">
        <w:rPr>
          <w:color w:val="000000"/>
        </w:rPr>
        <w:t xml:space="preserve"> ngõ ngách</w:t>
      </w:r>
      <w:r>
        <w:rPr>
          <w:color w:val="000000"/>
        </w:rPr>
        <w:t xml:space="preserve"> đan xen với các cơ sở</w:t>
      </w:r>
      <w:r w:rsidR="00A1544D">
        <w:rPr>
          <w:color w:val="000000"/>
        </w:rPr>
        <w:t xml:space="preserve"> sản xuất</w:t>
      </w:r>
      <w:r w:rsidR="00E4590C">
        <w:rPr>
          <w:color w:val="000000"/>
        </w:rPr>
        <w:t>,</w:t>
      </w:r>
      <w:r>
        <w:rPr>
          <w:color w:val="000000"/>
        </w:rPr>
        <w:t xml:space="preserve"> </w:t>
      </w:r>
      <w:r w:rsidR="002B125F">
        <w:rPr>
          <w:color w:val="000000"/>
        </w:rPr>
        <w:t>cung cấp dịch vụ thiết yếu</w:t>
      </w:r>
      <w:r w:rsidR="005D31EF" w:rsidRPr="005D31EF">
        <w:rPr>
          <w:color w:val="000000"/>
        </w:rPr>
        <w:t xml:space="preserve"> </w:t>
      </w:r>
      <w:r w:rsidR="005D31EF">
        <w:rPr>
          <w:color w:val="000000"/>
        </w:rPr>
        <w:t>đang hoạt động</w:t>
      </w:r>
      <w:r w:rsidR="002B125F">
        <w:rPr>
          <w:color w:val="000000"/>
        </w:rPr>
        <w:t xml:space="preserve"> tại khu vực</w:t>
      </w:r>
      <w:r>
        <w:rPr>
          <w:color w:val="000000"/>
        </w:rPr>
        <w:t xml:space="preserve">. </w:t>
      </w:r>
      <w:r w:rsidR="002B125F">
        <w:rPr>
          <w:rFonts w:eastAsia="Times New Roman"/>
          <w:color w:val="000000"/>
        </w:rPr>
        <w:t xml:space="preserve">Qua công tác xét nghiệm diện rộng, Thành phố </w:t>
      </w:r>
      <w:r w:rsidR="005D31EF">
        <w:rPr>
          <w:rFonts w:eastAsia="Times New Roman"/>
          <w:color w:val="000000"/>
        </w:rPr>
        <w:t>bước đầu</w:t>
      </w:r>
      <w:r w:rsidR="002B125F">
        <w:rPr>
          <w:rFonts w:eastAsia="Times New Roman"/>
          <w:color w:val="000000"/>
        </w:rPr>
        <w:t xml:space="preserve"> đã xác định được một số địa bàn</w:t>
      </w:r>
      <w:r w:rsidR="007F7B94">
        <w:rPr>
          <w:rFonts w:eastAsia="Times New Roman"/>
          <w:color w:val="000000"/>
        </w:rPr>
        <w:t xml:space="preserve"> và đối tượng</w:t>
      </w:r>
      <w:r w:rsidR="002B125F">
        <w:rPr>
          <w:rFonts w:eastAsia="Times New Roman"/>
          <w:color w:val="000000"/>
        </w:rPr>
        <w:t xml:space="preserve"> nguy cơ rất cao </w:t>
      </w:r>
      <w:r w:rsidR="007F7B94">
        <w:rPr>
          <w:rFonts w:eastAsia="Times New Roman"/>
          <w:color w:val="000000"/>
        </w:rPr>
        <w:t>(</w:t>
      </w:r>
      <w:r w:rsidR="002B125F">
        <w:rPr>
          <w:rFonts w:eastAsia="Times New Roman"/>
          <w:color w:val="000000"/>
        </w:rPr>
        <w:t>vùng đỏ và nhóm đỏ</w:t>
      </w:r>
      <w:r w:rsidR="007F7B94">
        <w:rPr>
          <w:rFonts w:eastAsia="Times New Roman"/>
          <w:color w:val="000000"/>
        </w:rPr>
        <w:t>)</w:t>
      </w:r>
      <w:r w:rsidR="002B125F">
        <w:rPr>
          <w:rFonts w:eastAsia="Times New Roman"/>
          <w:color w:val="000000"/>
        </w:rPr>
        <w:t xml:space="preserve">, tiềm ẩn rủi ro và nguy cơ lớn </w:t>
      </w:r>
      <w:r w:rsidR="007F7B94">
        <w:rPr>
          <w:rFonts w:eastAsia="Times New Roman"/>
          <w:color w:val="000000"/>
        </w:rPr>
        <w:t>có thể hình thành những</w:t>
      </w:r>
      <w:r w:rsidR="002B125F">
        <w:rPr>
          <w:rFonts w:eastAsia="Times New Roman"/>
          <w:color w:val="000000"/>
        </w:rPr>
        <w:t xml:space="preserve"> ổ dịch phức tạp</w:t>
      </w:r>
      <w:r w:rsidR="005D31EF">
        <w:rPr>
          <w:rFonts w:eastAsia="Times New Roman"/>
          <w:color w:val="000000"/>
        </w:rPr>
        <w:t>, khó kiểm soát</w:t>
      </w:r>
      <w:r w:rsidR="002B125F">
        <w:rPr>
          <w:rFonts w:eastAsia="Times New Roman"/>
          <w:color w:val="000000"/>
        </w:rPr>
        <w:t>.</w:t>
      </w:r>
      <w:r w:rsidR="002B125F">
        <w:rPr>
          <w:rFonts w:eastAsia="Times New Roman"/>
          <w:color w:val="000000"/>
        </w:rPr>
        <w:t xml:space="preserve"> Bên cạnh đó, tại </w:t>
      </w:r>
      <w:r>
        <w:rPr>
          <w:color w:val="000000"/>
        </w:rPr>
        <w:t>các tỉnh phía Nam</w:t>
      </w:r>
      <w:r w:rsidR="002B125F">
        <w:rPr>
          <w:color w:val="000000"/>
        </w:rPr>
        <w:t xml:space="preserve"> dịch bệnh</w:t>
      </w:r>
      <w:r>
        <w:rPr>
          <w:color w:val="000000"/>
        </w:rPr>
        <w:t xml:space="preserve"> đang lây lan mạnh và sâu trong cộng đồng,</w:t>
      </w:r>
      <w:r w:rsidR="002B125F">
        <w:rPr>
          <w:color w:val="000000"/>
        </w:rPr>
        <w:t xml:space="preserve"> một số tỉnh giáp ranh như</w:t>
      </w:r>
      <w:r>
        <w:rPr>
          <w:color w:val="000000"/>
        </w:rPr>
        <w:t xml:space="preserve"> Bắc Ninh, Bắc Giang </w:t>
      </w:r>
      <w:r>
        <w:t xml:space="preserve">dịch </w:t>
      </w:r>
      <w:r w:rsidR="00E4590C">
        <w:t>đang có</w:t>
      </w:r>
      <w:r w:rsidR="005D31EF">
        <w:t xml:space="preserve"> dấu hiệu</w:t>
      </w:r>
      <w:r>
        <w:t xml:space="preserve"> bùng phát trở lại </w:t>
      </w:r>
      <w:r w:rsidR="002B125F">
        <w:t>tại</w:t>
      </w:r>
      <w:r>
        <w:t xml:space="preserve"> một số địa </w:t>
      </w:r>
      <w:r w:rsidR="005D31EF">
        <w:t>bàn</w:t>
      </w:r>
      <w:r>
        <w:rPr>
          <w:color w:val="000000"/>
        </w:rPr>
        <w:t xml:space="preserve">. </w:t>
      </w:r>
    </w:p>
    <w:p w:rsidR="00D47589" w:rsidRDefault="006310A9" w:rsidP="005B1405">
      <w:pPr>
        <w:tabs>
          <w:tab w:val="left" w:pos="0"/>
        </w:tabs>
        <w:spacing w:before="60" w:after="60" w:line="340" w:lineRule="exact"/>
        <w:ind w:firstLine="851"/>
        <w:jc w:val="both"/>
        <w:rPr>
          <w:color w:val="000000"/>
        </w:rPr>
      </w:pPr>
      <w:r>
        <w:rPr>
          <w:color w:val="000000"/>
        </w:rPr>
        <w:t>Thực hiện</w:t>
      </w:r>
      <w:r w:rsidR="007F7B94">
        <w:rPr>
          <w:color w:val="000000"/>
        </w:rPr>
        <w:t xml:space="preserve"> kết luận, chỉ đạo của Trung ương và </w:t>
      </w:r>
      <w:r w:rsidR="002B125F">
        <w:rPr>
          <w:color w:val="000000"/>
        </w:rPr>
        <w:t>t</w:t>
      </w:r>
      <w:r>
        <w:rPr>
          <w:color w:val="000000"/>
        </w:rPr>
        <w:t>hông báo</w:t>
      </w:r>
      <w:r w:rsidR="002B125F">
        <w:rPr>
          <w:color w:val="000000"/>
        </w:rPr>
        <w:t xml:space="preserve"> kết luận</w:t>
      </w:r>
      <w:r>
        <w:rPr>
          <w:color w:val="000000"/>
        </w:rPr>
        <w:t xml:space="preserve"> số 468-TB/TU ngày 19/8/2021 của Ban Thường vụ Thành ủy về tăng cường phòng, chống dịch COVID-19 trên địa bàn Thành phố; Chủ tịch UBND Thành phố yêu cầu </w:t>
      </w:r>
      <w:r>
        <w:rPr>
          <w:color w:val="000000"/>
          <w:highlight w:val="white"/>
        </w:rPr>
        <w:t xml:space="preserve">Giám đốc, Thủ trưởng các Sở, ban, ngành Thành phố và Chủ tịch UBND các quận, huyện, thị xã và </w:t>
      </w:r>
      <w:r>
        <w:rPr>
          <w:color w:val="000000"/>
        </w:rPr>
        <w:t xml:space="preserve">đề nghị các cơ quan, </w:t>
      </w:r>
      <w:r>
        <w:rPr>
          <w:color w:val="000000"/>
          <w:highlight w:val="white"/>
        </w:rPr>
        <w:t>đơn vị, đoàn thể, tổ chức</w:t>
      </w:r>
      <w:r w:rsidR="00A1544D">
        <w:rPr>
          <w:color w:val="000000"/>
          <w:highlight w:val="white"/>
        </w:rPr>
        <w:t>, doanh nghiệp và người dân</w:t>
      </w:r>
      <w:r>
        <w:rPr>
          <w:color w:val="000000"/>
          <w:highlight w:val="white"/>
        </w:rPr>
        <w:t xml:space="preserve"> trên địa bàn Thành phố thực hiện nghiêm một số nội dung như sau:</w:t>
      </w:r>
      <w:r>
        <w:rPr>
          <w:color w:val="000000"/>
        </w:rPr>
        <w:t xml:space="preserve"> </w:t>
      </w:r>
    </w:p>
    <w:p w:rsidR="00D47589" w:rsidRDefault="006310A9" w:rsidP="005B1405">
      <w:pPr>
        <w:numPr>
          <w:ilvl w:val="0"/>
          <w:numId w:val="2"/>
        </w:numPr>
        <w:pBdr>
          <w:top w:val="nil"/>
          <w:left w:val="nil"/>
          <w:bottom w:val="nil"/>
          <w:right w:val="nil"/>
          <w:between w:val="nil"/>
        </w:pBdr>
        <w:tabs>
          <w:tab w:val="left" w:pos="0"/>
        </w:tabs>
        <w:spacing w:before="60" w:after="60" w:line="340" w:lineRule="exact"/>
        <w:ind w:left="0" w:firstLine="851"/>
        <w:jc w:val="both"/>
        <w:rPr>
          <w:rFonts w:eastAsia="Times New Roman"/>
          <w:color w:val="000000"/>
        </w:rPr>
      </w:pPr>
      <w:r>
        <w:rPr>
          <w:rFonts w:eastAsia="Times New Roman"/>
          <w:color w:val="000000"/>
        </w:rPr>
        <w:t xml:space="preserve">Tiếp tục thực hiện cách ly toàn xã hội đến </w:t>
      </w:r>
      <w:r>
        <w:rPr>
          <w:rFonts w:eastAsia="Times New Roman"/>
          <w:b/>
          <w:color w:val="000000"/>
        </w:rPr>
        <w:t>06h giờ 00 ngày 06 tháng 9 năm 2021</w:t>
      </w:r>
      <w:r>
        <w:rPr>
          <w:rFonts w:eastAsia="Times New Roman"/>
          <w:color w:val="000000"/>
        </w:rPr>
        <w:t xml:space="preserve"> trên phạm vi toàn Thành phố để phòng, chống dịch COVID-19. </w:t>
      </w:r>
    </w:p>
    <w:p w:rsidR="00D47589" w:rsidRPr="00984286" w:rsidRDefault="006310A9" w:rsidP="002B125F">
      <w:pPr>
        <w:numPr>
          <w:ilvl w:val="0"/>
          <w:numId w:val="2"/>
        </w:numPr>
        <w:pBdr>
          <w:top w:val="nil"/>
          <w:left w:val="nil"/>
          <w:bottom w:val="nil"/>
          <w:right w:val="nil"/>
          <w:between w:val="nil"/>
        </w:pBdr>
        <w:tabs>
          <w:tab w:val="left" w:pos="0"/>
        </w:tabs>
        <w:spacing w:before="60" w:after="60" w:line="340" w:lineRule="exact"/>
        <w:ind w:left="0" w:firstLine="851"/>
        <w:jc w:val="both"/>
        <w:rPr>
          <w:rFonts w:eastAsia="Times New Roman"/>
          <w:color w:val="000000"/>
          <w:spacing w:val="-2"/>
        </w:rPr>
      </w:pPr>
      <w:r w:rsidRPr="00984286">
        <w:rPr>
          <w:rFonts w:eastAsia="Times New Roman"/>
          <w:color w:val="000000"/>
          <w:spacing w:val="-2"/>
        </w:rPr>
        <w:t>Yêu cầu người dân, các cơ quan, tổ chức, đơn vị, doanh nghiệp tiếp tục thực hiện nghiêm các</w:t>
      </w:r>
      <w:r w:rsidR="00984286" w:rsidRPr="00984286">
        <w:rPr>
          <w:rFonts w:eastAsia="Times New Roman"/>
          <w:color w:val="000000"/>
          <w:spacing w:val="-2"/>
        </w:rPr>
        <w:t xml:space="preserve"> quy định </w:t>
      </w:r>
      <w:r w:rsidR="00984286" w:rsidRPr="00984286">
        <w:rPr>
          <w:rFonts w:eastAsia="Times New Roman"/>
          <w:color w:val="000000"/>
          <w:spacing w:val="-2"/>
        </w:rPr>
        <w:t>giãn cách xã hội</w:t>
      </w:r>
      <w:r w:rsidR="00984286" w:rsidRPr="00984286">
        <w:rPr>
          <w:rFonts w:eastAsia="Times New Roman"/>
          <w:color w:val="000000"/>
          <w:spacing w:val="-2"/>
        </w:rPr>
        <w:t xml:space="preserve"> để </w:t>
      </w:r>
      <w:r w:rsidRPr="00984286">
        <w:rPr>
          <w:rFonts w:eastAsia="Times New Roman"/>
          <w:color w:val="000000"/>
          <w:spacing w:val="-2"/>
        </w:rPr>
        <w:t xml:space="preserve">phòng chống dịch </w:t>
      </w:r>
      <w:r w:rsidR="00984286" w:rsidRPr="00984286">
        <w:rPr>
          <w:rFonts w:eastAsia="Times New Roman"/>
          <w:color w:val="000000"/>
          <w:spacing w:val="-2"/>
        </w:rPr>
        <w:t>tại</w:t>
      </w:r>
      <w:r w:rsidRPr="00984286">
        <w:rPr>
          <w:rFonts w:eastAsia="Times New Roman"/>
          <w:color w:val="000000"/>
          <w:spacing w:val="-2"/>
        </w:rPr>
        <w:t xml:space="preserve"> Chỉ </w:t>
      </w:r>
      <w:r w:rsidRPr="00984286">
        <w:rPr>
          <w:rFonts w:eastAsia="Times New Roman"/>
          <w:color w:val="000000"/>
          <w:spacing w:val="-2"/>
        </w:rPr>
        <w:lastRenderedPageBreak/>
        <w:t>thị số 17/CT-UBND ngày 23/7/2021 của Chủ tịch UBND Thành phố theo nguyên tắc người cách ly với người, gia đình cách ly với gia đình,</w:t>
      </w:r>
      <w:r w:rsidR="000A6DC0" w:rsidRPr="000A6DC0">
        <w:t xml:space="preserve"> </w:t>
      </w:r>
      <w:r w:rsidR="000A6DC0">
        <w:t>khu phố cách ly với khu phố;</w:t>
      </w:r>
      <w:r w:rsidR="000A6DC0" w:rsidRPr="009B3A6C">
        <w:t xml:space="preserve"> thôn bản cách ly với thôn bản</w:t>
      </w:r>
      <w:r w:rsidR="000A6DC0">
        <w:t>;</w:t>
      </w:r>
      <w:r w:rsidR="000A6DC0" w:rsidRPr="009B3A6C">
        <w:t xml:space="preserve"> xã</w:t>
      </w:r>
      <w:r w:rsidR="000A6DC0">
        <w:t>, phường</w:t>
      </w:r>
      <w:r w:rsidR="000A6DC0" w:rsidRPr="009B3A6C">
        <w:t xml:space="preserve"> cách ly với xã</w:t>
      </w:r>
      <w:r w:rsidR="000A6DC0">
        <w:t>, phường; quận,</w:t>
      </w:r>
      <w:r w:rsidR="000A6DC0" w:rsidRPr="009B3A6C">
        <w:t xml:space="preserve"> huyện cách ly với</w:t>
      </w:r>
      <w:r w:rsidR="000A6DC0">
        <w:t xml:space="preserve"> quận,</w:t>
      </w:r>
      <w:r w:rsidR="000A6DC0" w:rsidRPr="009B3A6C">
        <w:t xml:space="preserve"> huyện</w:t>
      </w:r>
      <w:r w:rsidR="000A6DC0">
        <w:t>;</w:t>
      </w:r>
      <w:r w:rsidR="000A6DC0" w:rsidRPr="009B3A6C">
        <w:t xml:space="preserve"> Thành phố cách ly với tỉnh</w:t>
      </w:r>
      <w:r w:rsidR="000A6DC0">
        <w:t>;</w:t>
      </w:r>
      <w:r w:rsidRPr="00984286">
        <w:rPr>
          <w:rFonts w:eastAsia="Times New Roman"/>
          <w:color w:val="000000"/>
          <w:spacing w:val="-2"/>
        </w:rPr>
        <w:t xml:space="preserve"> kiên quyết yêu cầu người dân “ai ở đâu thì ở đó” </w:t>
      </w:r>
      <w:r w:rsidR="005D31EF">
        <w:rPr>
          <w:rFonts w:eastAsia="Times New Roman"/>
          <w:color w:val="000000"/>
          <w:spacing w:val="-2"/>
        </w:rPr>
        <w:t>nhằm</w:t>
      </w:r>
      <w:r w:rsidRPr="00984286">
        <w:rPr>
          <w:rFonts w:eastAsia="Times New Roman"/>
          <w:color w:val="000000"/>
          <w:spacing w:val="-2"/>
        </w:rPr>
        <w:t xml:space="preserve"> khống chế sự lây lan, bóc tách F0 ra khỏi cộng đồng và kiểm soát tốt tình hình dịch bệnh trong thời gian giãn cách xã hội.</w:t>
      </w:r>
    </w:p>
    <w:p w:rsidR="00D47589" w:rsidRDefault="006310A9" w:rsidP="00487DB7">
      <w:pPr>
        <w:pBdr>
          <w:top w:val="nil"/>
          <w:left w:val="nil"/>
          <w:bottom w:val="nil"/>
          <w:right w:val="nil"/>
          <w:between w:val="nil"/>
        </w:pBdr>
        <w:tabs>
          <w:tab w:val="left" w:pos="0"/>
        </w:tabs>
        <w:spacing w:before="60" w:after="60" w:line="340" w:lineRule="exact"/>
        <w:ind w:firstLine="851"/>
        <w:jc w:val="both"/>
        <w:rPr>
          <w:rFonts w:eastAsia="Times New Roman"/>
          <w:color w:val="000000"/>
        </w:rPr>
      </w:pPr>
      <w:r>
        <w:rPr>
          <w:rFonts w:eastAsia="Times New Roman"/>
          <w:color w:val="000000"/>
        </w:rPr>
        <w:t>Đây là thời điểm then chốt, quyết định đến hiệu quả công tác phòng chống dịch, đề nghị mỗi người dân Thủ đô là một chiến sĩ, mỗi gia đình, tổ dân phố, thôn, xóm… là một pháo đài chống dịch; chỉ một hành động</w:t>
      </w:r>
      <w:r w:rsidR="005D31EF">
        <w:rPr>
          <w:rFonts w:eastAsia="Times New Roman"/>
          <w:color w:val="000000"/>
        </w:rPr>
        <w:t xml:space="preserve"> chủ quan,</w:t>
      </w:r>
      <w:r>
        <w:rPr>
          <w:rFonts w:eastAsia="Times New Roman"/>
          <w:color w:val="000000"/>
        </w:rPr>
        <w:t xml:space="preserve"> lơ là, mất cảnh giác trong lúc này sẽ ảnh hưởng đến công tác phòng chống dịch của Thành phố,</w:t>
      </w:r>
      <w:r w:rsidR="00E4590C">
        <w:rPr>
          <w:rFonts w:eastAsia="Times New Roman"/>
          <w:color w:val="000000"/>
        </w:rPr>
        <w:t xml:space="preserve"> có thể</w:t>
      </w:r>
      <w:r>
        <w:rPr>
          <w:rFonts w:eastAsia="Times New Roman"/>
          <w:color w:val="000000"/>
        </w:rPr>
        <w:t xml:space="preserve"> </w:t>
      </w:r>
      <w:r w:rsidR="005D31EF">
        <w:rPr>
          <w:rFonts w:eastAsia="Times New Roman"/>
          <w:color w:val="000000"/>
        </w:rPr>
        <w:t>phải kéo dài</w:t>
      </w:r>
      <w:r>
        <w:rPr>
          <w:rFonts w:eastAsia="Times New Roman"/>
          <w:color w:val="000000"/>
        </w:rPr>
        <w:t xml:space="preserve"> thời gian giãn cách xã hội, ảnh hưởng đến kinh tế</w:t>
      </w:r>
      <w:r w:rsidR="005D31EF">
        <w:rPr>
          <w:rFonts w:eastAsia="Times New Roman"/>
          <w:color w:val="000000"/>
        </w:rPr>
        <w:t xml:space="preserve"> </w:t>
      </w:r>
      <w:r>
        <w:rPr>
          <w:rFonts w:eastAsia="Times New Roman"/>
          <w:color w:val="000000"/>
        </w:rPr>
        <w:t>xã hội</w:t>
      </w:r>
      <w:r w:rsidR="005D31EF">
        <w:rPr>
          <w:rFonts w:eastAsia="Times New Roman"/>
          <w:color w:val="000000"/>
        </w:rPr>
        <w:t>, an ninh trật tự</w:t>
      </w:r>
      <w:r>
        <w:rPr>
          <w:rFonts w:eastAsia="Times New Roman"/>
          <w:color w:val="000000"/>
        </w:rPr>
        <w:t xml:space="preserve"> </w:t>
      </w:r>
      <w:r w:rsidRPr="005B1405">
        <w:rPr>
          <w:rFonts w:eastAsia="Times New Roman"/>
          <w:color w:val="000000"/>
        </w:rPr>
        <w:t>của</w:t>
      </w:r>
      <w:r w:rsidR="005D31EF">
        <w:rPr>
          <w:rFonts w:eastAsia="Times New Roman"/>
          <w:color w:val="000000"/>
        </w:rPr>
        <w:t xml:space="preserve"> Thành phố và sinh kế, sức khỏe của người dân và</w:t>
      </w:r>
      <w:r w:rsidRPr="005B1405">
        <w:rPr>
          <w:rFonts w:eastAsia="Times New Roman"/>
          <w:color w:val="000000"/>
        </w:rPr>
        <w:t xml:space="preserve"> cộng đồng. Đề nghị mọi người dân chấp hành nghiêm</w:t>
      </w:r>
      <w:r w:rsidR="00E4590C">
        <w:rPr>
          <w:rFonts w:eastAsia="Times New Roman"/>
          <w:color w:val="000000"/>
        </w:rPr>
        <w:t xml:space="preserve"> và tham gia đồng hành thực hiện hiệu quả các nhiệm vụ phòng chống dịch của Thành phố.</w:t>
      </w:r>
      <w:r w:rsidRPr="005B1405">
        <w:rPr>
          <w:rFonts w:eastAsia="Times New Roman"/>
          <w:color w:val="000000"/>
        </w:rPr>
        <w:t xml:space="preserve"> </w:t>
      </w:r>
    </w:p>
    <w:p w:rsidR="00CA4F4A" w:rsidRPr="005B1405" w:rsidRDefault="00CA4F4A" w:rsidP="00A1544D">
      <w:pPr>
        <w:numPr>
          <w:ilvl w:val="0"/>
          <w:numId w:val="2"/>
        </w:numPr>
        <w:pBdr>
          <w:top w:val="nil"/>
          <w:left w:val="nil"/>
          <w:bottom w:val="nil"/>
          <w:right w:val="nil"/>
          <w:between w:val="nil"/>
        </w:pBdr>
        <w:tabs>
          <w:tab w:val="left" w:pos="0"/>
        </w:tabs>
        <w:spacing w:before="60" w:after="60" w:line="340" w:lineRule="exact"/>
        <w:ind w:left="0" w:firstLine="851"/>
        <w:jc w:val="both"/>
        <w:rPr>
          <w:rFonts w:eastAsia="Times New Roman"/>
          <w:color w:val="000000"/>
        </w:rPr>
      </w:pPr>
      <w:r w:rsidRPr="00A1544D">
        <w:rPr>
          <w:rFonts w:eastAsia="Times New Roman"/>
          <w:color w:val="000000"/>
          <w:spacing w:val="-2"/>
        </w:rPr>
        <w:t>Yêu</w:t>
      </w:r>
      <w:r>
        <w:rPr>
          <w:rFonts w:eastAsia="Times New Roman"/>
          <w:color w:val="000000"/>
        </w:rPr>
        <w:t xml:space="preserve"> cầu các cơ quan, đơn vị</w:t>
      </w:r>
      <w:r w:rsidR="00E4590C">
        <w:rPr>
          <w:rFonts w:eastAsia="Times New Roman"/>
          <w:color w:val="000000"/>
        </w:rPr>
        <w:t xml:space="preserve"> của</w:t>
      </w:r>
      <w:r>
        <w:rPr>
          <w:rFonts w:eastAsia="Times New Roman"/>
          <w:color w:val="000000"/>
        </w:rPr>
        <w:t xml:space="preserve"> Trung ương</w:t>
      </w:r>
      <w:r w:rsidR="00E4590C">
        <w:rPr>
          <w:rFonts w:eastAsia="Times New Roman"/>
          <w:color w:val="000000"/>
        </w:rPr>
        <w:t xml:space="preserve"> và Thành phố; </w:t>
      </w:r>
      <w:r w:rsidR="005D31EF">
        <w:rPr>
          <w:rFonts w:eastAsia="Times New Roman"/>
          <w:color w:val="000000"/>
        </w:rPr>
        <w:t>các</w:t>
      </w:r>
      <w:r w:rsidR="005D31EF">
        <w:rPr>
          <w:rFonts w:eastAsia="Times New Roman"/>
          <w:color w:val="000000"/>
        </w:rPr>
        <w:t xml:space="preserve"> tổ chức, doanh nghiệp</w:t>
      </w:r>
      <w:r w:rsidR="005D31EF">
        <w:rPr>
          <w:rFonts w:eastAsia="Times New Roman"/>
          <w:color w:val="000000"/>
        </w:rPr>
        <w:t xml:space="preserve"> </w:t>
      </w:r>
      <w:r w:rsidR="00E4590C">
        <w:rPr>
          <w:rFonts w:eastAsia="Times New Roman"/>
          <w:color w:val="000000"/>
        </w:rPr>
        <w:t>đóng</w:t>
      </w:r>
      <w:r>
        <w:rPr>
          <w:rFonts w:eastAsia="Times New Roman"/>
          <w:color w:val="000000"/>
        </w:rPr>
        <w:t xml:space="preserve"> trên địa bàn chấp hành nghiêm</w:t>
      </w:r>
      <w:r w:rsidR="00E4590C">
        <w:rPr>
          <w:rFonts w:eastAsia="Times New Roman"/>
          <w:color w:val="000000"/>
        </w:rPr>
        <w:t xml:space="preserve"> quy định giãn cách xã hội</w:t>
      </w:r>
      <w:r w:rsidR="007E188A">
        <w:rPr>
          <w:rFonts w:eastAsia="Times New Roman"/>
          <w:color w:val="000000"/>
        </w:rPr>
        <w:t>;</w:t>
      </w:r>
      <w:r>
        <w:rPr>
          <w:rFonts w:eastAsia="Times New Roman"/>
          <w:color w:val="000000"/>
        </w:rPr>
        <w:t xml:space="preserve"> </w:t>
      </w:r>
      <w:r w:rsidR="00E4590C">
        <w:rPr>
          <w:rFonts w:eastAsia="Times New Roman"/>
          <w:color w:val="000000"/>
        </w:rPr>
        <w:t>cấp và quản lý giấy đi đường cho cán bộ công chức, viên chức, người lao động của đơn vị và việc hoạt động trong thời gian giãn cách xã hội đảm bảo theo đúng quy định của</w:t>
      </w:r>
      <w:r w:rsidR="005D31EF">
        <w:rPr>
          <w:rFonts w:eastAsia="Times New Roman"/>
          <w:color w:val="000000"/>
        </w:rPr>
        <w:t xml:space="preserve"> Thành phố</w:t>
      </w:r>
      <w:r w:rsidR="007E188A">
        <w:rPr>
          <w:rFonts w:eastAsia="Times New Roman"/>
          <w:color w:val="000000"/>
        </w:rPr>
        <w:t>; chịu trách nhiệm trước pháp luật và Thành phố trong trường hợp để lây lan dịch bệnh trong cộng đồng.</w:t>
      </w:r>
    </w:p>
    <w:p w:rsidR="00487DB7" w:rsidRPr="00A1544D" w:rsidRDefault="00487DB7" w:rsidP="00487DB7">
      <w:pPr>
        <w:numPr>
          <w:ilvl w:val="0"/>
          <w:numId w:val="2"/>
        </w:numPr>
        <w:pBdr>
          <w:top w:val="nil"/>
          <w:left w:val="nil"/>
          <w:bottom w:val="nil"/>
          <w:right w:val="nil"/>
          <w:between w:val="nil"/>
        </w:pBdr>
        <w:tabs>
          <w:tab w:val="left" w:pos="0"/>
        </w:tabs>
        <w:spacing w:before="60" w:after="60" w:line="340" w:lineRule="exact"/>
        <w:ind w:left="0" w:firstLine="851"/>
        <w:jc w:val="both"/>
        <w:rPr>
          <w:rFonts w:eastAsia="Times New Roman"/>
          <w:color w:val="000000"/>
          <w:spacing w:val="-4"/>
        </w:rPr>
      </w:pPr>
      <w:r w:rsidRPr="00487DB7">
        <w:rPr>
          <w:rFonts w:eastAsia="Times New Roman"/>
          <w:color w:val="000000"/>
          <w:spacing w:val="-4"/>
        </w:rPr>
        <w:t xml:space="preserve">Căn cứ diễn biến dịch bệnh trên địa bàn, Chủ tịch UBND các quận, huyện, thị xã chủ động đánh giá và có thể quyết định các biện pháp cao hơn </w:t>
      </w:r>
      <w:r w:rsidR="00F050F1">
        <w:rPr>
          <w:rFonts w:eastAsia="Times New Roman"/>
          <w:color w:val="000000"/>
          <w:spacing w:val="-4"/>
        </w:rPr>
        <w:t>phù hợp thực tiễn và điều kiện của từng địa phương</w:t>
      </w:r>
      <w:r w:rsidRPr="00487DB7">
        <w:rPr>
          <w:rFonts w:eastAsia="Times New Roman"/>
          <w:color w:val="000000"/>
          <w:spacing w:val="-4"/>
        </w:rPr>
        <w:t xml:space="preserve"> để kịp thời ngăn chặn, bóc tách nguồn lây tr</w:t>
      </w:r>
      <w:r w:rsidRPr="00487DB7">
        <w:rPr>
          <w:spacing w:val="-4"/>
        </w:rPr>
        <w:t>ong thời gian ngắn nhất; đồng thời phải đảm bảo việc cung ứng đầy đủ các nhu yếu phẩm thiết yếu</w:t>
      </w:r>
      <w:r w:rsidR="00F050F1">
        <w:rPr>
          <w:spacing w:val="-4"/>
        </w:rPr>
        <w:t>, yêu cầu khám chữa bệnh, công tác tiêm chủng vắc xin phòng COVID-19</w:t>
      </w:r>
      <w:r w:rsidRPr="00487DB7">
        <w:rPr>
          <w:spacing w:val="-4"/>
        </w:rPr>
        <w:t xml:space="preserve"> phục vụ người dân</w:t>
      </w:r>
      <w:r w:rsidR="00A1544D">
        <w:rPr>
          <w:spacing w:val="-4"/>
        </w:rPr>
        <w:t>.</w:t>
      </w:r>
    </w:p>
    <w:p w:rsidR="00A1544D" w:rsidRPr="00A1544D" w:rsidRDefault="00A1544D" w:rsidP="00A1544D">
      <w:pPr>
        <w:pBdr>
          <w:top w:val="nil"/>
          <w:left w:val="nil"/>
          <w:bottom w:val="nil"/>
          <w:right w:val="nil"/>
          <w:between w:val="nil"/>
        </w:pBdr>
        <w:tabs>
          <w:tab w:val="left" w:pos="0"/>
        </w:tabs>
        <w:spacing w:before="60" w:after="60" w:line="340" w:lineRule="exact"/>
        <w:jc w:val="both"/>
        <w:rPr>
          <w:rFonts w:eastAsia="Times New Roman"/>
          <w:color w:val="000000"/>
        </w:rPr>
      </w:pPr>
      <w:r>
        <w:rPr>
          <w:rFonts w:eastAsia="Times New Roman"/>
          <w:color w:val="000000"/>
        </w:rPr>
        <w:tab/>
      </w:r>
      <w:r w:rsidRPr="005B1405">
        <w:rPr>
          <w:rFonts w:eastAsia="Times New Roman"/>
          <w:color w:val="000000"/>
        </w:rPr>
        <w:t xml:space="preserve">Tăng </w:t>
      </w:r>
      <w:r w:rsidRPr="00A1544D">
        <w:rPr>
          <w:rFonts w:eastAsia="Times New Roman"/>
          <w:color w:val="000000"/>
          <w:spacing w:val="-4"/>
        </w:rPr>
        <w:t>cường</w:t>
      </w:r>
      <w:r w:rsidRPr="005B1405">
        <w:rPr>
          <w:rFonts w:eastAsia="Times New Roman"/>
          <w:color w:val="000000"/>
        </w:rPr>
        <w:t xml:space="preserve"> huy động sự tham gia của cả hệ thống chính trị, nhất là hệ thống chính trị ở cơ sở, đồng thời kêu gọi mọi người dân, tổ chức, doanh nghiệp cùng chia sẻ, đồng hành, nỗ lực vượt qua khó khăn, tích cực hưởng ứng, tham gia phòng chống dịch vì sức khỏe của chính mình, gia đình và cộng đồng; huy động mọi nguồn lực của xã hội cho công tác phòng, chống dịch để sớm chiến thắng dịch bệnh, đảm bảo an toàn, bền vững cho Thủ đô, đất nước.</w:t>
      </w:r>
    </w:p>
    <w:p w:rsidR="00D47589" w:rsidRPr="007F7B94" w:rsidRDefault="00487DB7" w:rsidP="00487DB7">
      <w:pPr>
        <w:pBdr>
          <w:top w:val="nil"/>
          <w:left w:val="nil"/>
          <w:bottom w:val="nil"/>
          <w:right w:val="nil"/>
          <w:between w:val="nil"/>
        </w:pBdr>
        <w:tabs>
          <w:tab w:val="left" w:pos="0"/>
        </w:tabs>
        <w:spacing w:before="60" w:after="60" w:line="340" w:lineRule="exact"/>
        <w:jc w:val="both"/>
        <w:rPr>
          <w:rFonts w:eastAsia="Times New Roman"/>
          <w:color w:val="000000"/>
          <w:spacing w:val="-4"/>
        </w:rPr>
      </w:pPr>
      <w:r>
        <w:rPr>
          <w:rFonts w:eastAsia="Times New Roman"/>
          <w:color w:val="000000"/>
        </w:rPr>
        <w:tab/>
      </w:r>
      <w:r w:rsidRPr="007F7B94">
        <w:rPr>
          <w:rFonts w:eastAsia="Times New Roman"/>
          <w:color w:val="000000"/>
          <w:spacing w:val="-4"/>
        </w:rPr>
        <w:t>C</w:t>
      </w:r>
      <w:r w:rsidR="006310A9" w:rsidRPr="007F7B94">
        <w:rPr>
          <w:rFonts w:eastAsia="Times New Roman"/>
          <w:color w:val="000000"/>
          <w:spacing w:val="-4"/>
        </w:rPr>
        <w:t xml:space="preserve">hính quyền các cấp và các lực lượng chức năng tăng cường kiểm tra, kiểm soát </w:t>
      </w:r>
      <w:r w:rsidR="006310A9" w:rsidRPr="007F7B94">
        <w:rPr>
          <w:spacing w:val="-4"/>
        </w:rPr>
        <w:t>đến từng đối tượng, từng</w:t>
      </w:r>
      <w:r w:rsidR="006310A9" w:rsidRPr="007F7B94">
        <w:rPr>
          <w:rFonts w:eastAsia="Times New Roman"/>
          <w:color w:val="000000"/>
          <w:spacing w:val="-4"/>
        </w:rPr>
        <w:t xml:space="preserve"> </w:t>
      </w:r>
      <w:r w:rsidR="006310A9" w:rsidRPr="007F7B94">
        <w:rPr>
          <w:spacing w:val="-4"/>
        </w:rPr>
        <w:t>tổ chức được phép hoạt động trên địa bàn bao gồ</w:t>
      </w:r>
      <w:r w:rsidRPr="007F7B94">
        <w:rPr>
          <w:spacing w:val="-4"/>
        </w:rPr>
        <w:t xml:space="preserve">m </w:t>
      </w:r>
      <w:r w:rsidR="006310A9" w:rsidRPr="007F7B94">
        <w:rPr>
          <w:rFonts w:eastAsia="Times New Roman"/>
          <w:color w:val="000000"/>
          <w:spacing w:val="-4"/>
        </w:rPr>
        <w:t>hoạt động</w:t>
      </w:r>
      <w:r w:rsidRPr="007F7B94">
        <w:rPr>
          <w:rFonts w:eastAsia="Times New Roman"/>
          <w:color w:val="000000"/>
          <w:spacing w:val="-4"/>
        </w:rPr>
        <w:t xml:space="preserve"> tham gia</w:t>
      </w:r>
      <w:r w:rsidR="006310A9" w:rsidRPr="007F7B94">
        <w:rPr>
          <w:rFonts w:eastAsia="Times New Roman"/>
          <w:color w:val="000000"/>
          <w:spacing w:val="-4"/>
        </w:rPr>
        <w:t xml:space="preserve"> giao thông</w:t>
      </w:r>
      <w:r w:rsidR="006310A9" w:rsidRPr="007F7B94">
        <w:rPr>
          <w:spacing w:val="-4"/>
        </w:rPr>
        <w:t>,</w:t>
      </w:r>
      <w:r w:rsidR="006310A9" w:rsidRPr="007F7B94">
        <w:rPr>
          <w:rFonts w:eastAsia="Times New Roman"/>
          <w:color w:val="000000"/>
          <w:spacing w:val="-4"/>
        </w:rPr>
        <w:t xml:space="preserve"> s</w:t>
      </w:r>
      <w:r w:rsidR="006310A9" w:rsidRPr="007F7B94">
        <w:rPr>
          <w:spacing w:val="-4"/>
        </w:rPr>
        <w:t>ản xuất, kinh doanh,</w:t>
      </w:r>
      <w:r w:rsidRPr="007F7B94">
        <w:rPr>
          <w:spacing w:val="-4"/>
        </w:rPr>
        <w:t xml:space="preserve"> cung ứng hàng hóa,</w:t>
      </w:r>
      <w:r w:rsidR="006310A9" w:rsidRPr="007F7B94">
        <w:rPr>
          <w:rFonts w:eastAsia="Times New Roman"/>
          <w:color w:val="000000"/>
          <w:spacing w:val="-4"/>
        </w:rPr>
        <w:t xml:space="preserve"> d</w:t>
      </w:r>
      <w:r w:rsidR="006310A9" w:rsidRPr="007F7B94">
        <w:rPr>
          <w:spacing w:val="-4"/>
        </w:rPr>
        <w:t>ịch vụ</w:t>
      </w:r>
      <w:r w:rsidR="006310A9" w:rsidRPr="007F7B94">
        <w:rPr>
          <w:rFonts w:eastAsia="Times New Roman"/>
          <w:color w:val="000000"/>
          <w:spacing w:val="-4"/>
        </w:rPr>
        <w:t xml:space="preserve"> thiết yếu</w:t>
      </w:r>
      <w:r w:rsidR="006310A9" w:rsidRPr="007F7B94">
        <w:rPr>
          <w:spacing w:val="-4"/>
        </w:rPr>
        <w:t>; đảm bảo</w:t>
      </w:r>
      <w:r w:rsidRPr="007F7B94">
        <w:rPr>
          <w:spacing w:val="-4"/>
        </w:rPr>
        <w:t xml:space="preserve"> an toàn,</w:t>
      </w:r>
      <w:r w:rsidR="006310A9" w:rsidRPr="007F7B94">
        <w:rPr>
          <w:spacing w:val="-4"/>
        </w:rPr>
        <w:t xml:space="preserve"> </w:t>
      </w:r>
      <w:r w:rsidR="006310A9" w:rsidRPr="007F7B94">
        <w:rPr>
          <w:rFonts w:eastAsia="Times New Roman"/>
          <w:color w:val="000000"/>
          <w:spacing w:val="-4"/>
        </w:rPr>
        <w:t xml:space="preserve">chỉ được hoạt động trong các khung giờ </w:t>
      </w:r>
      <w:r w:rsidR="006310A9" w:rsidRPr="007F7B94">
        <w:rPr>
          <w:spacing w:val="-4"/>
        </w:rPr>
        <w:t>quy định</w:t>
      </w:r>
      <w:r w:rsidR="006310A9" w:rsidRPr="007F7B94">
        <w:rPr>
          <w:rFonts w:eastAsia="Times New Roman"/>
          <w:color w:val="000000"/>
          <w:spacing w:val="-4"/>
        </w:rPr>
        <w:t xml:space="preserve">; </w:t>
      </w:r>
      <w:r w:rsidR="006310A9" w:rsidRPr="007F7B94">
        <w:rPr>
          <w:spacing w:val="-4"/>
        </w:rPr>
        <w:t xml:space="preserve"> tuân thủ</w:t>
      </w:r>
      <w:r w:rsidR="006310A9" w:rsidRPr="007F7B94">
        <w:rPr>
          <w:rFonts w:eastAsia="Times New Roman"/>
          <w:color w:val="000000"/>
          <w:spacing w:val="-4"/>
        </w:rPr>
        <w:t xml:space="preserve"> việc khai báo bằng mã QR Code; </w:t>
      </w:r>
      <w:r w:rsidR="006310A9" w:rsidRPr="007F7B94">
        <w:rPr>
          <w:spacing w:val="-4"/>
        </w:rPr>
        <w:t xml:space="preserve">xử lý nghiêm đối với các trường hợp </w:t>
      </w:r>
      <w:r w:rsidRPr="007F7B94">
        <w:rPr>
          <w:spacing w:val="-4"/>
        </w:rPr>
        <w:t>vi phạm.</w:t>
      </w:r>
    </w:p>
    <w:p w:rsidR="00D47589" w:rsidRPr="0000020C" w:rsidRDefault="006310A9" w:rsidP="005B1405">
      <w:pPr>
        <w:numPr>
          <w:ilvl w:val="0"/>
          <w:numId w:val="2"/>
        </w:numPr>
        <w:pBdr>
          <w:top w:val="nil"/>
          <w:left w:val="nil"/>
          <w:bottom w:val="nil"/>
          <w:right w:val="nil"/>
          <w:between w:val="nil"/>
        </w:pBdr>
        <w:tabs>
          <w:tab w:val="left" w:pos="0"/>
        </w:tabs>
        <w:spacing w:before="60" w:after="60" w:line="340" w:lineRule="exact"/>
        <w:ind w:left="0" w:firstLine="851"/>
        <w:jc w:val="both"/>
        <w:rPr>
          <w:rFonts w:eastAsia="Times New Roman"/>
          <w:color w:val="000000"/>
          <w:spacing w:val="-4"/>
        </w:rPr>
      </w:pPr>
      <w:r w:rsidRPr="0000020C">
        <w:rPr>
          <w:rFonts w:eastAsia="Times New Roman"/>
          <w:color w:val="000000"/>
          <w:spacing w:val="-4"/>
        </w:rPr>
        <w:t xml:space="preserve">Đề nghị MTTQ Việt Nam thành phố Hà Nội </w:t>
      </w:r>
      <w:r w:rsidR="0000020C" w:rsidRPr="0000020C">
        <w:rPr>
          <w:rFonts w:eastAsia="Times New Roman"/>
          <w:color w:val="000000"/>
          <w:spacing w:val="-4"/>
        </w:rPr>
        <w:t xml:space="preserve">chủ trì, phối hợp các cơ quan, </w:t>
      </w:r>
      <w:r w:rsidR="0000020C" w:rsidRPr="0000020C">
        <w:rPr>
          <w:rFonts w:eastAsia="Times New Roman"/>
          <w:color w:val="000000"/>
          <w:spacing w:val="-4"/>
        </w:rPr>
        <w:t xml:space="preserve">đơn vị, </w:t>
      </w:r>
      <w:r w:rsidR="0000020C" w:rsidRPr="0000020C">
        <w:rPr>
          <w:rFonts w:eastAsia="Times New Roman"/>
          <w:color w:val="000000"/>
          <w:spacing w:val="-4"/>
        </w:rPr>
        <w:t>tổ chức, cá nhân trên địa bàn</w:t>
      </w:r>
      <w:r w:rsidRPr="0000020C">
        <w:rPr>
          <w:rFonts w:eastAsia="Times New Roman"/>
          <w:color w:val="000000"/>
          <w:spacing w:val="-4"/>
        </w:rPr>
        <w:t xml:space="preserve"> để</w:t>
      </w:r>
      <w:r w:rsidR="0000020C">
        <w:rPr>
          <w:rFonts w:eastAsia="Times New Roman"/>
          <w:color w:val="000000"/>
          <w:spacing w:val="-4"/>
        </w:rPr>
        <w:t xml:space="preserve"> tổ chức</w:t>
      </w:r>
      <w:r w:rsidRPr="0000020C">
        <w:rPr>
          <w:rFonts w:eastAsia="Times New Roman"/>
          <w:color w:val="000000"/>
          <w:spacing w:val="-4"/>
        </w:rPr>
        <w:t xml:space="preserve"> tiếp nhận</w:t>
      </w:r>
      <w:r w:rsidR="0000020C" w:rsidRPr="0000020C">
        <w:rPr>
          <w:rFonts w:eastAsia="Times New Roman"/>
          <w:color w:val="000000"/>
          <w:spacing w:val="-4"/>
        </w:rPr>
        <w:t xml:space="preserve"> ủng hộ</w:t>
      </w:r>
      <w:r w:rsidRPr="0000020C">
        <w:rPr>
          <w:rFonts w:eastAsia="Times New Roman"/>
          <w:color w:val="000000"/>
          <w:spacing w:val="-4"/>
        </w:rPr>
        <w:t xml:space="preserve"> v</w:t>
      </w:r>
      <w:r w:rsidRPr="0000020C">
        <w:rPr>
          <w:spacing w:val="-4"/>
        </w:rPr>
        <w:t xml:space="preserve">à </w:t>
      </w:r>
      <w:r w:rsidR="0000020C" w:rsidRPr="0000020C">
        <w:rPr>
          <w:spacing w:val="-4"/>
        </w:rPr>
        <w:t>điều</w:t>
      </w:r>
      <w:r w:rsidRPr="0000020C">
        <w:rPr>
          <w:spacing w:val="-4"/>
        </w:rPr>
        <w:t xml:space="preserve"> phối</w:t>
      </w:r>
      <w:r w:rsidRPr="0000020C">
        <w:rPr>
          <w:rFonts w:eastAsia="Times New Roman"/>
          <w:color w:val="000000"/>
          <w:spacing w:val="-4"/>
        </w:rPr>
        <w:t xml:space="preserve"> hàng hóa, nhu yếu phẩm</w:t>
      </w:r>
      <w:r w:rsidR="0000020C" w:rsidRPr="0000020C">
        <w:rPr>
          <w:rFonts w:eastAsia="Times New Roman"/>
          <w:color w:val="000000"/>
          <w:spacing w:val="-4"/>
        </w:rPr>
        <w:t>…</w:t>
      </w:r>
      <w:r w:rsidRPr="0000020C">
        <w:rPr>
          <w:rFonts w:eastAsia="Times New Roman"/>
          <w:color w:val="000000"/>
          <w:spacing w:val="-4"/>
        </w:rPr>
        <w:t>; công bố đường dây nóng</w:t>
      </w:r>
      <w:r w:rsidR="0000020C">
        <w:rPr>
          <w:rFonts w:eastAsia="Times New Roman"/>
          <w:color w:val="000000"/>
          <w:spacing w:val="-4"/>
        </w:rPr>
        <w:t xml:space="preserve"> để tiếp nhận và xử lý kịp thời những kiến nghị của người dân</w:t>
      </w:r>
      <w:r w:rsidRPr="0000020C">
        <w:rPr>
          <w:rFonts w:eastAsia="Times New Roman"/>
          <w:color w:val="000000"/>
          <w:spacing w:val="-4"/>
        </w:rPr>
        <w:t xml:space="preserve">; </w:t>
      </w:r>
      <w:r w:rsidR="0000020C" w:rsidRPr="0000020C">
        <w:rPr>
          <w:rFonts w:eastAsia="Times New Roman"/>
          <w:color w:val="000000"/>
          <w:spacing w:val="-4"/>
        </w:rPr>
        <w:t>chăm lo</w:t>
      </w:r>
      <w:r w:rsidR="0000020C" w:rsidRPr="0000020C">
        <w:rPr>
          <w:rFonts w:eastAsia="Times New Roman"/>
          <w:color w:val="000000"/>
          <w:spacing w:val="-4"/>
        </w:rPr>
        <w:t>,</w:t>
      </w:r>
      <w:r w:rsidRPr="0000020C">
        <w:rPr>
          <w:rFonts w:eastAsia="Times New Roman"/>
          <w:color w:val="000000"/>
          <w:spacing w:val="-4"/>
        </w:rPr>
        <w:t xml:space="preserve"> chia sẻ những khó khăn, đặc biệt l</w:t>
      </w:r>
      <w:r w:rsidRPr="0000020C">
        <w:rPr>
          <w:spacing w:val="-4"/>
        </w:rPr>
        <w:t>à</w:t>
      </w:r>
      <w:r w:rsidRPr="0000020C">
        <w:rPr>
          <w:rFonts w:eastAsia="Times New Roman"/>
          <w:color w:val="000000"/>
          <w:spacing w:val="-4"/>
        </w:rPr>
        <w:t xml:space="preserve"> đối với </w:t>
      </w:r>
      <w:r w:rsidRPr="0000020C">
        <w:rPr>
          <w:rFonts w:eastAsia="Times New Roman"/>
          <w:color w:val="000000"/>
          <w:spacing w:val="-4"/>
        </w:rPr>
        <w:lastRenderedPageBreak/>
        <w:t>những người bị ảnh hưởng bởi đại dịch COVID-19, phấn đấu không một hộ dân nào bị thiếu đói, không người dân nào bị bỏ lại phía sau.</w:t>
      </w:r>
    </w:p>
    <w:p w:rsidR="00D47589" w:rsidRPr="005B1405" w:rsidRDefault="0000020C" w:rsidP="0000020C">
      <w:pPr>
        <w:pBdr>
          <w:top w:val="nil"/>
          <w:left w:val="nil"/>
          <w:bottom w:val="nil"/>
          <w:right w:val="nil"/>
          <w:between w:val="nil"/>
        </w:pBdr>
        <w:tabs>
          <w:tab w:val="left" w:pos="0"/>
        </w:tabs>
        <w:spacing w:before="60" w:after="60" w:line="340" w:lineRule="exact"/>
        <w:jc w:val="both"/>
        <w:rPr>
          <w:rFonts w:eastAsia="Times New Roman"/>
          <w:color w:val="000000"/>
        </w:rPr>
      </w:pPr>
      <w:r>
        <w:rPr>
          <w:rFonts w:eastAsia="Times New Roman"/>
          <w:color w:val="000000"/>
        </w:rPr>
        <w:tab/>
        <w:t>Giao Sở Lao động -</w:t>
      </w:r>
      <w:r w:rsidR="006310A9" w:rsidRPr="005B1405">
        <w:rPr>
          <w:rFonts w:eastAsia="Times New Roman"/>
          <w:color w:val="000000"/>
        </w:rPr>
        <w:t xml:space="preserve"> Thương binh và Xã hội phối hợp UBND các quận, huyện, thị xã</w:t>
      </w:r>
      <w:r w:rsidR="00F050F1">
        <w:rPr>
          <w:rFonts w:eastAsia="Times New Roman"/>
          <w:color w:val="000000"/>
        </w:rPr>
        <w:t xml:space="preserve"> tổ chức</w:t>
      </w:r>
      <w:r w:rsidR="006310A9" w:rsidRPr="005B1405">
        <w:rPr>
          <w:rFonts w:eastAsia="Times New Roman"/>
          <w:color w:val="000000"/>
        </w:rPr>
        <w:t xml:space="preserve"> thực hiện</w:t>
      </w:r>
      <w:r w:rsidR="00F050F1">
        <w:rPr>
          <w:rFonts w:eastAsia="Times New Roman"/>
          <w:color w:val="000000"/>
        </w:rPr>
        <w:t xml:space="preserve"> đầy đủ</w:t>
      </w:r>
      <w:r w:rsidR="006310A9" w:rsidRPr="005B1405">
        <w:rPr>
          <w:rFonts w:eastAsia="Times New Roman"/>
          <w:color w:val="000000"/>
        </w:rPr>
        <w:t xml:space="preserve"> kịp thời</w:t>
      </w:r>
      <w:r w:rsidR="00F050F1">
        <w:rPr>
          <w:rFonts w:eastAsia="Times New Roman"/>
          <w:color w:val="000000"/>
        </w:rPr>
        <w:t xml:space="preserve"> các</w:t>
      </w:r>
      <w:r w:rsidR="006310A9" w:rsidRPr="005B1405">
        <w:rPr>
          <w:rFonts w:eastAsia="Times New Roman"/>
          <w:color w:val="000000"/>
        </w:rPr>
        <w:t xml:space="preserve"> chính sách an sinh xã hội</w:t>
      </w:r>
      <w:r w:rsidR="00F050F1">
        <w:rPr>
          <w:rFonts w:eastAsia="Times New Roman"/>
          <w:color w:val="000000"/>
        </w:rPr>
        <w:t xml:space="preserve"> theo Nghị quyết 68/NQ-CP ngày 01/7/2021 của Chính phủ, Quyết định số 23/2021/QĐ-TTg ngày 07/7/2021 của Thủ tướng Chính phủ, Quyết định 3642/QĐ-UBND ngày 21/7/2021 của UBND Thành phố và các Nghị quyết của HĐND Thành phố để</w:t>
      </w:r>
      <w:r w:rsidR="006310A9" w:rsidRPr="005B1405">
        <w:rPr>
          <w:rFonts w:eastAsia="Times New Roman"/>
          <w:color w:val="000000"/>
        </w:rPr>
        <w:t xml:space="preserve"> kịp thời </w:t>
      </w:r>
      <w:r w:rsidR="00F050F1">
        <w:rPr>
          <w:rFonts w:eastAsia="Times New Roman"/>
          <w:color w:val="000000"/>
        </w:rPr>
        <w:t>triển khai hỗ trợ Nhân dân gặp khó khăn do đại dịch COVID-19 trên địa bàn</w:t>
      </w:r>
      <w:r w:rsidR="005D31EF">
        <w:rPr>
          <w:rFonts w:eastAsia="Times New Roman"/>
          <w:color w:val="000000"/>
        </w:rPr>
        <w:t>; kiểm tra đôn đốc thực hiện các chính sách hỗ trợ của Thành phố tại địa phương và tiếp tục</w:t>
      </w:r>
      <w:r w:rsidR="00A1544D">
        <w:rPr>
          <w:rFonts w:eastAsia="Times New Roman"/>
          <w:color w:val="000000"/>
        </w:rPr>
        <w:t xml:space="preserve"> rà soát, cắt giảm các thủ tục,</w:t>
      </w:r>
      <w:r w:rsidR="005D31EF">
        <w:rPr>
          <w:rFonts w:eastAsia="Times New Roman"/>
          <w:color w:val="000000"/>
        </w:rPr>
        <w:t xml:space="preserve"> đề xuất</w:t>
      </w:r>
      <w:r w:rsidR="00A1544D">
        <w:rPr>
          <w:rFonts w:eastAsia="Times New Roman"/>
          <w:color w:val="000000"/>
        </w:rPr>
        <w:t xml:space="preserve"> bổ sung với những nhóm đối tượng vẫn còn khó khăn, vướng mắc.</w:t>
      </w:r>
    </w:p>
    <w:p w:rsidR="00A1544D" w:rsidRPr="005B1405" w:rsidRDefault="00A1544D" w:rsidP="00A1544D">
      <w:pPr>
        <w:numPr>
          <w:ilvl w:val="0"/>
          <w:numId w:val="2"/>
        </w:numPr>
        <w:pBdr>
          <w:top w:val="nil"/>
          <w:left w:val="nil"/>
          <w:bottom w:val="nil"/>
          <w:right w:val="nil"/>
          <w:between w:val="nil"/>
        </w:pBdr>
        <w:tabs>
          <w:tab w:val="left" w:pos="0"/>
        </w:tabs>
        <w:spacing w:before="60" w:after="60" w:line="340" w:lineRule="exact"/>
        <w:ind w:left="0" w:firstLine="851"/>
        <w:jc w:val="both"/>
        <w:rPr>
          <w:rFonts w:eastAsia="Times New Roman"/>
          <w:color w:val="000000"/>
        </w:rPr>
      </w:pPr>
      <w:r w:rsidRPr="00A1544D">
        <w:rPr>
          <w:rFonts w:eastAsia="Times New Roman"/>
          <w:color w:val="000000"/>
          <w:spacing w:val="-4"/>
        </w:rPr>
        <w:t>Trong</w:t>
      </w:r>
      <w:r w:rsidRPr="005B1405">
        <w:rPr>
          <w:rFonts w:eastAsia="Times New Roman"/>
          <w:color w:val="000000"/>
        </w:rPr>
        <w:t xml:space="preserve"> thời gian giãn cách xã hội, đã có rất nhiều hành động đẹp, ý nghĩa </w:t>
      </w:r>
      <w:r>
        <w:rPr>
          <w:rFonts w:eastAsia="Times New Roman"/>
          <w:color w:val="000000"/>
        </w:rPr>
        <w:t>của các cơ quan, đơn vị, tổ chức, doanh nghiệp,</w:t>
      </w:r>
      <w:r w:rsidRPr="005B1405">
        <w:rPr>
          <w:rFonts w:eastAsia="Times New Roman"/>
          <w:color w:val="000000"/>
        </w:rPr>
        <w:t xml:space="preserve"> tập thể, cá nhân; mỗi hành động đẹp, ý nghĩa mang tinh thần nhân văn sâu sắc của Việt Nam c</w:t>
      </w:r>
      <w:r w:rsidRPr="005B1405">
        <w:t>ủa người Hà Nội,</w:t>
      </w:r>
      <w:r w:rsidRPr="005B1405">
        <w:rPr>
          <w:rFonts w:eastAsia="Times New Roman"/>
          <w:color w:val="000000"/>
        </w:rPr>
        <w:t xml:space="preserve"> cần tiếp tục lan tỏa, nhân rộng</w:t>
      </w:r>
      <w:r w:rsidRPr="005B1405">
        <w:t xml:space="preserve"> trên toàn Thành phố</w:t>
      </w:r>
      <w:r w:rsidRPr="005B1405">
        <w:rPr>
          <w:rFonts w:eastAsia="Times New Roman"/>
          <w:color w:val="000000"/>
        </w:rPr>
        <w:t xml:space="preserve">. </w:t>
      </w:r>
    </w:p>
    <w:p w:rsidR="00A1544D" w:rsidRDefault="00A1544D" w:rsidP="00A1544D">
      <w:pPr>
        <w:pBdr>
          <w:top w:val="nil"/>
          <w:left w:val="nil"/>
          <w:bottom w:val="nil"/>
          <w:right w:val="nil"/>
          <w:between w:val="nil"/>
        </w:pBdr>
        <w:tabs>
          <w:tab w:val="left" w:pos="0"/>
        </w:tabs>
        <w:spacing w:before="60" w:after="60" w:line="340" w:lineRule="exact"/>
        <w:ind w:firstLine="851"/>
        <w:jc w:val="both"/>
        <w:rPr>
          <w:rFonts w:eastAsia="Times New Roman"/>
          <w:color w:val="000000"/>
        </w:rPr>
      </w:pPr>
      <w:r w:rsidRPr="005B1405">
        <w:rPr>
          <w:rFonts w:eastAsia="Times New Roman"/>
          <w:color w:val="000000"/>
        </w:rPr>
        <w:t>Đề nghị Ban Tuyên giáo Thành ủy phối hợp</w:t>
      </w:r>
      <w:r w:rsidR="00F050F1">
        <w:rPr>
          <w:rFonts w:eastAsia="Times New Roman"/>
          <w:color w:val="000000"/>
        </w:rPr>
        <w:t xml:space="preserve"> </w:t>
      </w:r>
      <w:r w:rsidR="00F050F1" w:rsidRPr="0000020C">
        <w:rPr>
          <w:rFonts w:eastAsia="Times New Roman"/>
          <w:color w:val="000000"/>
          <w:spacing w:val="-4"/>
        </w:rPr>
        <w:t>MTTQ Việt Nam thành phố Hà Nội</w:t>
      </w:r>
      <w:r w:rsidR="00F050F1">
        <w:rPr>
          <w:rFonts w:eastAsia="Times New Roman"/>
          <w:color w:val="000000"/>
          <w:spacing w:val="-4"/>
        </w:rPr>
        <w:t>,</w:t>
      </w:r>
      <w:r w:rsidR="00F050F1" w:rsidRPr="0000020C">
        <w:rPr>
          <w:rFonts w:eastAsia="Times New Roman"/>
          <w:color w:val="000000"/>
          <w:spacing w:val="-4"/>
        </w:rPr>
        <w:t xml:space="preserve"> </w:t>
      </w:r>
      <w:r w:rsidRPr="005B1405">
        <w:rPr>
          <w:rFonts w:eastAsia="Times New Roman"/>
          <w:color w:val="000000"/>
        </w:rPr>
        <w:t>Sở Thông tin và Truyền thông chỉ đạo các cơ quan báo chí Thủ đô, cùng phối hợp với các cơ quan báo chí Trung ương tăng cường thông tin, tuyên truyền theo tinh thần tương thân tương ái của dân tộc, chia sẻ, chung tay góp sức c</w:t>
      </w:r>
      <w:r w:rsidRPr="005B1405">
        <w:t>ủa</w:t>
      </w:r>
      <w:r w:rsidRPr="005B1405">
        <w:rPr>
          <w:rFonts w:eastAsia="Times New Roman"/>
          <w:color w:val="000000"/>
        </w:rPr>
        <w:t xml:space="preserve"> </w:t>
      </w:r>
      <w:r w:rsidRPr="005B1405">
        <w:t>mỗi người dân,</w:t>
      </w:r>
      <w:r w:rsidRPr="005B1405">
        <w:rPr>
          <w:rFonts w:eastAsia="Times New Roman"/>
          <w:color w:val="000000"/>
        </w:rPr>
        <w:t xml:space="preserve"> cộng đồng  trong công tác phòng chống dịch của Thành phố.</w:t>
      </w:r>
    </w:p>
    <w:p w:rsidR="000A6DC0" w:rsidRDefault="000A6DC0" w:rsidP="00A1544D">
      <w:pPr>
        <w:pBdr>
          <w:top w:val="nil"/>
          <w:left w:val="nil"/>
          <w:bottom w:val="nil"/>
          <w:right w:val="nil"/>
          <w:between w:val="nil"/>
        </w:pBdr>
        <w:tabs>
          <w:tab w:val="left" w:pos="0"/>
        </w:tabs>
        <w:spacing w:before="60" w:after="60" w:line="340" w:lineRule="exact"/>
        <w:ind w:firstLine="851"/>
        <w:jc w:val="both"/>
        <w:rPr>
          <w:rFonts w:eastAsia="Times New Roman"/>
          <w:color w:val="000000"/>
        </w:rPr>
      </w:pPr>
      <w:r w:rsidRPr="007E188A">
        <w:rPr>
          <w:rFonts w:eastAsia="Times New Roman"/>
          <w:color w:val="000000"/>
        </w:rPr>
        <w:t xml:space="preserve">Sở Thông tin và Truyền thông thiết lập và vận hành Tổng đài </w:t>
      </w:r>
      <w:r w:rsidR="007E188A" w:rsidRPr="007E188A">
        <w:t>tiếp</w:t>
      </w:r>
      <w:bookmarkStart w:id="0" w:name="_GoBack"/>
      <w:bookmarkEnd w:id="0"/>
      <w:r w:rsidR="007E188A">
        <w:t xml:space="preserve"> nhận các phản ánh liên quan trong công tác phòng, chống dịch theo khung thời gian 24/7 và chuyển các cơ quan đơn vị kịp thời xử</w:t>
      </w:r>
      <w:r w:rsidR="007E188A">
        <w:t xml:space="preserve"> lý</w:t>
      </w:r>
    </w:p>
    <w:p w:rsidR="00D47589" w:rsidRPr="005B1405" w:rsidRDefault="006310A9" w:rsidP="00A1544D">
      <w:pPr>
        <w:numPr>
          <w:ilvl w:val="0"/>
          <w:numId w:val="2"/>
        </w:numPr>
        <w:pBdr>
          <w:top w:val="nil"/>
          <w:left w:val="nil"/>
          <w:bottom w:val="nil"/>
          <w:right w:val="nil"/>
          <w:between w:val="nil"/>
        </w:pBdr>
        <w:tabs>
          <w:tab w:val="left" w:pos="0"/>
        </w:tabs>
        <w:spacing w:before="60" w:after="60" w:line="340" w:lineRule="exact"/>
        <w:ind w:left="0" w:firstLine="851"/>
        <w:jc w:val="both"/>
        <w:rPr>
          <w:rFonts w:eastAsia="Times New Roman"/>
          <w:color w:val="000000"/>
        </w:rPr>
      </w:pPr>
      <w:r w:rsidRPr="00A1544D">
        <w:rPr>
          <w:rFonts w:eastAsia="Times New Roman"/>
          <w:color w:val="000000"/>
          <w:spacing w:val="-4"/>
        </w:rPr>
        <w:t>Giao</w:t>
      </w:r>
      <w:r w:rsidRPr="005B1405">
        <w:rPr>
          <w:rFonts w:eastAsia="Times New Roman"/>
          <w:color w:val="000000"/>
        </w:rPr>
        <w:t xml:space="preserve"> Công an Thành phố</w:t>
      </w:r>
      <w:r w:rsidR="000A6DC0">
        <w:rPr>
          <w:rFonts w:eastAsia="Times New Roman"/>
          <w:color w:val="000000"/>
        </w:rPr>
        <w:t xml:space="preserve"> tổ chức chiến dịch</w:t>
      </w:r>
      <w:r w:rsidRPr="005B1405">
        <w:rPr>
          <w:rFonts w:eastAsia="Times New Roman"/>
          <w:color w:val="000000"/>
        </w:rPr>
        <w:t xml:space="preserve"> ra quân, bố trí lực lượng lưu động</w:t>
      </w:r>
      <w:r w:rsidR="000A6DC0">
        <w:rPr>
          <w:rFonts w:eastAsia="Times New Roman"/>
          <w:color w:val="000000"/>
        </w:rPr>
        <w:t xml:space="preserve"> và các chốt để</w:t>
      </w:r>
      <w:r w:rsidRPr="005B1405">
        <w:rPr>
          <w:rFonts w:eastAsia="Times New Roman"/>
          <w:color w:val="000000"/>
        </w:rPr>
        <w:t xml:space="preserve"> tăng cường kiểm tra việc chấp hành các biện pháp phòng chống dịch của người dân khi ra đường, đảm bảo việc thực hiện nghiêm trong thời gian giãn cách xã hội;</w:t>
      </w:r>
      <w:r w:rsidR="000A6DC0">
        <w:rPr>
          <w:rFonts w:eastAsia="Times New Roman"/>
          <w:color w:val="000000"/>
        </w:rPr>
        <w:t xml:space="preserve"> phối hợp chính quyền cơ sở tổ chức kiểm tra việc cấp giấy đi đường của các các cơ quan, đơn vị, doanh nghiệp đóng trên địa bàn đảm bảo đúng quy định, xử lý nghiêm các trường hợp vi phạm;</w:t>
      </w:r>
      <w:r w:rsidRPr="005B1405">
        <w:rPr>
          <w:rFonts w:eastAsia="Times New Roman"/>
          <w:color w:val="000000"/>
        </w:rPr>
        <w:t xml:space="preserve"> tăng cường công tác phòng chống tội phạm, an ninh trật tự trên địa bàn.</w:t>
      </w:r>
    </w:p>
    <w:p w:rsidR="00D47589" w:rsidRPr="005B1405" w:rsidRDefault="006310A9" w:rsidP="00A1544D">
      <w:pPr>
        <w:numPr>
          <w:ilvl w:val="0"/>
          <w:numId w:val="2"/>
        </w:numPr>
        <w:pBdr>
          <w:top w:val="nil"/>
          <w:left w:val="nil"/>
          <w:bottom w:val="nil"/>
          <w:right w:val="nil"/>
          <w:between w:val="nil"/>
        </w:pBdr>
        <w:tabs>
          <w:tab w:val="left" w:pos="0"/>
        </w:tabs>
        <w:spacing w:before="60" w:after="60" w:line="340" w:lineRule="exact"/>
        <w:ind w:left="0" w:firstLine="851"/>
        <w:jc w:val="both"/>
        <w:rPr>
          <w:rFonts w:eastAsia="Times New Roman"/>
          <w:color w:val="000000"/>
        </w:rPr>
      </w:pPr>
      <w:bookmarkStart w:id="1" w:name="_heading=h.gjdgxs" w:colFirst="0" w:colLast="0"/>
      <w:bookmarkEnd w:id="1"/>
      <w:r w:rsidRPr="00A1544D">
        <w:rPr>
          <w:rFonts w:eastAsia="Times New Roman"/>
          <w:color w:val="000000"/>
          <w:spacing w:val="-4"/>
        </w:rPr>
        <w:t>Giao</w:t>
      </w:r>
      <w:r w:rsidRPr="005B1405">
        <w:rPr>
          <w:rFonts w:eastAsia="Times New Roman"/>
          <w:color w:val="000000"/>
        </w:rPr>
        <w:t xml:space="preserve"> Sở Giáo dục và Đào tạo tổ chức Lễ khai giảng trực tuyến </w:t>
      </w:r>
      <w:r w:rsidR="00260E04">
        <w:rPr>
          <w:rFonts w:eastAsia="Times New Roman"/>
          <w:color w:val="000000"/>
        </w:rPr>
        <w:t>và kế hoạch giảng dạy năm học mới đảm bảo an toàn, hiệu quả phù hợp</w:t>
      </w:r>
    </w:p>
    <w:p w:rsidR="00D47589" w:rsidRPr="005B1405" w:rsidRDefault="006310A9" w:rsidP="00A1544D">
      <w:pPr>
        <w:numPr>
          <w:ilvl w:val="0"/>
          <w:numId w:val="2"/>
        </w:numPr>
        <w:pBdr>
          <w:top w:val="nil"/>
          <w:left w:val="nil"/>
          <w:bottom w:val="nil"/>
          <w:right w:val="nil"/>
          <w:between w:val="nil"/>
        </w:pBdr>
        <w:tabs>
          <w:tab w:val="left" w:pos="0"/>
        </w:tabs>
        <w:spacing w:before="60" w:after="60" w:line="340" w:lineRule="exact"/>
        <w:ind w:left="0" w:firstLine="851"/>
        <w:jc w:val="both"/>
        <w:rPr>
          <w:rFonts w:eastAsia="Times New Roman"/>
          <w:color w:val="000000"/>
        </w:rPr>
      </w:pPr>
      <w:r w:rsidRPr="00A1544D">
        <w:rPr>
          <w:rFonts w:eastAsia="Times New Roman"/>
          <w:color w:val="000000"/>
          <w:spacing w:val="-4"/>
        </w:rPr>
        <w:t>Yêu</w:t>
      </w:r>
      <w:r w:rsidRPr="005B1405">
        <w:rPr>
          <w:rFonts w:eastAsia="Times New Roman"/>
          <w:color w:val="000000"/>
        </w:rPr>
        <w:t xml:space="preserve"> cầu chính quyền các các cấp, các ngành chủ động các phương án tổ chức thực hiện để bảo đảm không để đứt gãy chuỗi cung ứng hàng hóa, của Thành phố, mất ổn định thị trường, thực hiện tốt các biện pháp bình ổn giá, không để xảy ra tình trạng khan hàng, sốt giá, đầu cơ găm hàng, hàng giả, hàng kém chất lượng, gây hoang mang trong dư luận; đảm bảo an toàn lưu thông và cung ứng lương thực, thực phẩm, nhu yếu phẩm thiết yếu cho mọi người dân, đặc biệt các khu vực cách ly, phong tỏa, bảo đảm không để bất kỳ ai bị thiếu ăn, thiếu mặc; đồng thời đáp ứng nhu cầu chăm sóc y tế, sức khỏe, tinh thần cho Nhân dân ở mọi lúc, mọi nơi khi cần thiết, đảm bảo công tác an sinh xã hội, an ninh, trật tự trên </w:t>
      </w:r>
      <w:r w:rsidRPr="005B1405">
        <w:rPr>
          <w:rFonts w:eastAsia="Times New Roman"/>
          <w:color w:val="000000"/>
        </w:rPr>
        <w:lastRenderedPageBreak/>
        <w:t>địa bàn. T</w:t>
      </w:r>
      <w:r w:rsidRPr="005B1405">
        <w:t>ổ chức hoạt động sản xuất tuyệt đối an toàn, phù hợp với tình hình diễn biến dịch trên địa bàn.</w:t>
      </w:r>
    </w:p>
    <w:p w:rsidR="00D47589" w:rsidRDefault="006310A9" w:rsidP="0053266F">
      <w:pPr>
        <w:pBdr>
          <w:top w:val="nil"/>
          <w:left w:val="nil"/>
          <w:bottom w:val="nil"/>
          <w:right w:val="nil"/>
          <w:between w:val="nil"/>
        </w:pBdr>
        <w:tabs>
          <w:tab w:val="left" w:pos="0"/>
        </w:tabs>
        <w:spacing w:before="60" w:after="240" w:line="340" w:lineRule="exact"/>
        <w:ind w:firstLine="851"/>
        <w:jc w:val="both"/>
        <w:rPr>
          <w:rFonts w:eastAsia="Times New Roman"/>
          <w:color w:val="000000"/>
        </w:rPr>
      </w:pPr>
      <w:r>
        <w:rPr>
          <w:rFonts w:eastAsia="Times New Roman"/>
          <w:color w:val="000000"/>
        </w:rPr>
        <w:t xml:space="preserve">Yêu cầu </w:t>
      </w:r>
      <w:r>
        <w:rPr>
          <w:rFonts w:eastAsia="Times New Roman"/>
          <w:color w:val="000000"/>
          <w:highlight w:val="white"/>
        </w:rPr>
        <w:t>Giám đốc, Thủ trưởng các Sở, ban, ngành Thành phố và Chủ tịch UBND các quận, huyện, thị xã</w:t>
      </w:r>
      <w:r>
        <w:rPr>
          <w:rFonts w:eastAsia="Times New Roman"/>
          <w:color w:val="000000"/>
        </w:rPr>
        <w:t xml:space="preserve"> và đề nghị cơ quan, </w:t>
      </w:r>
      <w:r>
        <w:rPr>
          <w:rFonts w:eastAsia="Times New Roman"/>
          <w:color w:val="000000"/>
          <w:highlight w:val="white"/>
        </w:rPr>
        <w:t xml:space="preserve">đơn vị, đoàn thể, tổ chức trên địa bàn Thành phố </w:t>
      </w:r>
      <w:r>
        <w:rPr>
          <w:rFonts w:eastAsia="Times New Roman"/>
          <w:color w:val="000000"/>
        </w:rPr>
        <w:t>và Nhân dân nghiêm túc thực hiện nội dung Công điện này./.</w:t>
      </w:r>
    </w:p>
    <w:tbl>
      <w:tblPr>
        <w:tblStyle w:val="a0"/>
        <w:tblW w:w="9244" w:type="dxa"/>
        <w:jc w:val="center"/>
        <w:tblLayout w:type="fixed"/>
        <w:tblLook w:val="0000" w:firstRow="0" w:lastRow="0" w:firstColumn="0" w:lastColumn="0" w:noHBand="0" w:noVBand="0"/>
      </w:tblPr>
      <w:tblGrid>
        <w:gridCol w:w="4674"/>
        <w:gridCol w:w="4570"/>
      </w:tblGrid>
      <w:tr w:rsidR="00D47589">
        <w:trPr>
          <w:trHeight w:val="249"/>
          <w:jc w:val="center"/>
        </w:trPr>
        <w:tc>
          <w:tcPr>
            <w:tcW w:w="4674" w:type="dxa"/>
            <w:vMerge w:val="restart"/>
          </w:tcPr>
          <w:p w:rsidR="00D47589" w:rsidRDefault="006310A9">
            <w:pPr>
              <w:widowControl w:val="0"/>
              <w:spacing w:after="0" w:line="240" w:lineRule="auto"/>
              <w:jc w:val="both"/>
              <w:rPr>
                <w:b/>
                <w:i/>
                <w:color w:val="000000"/>
                <w:sz w:val="24"/>
                <w:szCs w:val="24"/>
              </w:rPr>
            </w:pPr>
            <w:r>
              <w:rPr>
                <w:b/>
                <w:i/>
                <w:color w:val="000000"/>
                <w:sz w:val="24"/>
                <w:szCs w:val="24"/>
              </w:rPr>
              <w:t>Nơi nhận:</w:t>
            </w:r>
          </w:p>
          <w:p w:rsidR="00D47589" w:rsidRDefault="006310A9">
            <w:pPr>
              <w:widowControl w:val="0"/>
              <w:spacing w:after="0" w:line="240" w:lineRule="auto"/>
              <w:jc w:val="both"/>
              <w:rPr>
                <w:color w:val="000000"/>
                <w:sz w:val="24"/>
                <w:szCs w:val="24"/>
              </w:rPr>
            </w:pPr>
            <w:r>
              <w:rPr>
                <w:color w:val="000000"/>
                <w:sz w:val="24"/>
                <w:szCs w:val="24"/>
              </w:rPr>
              <w:t>- Như trên;</w:t>
            </w:r>
          </w:p>
          <w:p w:rsidR="00D47589" w:rsidRDefault="006310A9">
            <w:pPr>
              <w:widowControl w:val="0"/>
              <w:spacing w:after="0" w:line="240" w:lineRule="auto"/>
              <w:jc w:val="both"/>
              <w:rPr>
                <w:color w:val="000000"/>
                <w:sz w:val="22"/>
                <w:szCs w:val="22"/>
              </w:rPr>
            </w:pPr>
            <w:r>
              <w:rPr>
                <w:color w:val="000000"/>
                <w:sz w:val="22"/>
                <w:szCs w:val="22"/>
              </w:rPr>
              <w:t>- BCĐ Quốc gia phòng, chống dịch COVID-19;</w:t>
            </w:r>
          </w:p>
          <w:p w:rsidR="00D47589" w:rsidRDefault="006310A9">
            <w:pPr>
              <w:widowControl w:val="0"/>
              <w:spacing w:after="0" w:line="240" w:lineRule="auto"/>
              <w:jc w:val="both"/>
              <w:rPr>
                <w:color w:val="000000"/>
                <w:sz w:val="22"/>
                <w:szCs w:val="22"/>
              </w:rPr>
            </w:pPr>
            <w:r>
              <w:rPr>
                <w:color w:val="000000"/>
                <w:sz w:val="22"/>
                <w:szCs w:val="22"/>
              </w:rPr>
              <w:t>- Văn phòng Chính phủ;</w:t>
            </w:r>
          </w:p>
          <w:p w:rsidR="00D47589" w:rsidRDefault="006310A9">
            <w:pPr>
              <w:widowControl w:val="0"/>
              <w:spacing w:after="0" w:line="240" w:lineRule="auto"/>
              <w:jc w:val="both"/>
              <w:rPr>
                <w:color w:val="000000"/>
                <w:sz w:val="22"/>
                <w:szCs w:val="22"/>
              </w:rPr>
            </w:pPr>
            <w:r>
              <w:rPr>
                <w:color w:val="000000"/>
                <w:sz w:val="22"/>
                <w:szCs w:val="22"/>
              </w:rPr>
              <w:t>- Đồng chí Bí thư Thành ủy;</w:t>
            </w:r>
          </w:p>
          <w:p w:rsidR="00D47589" w:rsidRDefault="006310A9">
            <w:pPr>
              <w:widowControl w:val="0"/>
              <w:spacing w:after="0" w:line="240" w:lineRule="auto"/>
              <w:jc w:val="both"/>
              <w:rPr>
                <w:color w:val="000000"/>
                <w:sz w:val="22"/>
                <w:szCs w:val="22"/>
              </w:rPr>
            </w:pPr>
            <w:r>
              <w:rPr>
                <w:color w:val="000000"/>
                <w:sz w:val="22"/>
                <w:szCs w:val="22"/>
              </w:rPr>
              <w:t>- Các đồng chí Phó Bí thư Thành ủy;</w:t>
            </w:r>
          </w:p>
          <w:p w:rsidR="00D47589" w:rsidRDefault="006310A9">
            <w:pPr>
              <w:widowControl w:val="0"/>
              <w:spacing w:after="0" w:line="240" w:lineRule="auto"/>
              <w:jc w:val="both"/>
              <w:rPr>
                <w:color w:val="000000"/>
                <w:sz w:val="22"/>
                <w:szCs w:val="22"/>
              </w:rPr>
            </w:pPr>
            <w:r>
              <w:rPr>
                <w:color w:val="000000"/>
                <w:sz w:val="22"/>
                <w:szCs w:val="22"/>
              </w:rPr>
              <w:t>- Ban Thường vụ Thành ủy;</w:t>
            </w:r>
          </w:p>
          <w:p w:rsidR="00D47589" w:rsidRDefault="006310A9">
            <w:pPr>
              <w:widowControl w:val="0"/>
              <w:spacing w:after="0" w:line="240" w:lineRule="auto"/>
              <w:jc w:val="both"/>
              <w:rPr>
                <w:color w:val="000000"/>
                <w:sz w:val="22"/>
                <w:szCs w:val="22"/>
              </w:rPr>
            </w:pPr>
            <w:r>
              <w:rPr>
                <w:color w:val="000000"/>
                <w:sz w:val="22"/>
                <w:szCs w:val="22"/>
              </w:rPr>
              <w:t>- Thường trực HĐND Thành phố;</w:t>
            </w:r>
          </w:p>
          <w:p w:rsidR="00D47589" w:rsidRDefault="006310A9">
            <w:pPr>
              <w:widowControl w:val="0"/>
              <w:spacing w:after="0" w:line="240" w:lineRule="auto"/>
              <w:jc w:val="both"/>
              <w:rPr>
                <w:color w:val="000000"/>
                <w:sz w:val="22"/>
                <w:szCs w:val="22"/>
              </w:rPr>
            </w:pPr>
            <w:r>
              <w:rPr>
                <w:color w:val="000000"/>
                <w:sz w:val="22"/>
                <w:szCs w:val="22"/>
              </w:rPr>
              <w:t>- Chủ tịch UBND Thành phố;</w:t>
            </w:r>
          </w:p>
          <w:p w:rsidR="00D47589" w:rsidRDefault="006310A9">
            <w:pPr>
              <w:widowControl w:val="0"/>
              <w:spacing w:after="0" w:line="240" w:lineRule="auto"/>
              <w:jc w:val="both"/>
              <w:rPr>
                <w:color w:val="000000"/>
                <w:sz w:val="22"/>
                <w:szCs w:val="22"/>
              </w:rPr>
            </w:pPr>
            <w:r>
              <w:rPr>
                <w:color w:val="000000"/>
                <w:sz w:val="22"/>
                <w:szCs w:val="22"/>
              </w:rPr>
              <w:t>- Các Phó Chủ tịch UBND Thành phố;</w:t>
            </w:r>
          </w:p>
          <w:p w:rsidR="00D47589" w:rsidRDefault="006310A9">
            <w:pPr>
              <w:widowControl w:val="0"/>
              <w:spacing w:after="0" w:line="240" w:lineRule="auto"/>
              <w:jc w:val="both"/>
              <w:rPr>
                <w:color w:val="000000"/>
                <w:sz w:val="22"/>
                <w:szCs w:val="22"/>
              </w:rPr>
            </w:pPr>
            <w:r>
              <w:rPr>
                <w:color w:val="000000"/>
                <w:sz w:val="22"/>
                <w:szCs w:val="22"/>
              </w:rPr>
              <w:t>- Ban Tuyên giáo Thành ủy;</w:t>
            </w:r>
          </w:p>
          <w:p w:rsidR="00D47589" w:rsidRDefault="006310A9">
            <w:pPr>
              <w:widowControl w:val="0"/>
              <w:spacing w:after="0" w:line="240" w:lineRule="auto"/>
              <w:jc w:val="both"/>
              <w:rPr>
                <w:color w:val="000000"/>
                <w:sz w:val="22"/>
                <w:szCs w:val="22"/>
              </w:rPr>
            </w:pPr>
            <w:r>
              <w:rPr>
                <w:color w:val="000000"/>
                <w:sz w:val="22"/>
                <w:szCs w:val="22"/>
              </w:rPr>
              <w:t>- Văn phòng Thành ủy;</w:t>
            </w:r>
          </w:p>
          <w:p w:rsidR="00D47589" w:rsidRDefault="006310A9">
            <w:pPr>
              <w:widowControl w:val="0"/>
              <w:spacing w:after="0" w:line="240" w:lineRule="auto"/>
              <w:jc w:val="both"/>
              <w:rPr>
                <w:color w:val="000000"/>
                <w:sz w:val="22"/>
                <w:szCs w:val="22"/>
              </w:rPr>
            </w:pPr>
            <w:r>
              <w:rPr>
                <w:color w:val="000000"/>
                <w:sz w:val="22"/>
                <w:szCs w:val="22"/>
              </w:rPr>
              <w:t>- Cục Quản lý thị trường HN;</w:t>
            </w:r>
          </w:p>
          <w:p w:rsidR="00D47589" w:rsidRDefault="006310A9">
            <w:pPr>
              <w:widowControl w:val="0"/>
              <w:spacing w:after="0" w:line="240" w:lineRule="auto"/>
              <w:jc w:val="both"/>
              <w:rPr>
                <w:color w:val="000000"/>
                <w:sz w:val="22"/>
                <w:szCs w:val="22"/>
              </w:rPr>
            </w:pPr>
            <w:r>
              <w:rPr>
                <w:color w:val="000000"/>
                <w:sz w:val="22"/>
                <w:szCs w:val="22"/>
              </w:rPr>
              <w:t>- Các cơ quan báo, đài Thành phố;</w:t>
            </w:r>
          </w:p>
          <w:p w:rsidR="00D47589" w:rsidRDefault="006310A9">
            <w:pPr>
              <w:widowControl w:val="0"/>
              <w:spacing w:after="0" w:line="240" w:lineRule="auto"/>
              <w:jc w:val="both"/>
              <w:rPr>
                <w:color w:val="000000"/>
                <w:sz w:val="22"/>
                <w:szCs w:val="22"/>
              </w:rPr>
            </w:pPr>
            <w:r>
              <w:rPr>
                <w:color w:val="000000"/>
                <w:sz w:val="22"/>
                <w:szCs w:val="22"/>
              </w:rPr>
              <w:t>- VPUBTP: CVP, các PCVP,</w:t>
            </w:r>
          </w:p>
          <w:p w:rsidR="00D47589" w:rsidRDefault="006310A9">
            <w:pPr>
              <w:widowControl w:val="0"/>
              <w:spacing w:after="0" w:line="240" w:lineRule="auto"/>
              <w:jc w:val="both"/>
              <w:rPr>
                <w:color w:val="000000"/>
                <w:sz w:val="22"/>
                <w:szCs w:val="22"/>
              </w:rPr>
            </w:pPr>
            <w:r>
              <w:rPr>
                <w:color w:val="000000"/>
                <w:sz w:val="22"/>
                <w:szCs w:val="22"/>
              </w:rPr>
              <w:t xml:space="preserve">  các phòng, ban trực thuộc VP;</w:t>
            </w:r>
          </w:p>
          <w:p w:rsidR="00D47589" w:rsidRDefault="006310A9">
            <w:pPr>
              <w:widowControl w:val="0"/>
              <w:tabs>
                <w:tab w:val="center" w:pos="2284"/>
              </w:tabs>
              <w:spacing w:after="0" w:line="240" w:lineRule="auto"/>
              <w:jc w:val="both"/>
              <w:rPr>
                <w:b/>
                <w:color w:val="000000"/>
                <w:u w:val="single"/>
              </w:rPr>
            </w:pPr>
            <w:r>
              <w:rPr>
                <w:color w:val="000000"/>
                <w:sz w:val="22"/>
                <w:szCs w:val="22"/>
              </w:rPr>
              <w:t>- Lưu: VT, KGVX</w:t>
            </w:r>
            <w:r>
              <w:rPr>
                <w:color w:val="000000"/>
                <w:sz w:val="22"/>
                <w:szCs w:val="22"/>
                <w:vertAlign w:val="subscript"/>
              </w:rPr>
              <w:t>HLVA</w:t>
            </w:r>
            <w:r>
              <w:rPr>
                <w:color w:val="000000"/>
                <w:sz w:val="22"/>
                <w:szCs w:val="22"/>
              </w:rPr>
              <w:t>.</w:t>
            </w:r>
          </w:p>
        </w:tc>
        <w:tc>
          <w:tcPr>
            <w:tcW w:w="4570" w:type="dxa"/>
          </w:tcPr>
          <w:p w:rsidR="00D47589" w:rsidRDefault="006310A9">
            <w:pPr>
              <w:widowControl w:val="0"/>
              <w:spacing w:after="0" w:line="240" w:lineRule="auto"/>
              <w:jc w:val="center"/>
              <w:rPr>
                <w:b/>
                <w:color w:val="000000"/>
                <w:sz w:val="26"/>
                <w:szCs w:val="26"/>
              </w:rPr>
            </w:pPr>
            <w:r>
              <w:rPr>
                <w:b/>
                <w:color w:val="000000"/>
                <w:sz w:val="26"/>
                <w:szCs w:val="26"/>
              </w:rPr>
              <w:t>CHỦ TỊCH</w:t>
            </w:r>
          </w:p>
          <w:p w:rsidR="00D47589" w:rsidRDefault="00D47589">
            <w:pPr>
              <w:widowControl w:val="0"/>
              <w:spacing w:after="0" w:line="240" w:lineRule="auto"/>
              <w:jc w:val="center"/>
              <w:rPr>
                <w:b/>
                <w:color w:val="000000"/>
              </w:rPr>
            </w:pPr>
          </w:p>
          <w:p w:rsidR="00D47589" w:rsidRDefault="00D47589">
            <w:pPr>
              <w:widowControl w:val="0"/>
              <w:spacing w:after="0" w:line="240" w:lineRule="auto"/>
              <w:jc w:val="center"/>
              <w:rPr>
                <w:b/>
                <w:color w:val="000000"/>
              </w:rPr>
            </w:pPr>
          </w:p>
          <w:p w:rsidR="00D47589" w:rsidRDefault="00D47589">
            <w:pPr>
              <w:widowControl w:val="0"/>
              <w:spacing w:after="0" w:line="240" w:lineRule="auto"/>
              <w:jc w:val="center"/>
              <w:rPr>
                <w:b/>
                <w:color w:val="000000"/>
              </w:rPr>
            </w:pPr>
          </w:p>
          <w:p w:rsidR="00D47589" w:rsidRDefault="00D47589">
            <w:pPr>
              <w:widowControl w:val="0"/>
              <w:spacing w:after="0" w:line="240" w:lineRule="auto"/>
              <w:jc w:val="center"/>
              <w:rPr>
                <w:b/>
                <w:color w:val="000000"/>
              </w:rPr>
            </w:pPr>
          </w:p>
          <w:p w:rsidR="00D47589" w:rsidRDefault="00D47589">
            <w:pPr>
              <w:widowControl w:val="0"/>
              <w:spacing w:after="0" w:line="240" w:lineRule="auto"/>
              <w:jc w:val="center"/>
              <w:rPr>
                <w:b/>
                <w:color w:val="000000"/>
              </w:rPr>
            </w:pPr>
          </w:p>
        </w:tc>
      </w:tr>
      <w:tr w:rsidR="00D47589">
        <w:trPr>
          <w:trHeight w:val="148"/>
          <w:jc w:val="center"/>
        </w:trPr>
        <w:tc>
          <w:tcPr>
            <w:tcW w:w="4674" w:type="dxa"/>
            <w:vMerge/>
          </w:tcPr>
          <w:p w:rsidR="00D47589" w:rsidRDefault="00D47589">
            <w:pPr>
              <w:widowControl w:val="0"/>
              <w:pBdr>
                <w:top w:val="nil"/>
                <w:left w:val="nil"/>
                <w:bottom w:val="nil"/>
                <w:right w:val="nil"/>
                <w:between w:val="nil"/>
              </w:pBdr>
              <w:spacing w:after="0"/>
              <w:rPr>
                <w:b/>
                <w:color w:val="000000"/>
              </w:rPr>
            </w:pPr>
          </w:p>
        </w:tc>
        <w:tc>
          <w:tcPr>
            <w:tcW w:w="4570" w:type="dxa"/>
          </w:tcPr>
          <w:p w:rsidR="00D47589" w:rsidRDefault="006310A9">
            <w:pPr>
              <w:widowControl w:val="0"/>
              <w:spacing w:after="0" w:line="240" w:lineRule="auto"/>
              <w:jc w:val="center"/>
              <w:rPr>
                <w:b/>
                <w:color w:val="000000"/>
              </w:rPr>
            </w:pPr>
            <w:r>
              <w:rPr>
                <w:b/>
                <w:color w:val="000000"/>
              </w:rPr>
              <w:t>Chu Ngọc Anh</w:t>
            </w:r>
          </w:p>
        </w:tc>
      </w:tr>
    </w:tbl>
    <w:p w:rsidR="00D47589" w:rsidRDefault="00D47589">
      <w:pPr>
        <w:widowControl w:val="0"/>
        <w:tabs>
          <w:tab w:val="left" w:pos="3011"/>
        </w:tabs>
        <w:rPr>
          <w:color w:val="000000"/>
        </w:rPr>
      </w:pPr>
    </w:p>
    <w:p w:rsidR="00D47589" w:rsidRDefault="00D47589">
      <w:pPr>
        <w:widowControl w:val="0"/>
        <w:tabs>
          <w:tab w:val="left" w:pos="3011"/>
        </w:tabs>
        <w:rPr>
          <w:color w:val="000000"/>
        </w:rPr>
      </w:pPr>
    </w:p>
    <w:p w:rsidR="00D47589" w:rsidRDefault="00D47589">
      <w:pPr>
        <w:widowControl w:val="0"/>
        <w:tabs>
          <w:tab w:val="left" w:pos="3011"/>
        </w:tabs>
        <w:rPr>
          <w:color w:val="000000"/>
        </w:rPr>
      </w:pPr>
    </w:p>
    <w:sectPr w:rsidR="00D47589" w:rsidSect="005B1405">
      <w:headerReference w:type="default" r:id="rId10"/>
      <w:footerReference w:type="even" r:id="rId11"/>
      <w:footerReference w:type="default" r:id="rId12"/>
      <w:headerReference w:type="first" r:id="rId13"/>
      <w:pgSz w:w="11907" w:h="16840" w:code="9"/>
      <w:pgMar w:top="1021" w:right="1134" w:bottom="1021" w:left="1701" w:header="720" w:footer="261"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750" w:rsidRDefault="006F2750">
      <w:pPr>
        <w:spacing w:after="0" w:line="240" w:lineRule="auto"/>
      </w:pPr>
      <w:r>
        <w:separator/>
      </w:r>
    </w:p>
  </w:endnote>
  <w:endnote w:type="continuationSeparator" w:id="0">
    <w:p w:rsidR="006F2750" w:rsidRDefault="006F2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589" w:rsidRDefault="006310A9">
    <w:pPr>
      <w:pBdr>
        <w:top w:val="nil"/>
        <w:left w:val="nil"/>
        <w:bottom w:val="nil"/>
        <w:right w:val="nil"/>
        <w:between w:val="nil"/>
      </w:pBdr>
      <w:tabs>
        <w:tab w:val="center" w:pos="4320"/>
        <w:tab w:val="right" w:pos="8640"/>
      </w:tabs>
      <w:spacing w:after="0" w:line="240" w:lineRule="auto"/>
      <w:jc w:val="center"/>
      <w:rPr>
        <w:rFonts w:eastAsia="Times New Roman"/>
        <w:color w:val="000000"/>
      </w:rPr>
    </w:pPr>
    <w:r>
      <w:rPr>
        <w:rFonts w:eastAsia="Times New Roman"/>
        <w:color w:val="000000"/>
      </w:rPr>
      <w:fldChar w:fldCharType="begin"/>
    </w:r>
    <w:r>
      <w:rPr>
        <w:rFonts w:eastAsia="Times New Roman"/>
        <w:color w:val="000000"/>
      </w:rPr>
      <w:instrText>PAGE</w:instrText>
    </w:r>
    <w:r>
      <w:rPr>
        <w:rFonts w:eastAsia="Times New Roman"/>
        <w:color w:val="000000"/>
      </w:rPr>
      <w:fldChar w:fldCharType="end"/>
    </w:r>
  </w:p>
  <w:p w:rsidR="00D47589" w:rsidRDefault="00D47589">
    <w:pPr>
      <w:pBdr>
        <w:top w:val="nil"/>
        <w:left w:val="nil"/>
        <w:bottom w:val="nil"/>
        <w:right w:val="nil"/>
        <w:between w:val="nil"/>
      </w:pBdr>
      <w:tabs>
        <w:tab w:val="center" w:pos="4320"/>
        <w:tab w:val="right" w:pos="8640"/>
      </w:tabs>
      <w:spacing w:after="0" w:line="240" w:lineRule="auto"/>
      <w:ind w:right="360"/>
      <w:rPr>
        <w:rFonts w:eastAsia="Times New Roman"/>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589" w:rsidRDefault="00D47589">
    <w:pPr>
      <w:pBdr>
        <w:top w:val="nil"/>
        <w:left w:val="nil"/>
        <w:bottom w:val="nil"/>
        <w:right w:val="nil"/>
        <w:between w:val="nil"/>
      </w:pBdr>
      <w:tabs>
        <w:tab w:val="center" w:pos="4320"/>
        <w:tab w:val="right" w:pos="8640"/>
      </w:tabs>
      <w:spacing w:after="0" w:line="240" w:lineRule="auto"/>
      <w:ind w:right="360"/>
      <w:rPr>
        <w:rFonts w:eastAsia="Times New Roman"/>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750" w:rsidRDefault="006F2750">
      <w:pPr>
        <w:spacing w:after="0" w:line="240" w:lineRule="auto"/>
      </w:pPr>
      <w:r>
        <w:separator/>
      </w:r>
    </w:p>
  </w:footnote>
  <w:footnote w:type="continuationSeparator" w:id="0">
    <w:p w:rsidR="006F2750" w:rsidRDefault="006F27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589" w:rsidRDefault="006310A9">
    <w:pPr>
      <w:pBdr>
        <w:top w:val="nil"/>
        <w:left w:val="nil"/>
        <w:bottom w:val="nil"/>
        <w:right w:val="nil"/>
        <w:between w:val="nil"/>
      </w:pBdr>
      <w:tabs>
        <w:tab w:val="center" w:pos="4680"/>
        <w:tab w:val="right" w:pos="9360"/>
      </w:tabs>
      <w:spacing w:after="0" w:line="240" w:lineRule="auto"/>
      <w:jc w:val="center"/>
      <w:rPr>
        <w:rFonts w:eastAsia="Times New Roman"/>
        <w:color w:val="000000"/>
      </w:rPr>
    </w:pPr>
    <w:r>
      <w:rPr>
        <w:rFonts w:eastAsia="Times New Roman"/>
        <w:color w:val="000000"/>
      </w:rPr>
      <w:fldChar w:fldCharType="begin"/>
    </w:r>
    <w:r>
      <w:rPr>
        <w:rFonts w:eastAsia="Times New Roman"/>
        <w:color w:val="000000"/>
      </w:rPr>
      <w:instrText>PAGE</w:instrText>
    </w:r>
    <w:r>
      <w:rPr>
        <w:rFonts w:eastAsia="Times New Roman"/>
        <w:color w:val="000000"/>
      </w:rPr>
      <w:fldChar w:fldCharType="separate"/>
    </w:r>
    <w:r w:rsidR="007E188A">
      <w:rPr>
        <w:rFonts w:eastAsia="Times New Roman"/>
        <w:noProof/>
        <w:color w:val="000000"/>
      </w:rPr>
      <w:t>4</w:t>
    </w:r>
    <w:r>
      <w:rPr>
        <w:rFonts w:eastAsia="Times New Roman"/>
        <w:color w:val="000000"/>
      </w:rPr>
      <w:fldChar w:fldCharType="end"/>
    </w:r>
  </w:p>
  <w:p w:rsidR="00D47589" w:rsidRDefault="00D47589">
    <w:pPr>
      <w:pBdr>
        <w:top w:val="nil"/>
        <w:left w:val="nil"/>
        <w:bottom w:val="nil"/>
        <w:right w:val="nil"/>
        <w:between w:val="nil"/>
      </w:pBdr>
      <w:tabs>
        <w:tab w:val="center" w:pos="4680"/>
        <w:tab w:val="right" w:pos="9360"/>
      </w:tabs>
      <w:spacing w:after="0" w:line="240" w:lineRule="auto"/>
      <w:rPr>
        <w:rFonts w:eastAsia="Times New Roman"/>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589" w:rsidRDefault="00D47589">
    <w:pPr>
      <w:pBdr>
        <w:top w:val="nil"/>
        <w:left w:val="nil"/>
        <w:bottom w:val="nil"/>
        <w:right w:val="nil"/>
        <w:between w:val="nil"/>
      </w:pBdr>
      <w:tabs>
        <w:tab w:val="center" w:pos="4680"/>
        <w:tab w:val="right" w:pos="9360"/>
      </w:tabs>
      <w:spacing w:after="0" w:line="240" w:lineRule="auto"/>
      <w:jc w:val="center"/>
      <w:rPr>
        <w:rFonts w:eastAsia="Times New Roman"/>
        <w:color w:val="000000"/>
      </w:rPr>
    </w:pPr>
  </w:p>
  <w:p w:rsidR="00D47589" w:rsidRDefault="00D47589">
    <w:pPr>
      <w:pBdr>
        <w:top w:val="nil"/>
        <w:left w:val="nil"/>
        <w:bottom w:val="nil"/>
        <w:right w:val="nil"/>
        <w:between w:val="nil"/>
      </w:pBdr>
      <w:tabs>
        <w:tab w:val="center" w:pos="4680"/>
        <w:tab w:val="right" w:pos="9360"/>
      </w:tabs>
      <w:spacing w:after="0" w:line="240" w:lineRule="auto"/>
      <w:jc w:val="center"/>
      <w:rPr>
        <w:rFonts w:eastAsia="Times New Roman"/>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0F432A"/>
    <w:multiLevelType w:val="multilevel"/>
    <w:tmpl w:val="B8623772"/>
    <w:lvl w:ilvl="0">
      <w:start w:val="1"/>
      <w:numFmt w:val="bullet"/>
      <w:lvlText w:val="-"/>
      <w:lvlJc w:val="left"/>
      <w:pPr>
        <w:ind w:left="2487" w:hanging="360"/>
      </w:pPr>
      <w:rPr>
        <w:rFonts w:ascii="Times New Roman" w:eastAsia="Times New Roman" w:hAnsi="Times New Roman" w:cs="Times New Roman"/>
      </w:rPr>
    </w:lvl>
    <w:lvl w:ilvl="1">
      <w:start w:val="1"/>
      <w:numFmt w:val="bullet"/>
      <w:lvlText w:val="o"/>
      <w:lvlJc w:val="left"/>
      <w:pPr>
        <w:ind w:left="3207" w:hanging="360"/>
      </w:pPr>
      <w:rPr>
        <w:rFonts w:ascii="Courier New" w:eastAsia="Courier New" w:hAnsi="Courier New" w:cs="Courier New"/>
      </w:rPr>
    </w:lvl>
    <w:lvl w:ilvl="2">
      <w:start w:val="1"/>
      <w:numFmt w:val="bullet"/>
      <w:lvlText w:val="▪"/>
      <w:lvlJc w:val="left"/>
      <w:pPr>
        <w:ind w:left="3927" w:hanging="360"/>
      </w:pPr>
      <w:rPr>
        <w:rFonts w:ascii="Noto Sans Symbols" w:eastAsia="Noto Sans Symbols" w:hAnsi="Noto Sans Symbols" w:cs="Noto Sans Symbols"/>
      </w:rPr>
    </w:lvl>
    <w:lvl w:ilvl="3">
      <w:start w:val="1"/>
      <w:numFmt w:val="bullet"/>
      <w:lvlText w:val="●"/>
      <w:lvlJc w:val="left"/>
      <w:pPr>
        <w:ind w:left="4647" w:hanging="360"/>
      </w:pPr>
      <w:rPr>
        <w:rFonts w:ascii="Noto Sans Symbols" w:eastAsia="Noto Sans Symbols" w:hAnsi="Noto Sans Symbols" w:cs="Noto Sans Symbols"/>
      </w:rPr>
    </w:lvl>
    <w:lvl w:ilvl="4">
      <w:start w:val="1"/>
      <w:numFmt w:val="bullet"/>
      <w:lvlText w:val="o"/>
      <w:lvlJc w:val="left"/>
      <w:pPr>
        <w:ind w:left="5367" w:hanging="360"/>
      </w:pPr>
      <w:rPr>
        <w:rFonts w:ascii="Courier New" w:eastAsia="Courier New" w:hAnsi="Courier New" w:cs="Courier New"/>
      </w:rPr>
    </w:lvl>
    <w:lvl w:ilvl="5">
      <w:start w:val="1"/>
      <w:numFmt w:val="bullet"/>
      <w:lvlText w:val="▪"/>
      <w:lvlJc w:val="left"/>
      <w:pPr>
        <w:ind w:left="6087" w:hanging="360"/>
      </w:pPr>
      <w:rPr>
        <w:rFonts w:ascii="Noto Sans Symbols" w:eastAsia="Noto Sans Symbols" w:hAnsi="Noto Sans Symbols" w:cs="Noto Sans Symbols"/>
      </w:rPr>
    </w:lvl>
    <w:lvl w:ilvl="6">
      <w:start w:val="1"/>
      <w:numFmt w:val="bullet"/>
      <w:lvlText w:val="●"/>
      <w:lvlJc w:val="left"/>
      <w:pPr>
        <w:ind w:left="6807" w:hanging="360"/>
      </w:pPr>
      <w:rPr>
        <w:rFonts w:ascii="Noto Sans Symbols" w:eastAsia="Noto Sans Symbols" w:hAnsi="Noto Sans Symbols" w:cs="Noto Sans Symbols"/>
      </w:rPr>
    </w:lvl>
    <w:lvl w:ilvl="7">
      <w:start w:val="1"/>
      <w:numFmt w:val="bullet"/>
      <w:lvlText w:val="o"/>
      <w:lvlJc w:val="left"/>
      <w:pPr>
        <w:ind w:left="7527" w:hanging="360"/>
      </w:pPr>
      <w:rPr>
        <w:rFonts w:ascii="Courier New" w:eastAsia="Courier New" w:hAnsi="Courier New" w:cs="Courier New"/>
      </w:rPr>
    </w:lvl>
    <w:lvl w:ilvl="8">
      <w:start w:val="1"/>
      <w:numFmt w:val="bullet"/>
      <w:lvlText w:val="▪"/>
      <w:lvlJc w:val="left"/>
      <w:pPr>
        <w:ind w:left="8247" w:hanging="360"/>
      </w:pPr>
      <w:rPr>
        <w:rFonts w:ascii="Noto Sans Symbols" w:eastAsia="Noto Sans Symbols" w:hAnsi="Noto Sans Symbols" w:cs="Noto Sans Symbols"/>
      </w:rPr>
    </w:lvl>
  </w:abstractNum>
  <w:abstractNum w:abstractNumId="1">
    <w:nsid w:val="3798041F"/>
    <w:multiLevelType w:val="multilevel"/>
    <w:tmpl w:val="8BC6C68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17B4EBC"/>
    <w:multiLevelType w:val="multilevel"/>
    <w:tmpl w:val="8BC6C68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589"/>
    <w:rsid w:val="0000020C"/>
    <w:rsid w:val="000A6DC0"/>
    <w:rsid w:val="00260E04"/>
    <w:rsid w:val="002B125F"/>
    <w:rsid w:val="00487DB7"/>
    <w:rsid w:val="0053266F"/>
    <w:rsid w:val="005B1405"/>
    <w:rsid w:val="005D31EF"/>
    <w:rsid w:val="006310A9"/>
    <w:rsid w:val="006F2750"/>
    <w:rsid w:val="007E188A"/>
    <w:rsid w:val="007F7B94"/>
    <w:rsid w:val="00984286"/>
    <w:rsid w:val="00A1544D"/>
    <w:rsid w:val="00A542F0"/>
    <w:rsid w:val="00CA4F4A"/>
    <w:rsid w:val="00D47589"/>
    <w:rsid w:val="00E4590C"/>
    <w:rsid w:val="00F05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89AA7B-B4D8-415A-94C8-2D17C9FC9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162"/>
    <w:rPr>
      <w:rFonts w:eastAsia="Calibri"/>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link w:val="Heading2Char"/>
    <w:uiPriority w:val="9"/>
    <w:qFormat/>
    <w:rsid w:val="00DF1157"/>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link w:val="FooterChar"/>
    <w:uiPriority w:val="99"/>
    <w:rsid w:val="007962B0"/>
    <w:pPr>
      <w:tabs>
        <w:tab w:val="center" w:pos="4320"/>
        <w:tab w:val="right" w:pos="8640"/>
      </w:tabs>
      <w:spacing w:after="0" w:line="240" w:lineRule="auto"/>
    </w:pPr>
    <w:rPr>
      <w:rFonts w:eastAsia="Times New Roman"/>
    </w:rPr>
  </w:style>
  <w:style w:type="character" w:customStyle="1" w:styleId="FooterChar">
    <w:name w:val="Footer Char"/>
    <w:link w:val="Footer"/>
    <w:uiPriority w:val="99"/>
    <w:rsid w:val="007962B0"/>
    <w:rPr>
      <w:rFonts w:ascii="Times New Roman" w:eastAsia="Times New Roman" w:hAnsi="Times New Roman" w:cs="Times New Roman"/>
      <w:sz w:val="28"/>
      <w:szCs w:val="28"/>
    </w:rPr>
  </w:style>
  <w:style w:type="character" w:styleId="PageNumber">
    <w:name w:val="page number"/>
    <w:semiHidden/>
    <w:rsid w:val="007962B0"/>
    <w:rPr>
      <w:rFonts w:cs="Times New Roman"/>
    </w:rPr>
  </w:style>
  <w:style w:type="paragraph" w:customStyle="1" w:styleId="MediumGrid1-Accent21">
    <w:name w:val="Medium Grid 1 - Accent 21"/>
    <w:basedOn w:val="Normal"/>
    <w:link w:val="MediumGrid1-Accent2Char"/>
    <w:uiPriority w:val="34"/>
    <w:qFormat/>
    <w:rsid w:val="007962B0"/>
    <w:pPr>
      <w:ind w:left="720"/>
      <w:contextualSpacing/>
    </w:pPr>
  </w:style>
  <w:style w:type="character" w:customStyle="1" w:styleId="MediumGrid1-Accent2Char">
    <w:name w:val="Medium Grid 1 - Accent 2 Char"/>
    <w:link w:val="MediumGrid1-Accent21"/>
    <w:uiPriority w:val="34"/>
    <w:locked/>
    <w:rsid w:val="007962B0"/>
    <w:rPr>
      <w:rFonts w:ascii="Times New Roman" w:eastAsia="Calibri" w:hAnsi="Times New Roman" w:cs="Times New Roman"/>
      <w:sz w:val="28"/>
      <w:szCs w:val="28"/>
    </w:rPr>
  </w:style>
  <w:style w:type="paragraph" w:styleId="BalloonText">
    <w:name w:val="Balloon Text"/>
    <w:basedOn w:val="Normal"/>
    <w:link w:val="BalloonTextChar"/>
    <w:uiPriority w:val="99"/>
    <w:semiHidden/>
    <w:unhideWhenUsed/>
    <w:rsid w:val="00A60035"/>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A60035"/>
    <w:rPr>
      <w:rFonts w:ascii="Segoe UI" w:eastAsia="Calibri" w:hAnsi="Segoe UI" w:cs="Segoe UI"/>
      <w:sz w:val="18"/>
      <w:szCs w:val="18"/>
      <w:lang w:eastAsia="en-US"/>
    </w:rPr>
  </w:style>
  <w:style w:type="character" w:customStyle="1" w:styleId="f">
    <w:name w:val="f"/>
    <w:basedOn w:val="DefaultParagraphFont"/>
    <w:rsid w:val="00CC4C5F"/>
  </w:style>
  <w:style w:type="character" w:styleId="Emphasis">
    <w:name w:val="Emphasis"/>
    <w:uiPriority w:val="20"/>
    <w:qFormat/>
    <w:rsid w:val="00CC4C5F"/>
    <w:rPr>
      <w:i/>
      <w:iCs/>
    </w:rPr>
  </w:style>
  <w:style w:type="paragraph" w:styleId="FootnoteText">
    <w:name w:val="footnote text"/>
    <w:basedOn w:val="Normal"/>
    <w:link w:val="FootnoteTextChar"/>
    <w:unhideWhenUsed/>
    <w:rsid w:val="00274BFC"/>
    <w:pPr>
      <w:spacing w:after="0" w:line="240" w:lineRule="auto"/>
    </w:pPr>
    <w:rPr>
      <w:sz w:val="20"/>
      <w:szCs w:val="20"/>
    </w:rPr>
  </w:style>
  <w:style w:type="character" w:customStyle="1" w:styleId="FootnoteTextChar">
    <w:name w:val="Footnote Text Char"/>
    <w:link w:val="FootnoteText"/>
    <w:rsid w:val="00274BFC"/>
    <w:rPr>
      <w:rFonts w:ascii="Times New Roman" w:eastAsia="Calibri" w:hAnsi="Times New Roman" w:cs="Times New Roman"/>
      <w:sz w:val="20"/>
      <w:szCs w:val="20"/>
      <w:lang w:eastAsia="en-US"/>
    </w:rPr>
  </w:style>
  <w:style w:type="character" w:styleId="FootnoteReference">
    <w:name w:val="footnote reference"/>
    <w:uiPriority w:val="99"/>
    <w:semiHidden/>
    <w:unhideWhenUsed/>
    <w:rsid w:val="00274BFC"/>
    <w:rPr>
      <w:vertAlign w:val="superscript"/>
    </w:rPr>
  </w:style>
  <w:style w:type="character" w:styleId="Strong">
    <w:name w:val="Strong"/>
    <w:qFormat/>
    <w:rsid w:val="009665DA"/>
    <w:rPr>
      <w:b/>
      <w:bCs/>
    </w:rPr>
  </w:style>
  <w:style w:type="character" w:customStyle="1" w:styleId="Bodytext">
    <w:name w:val="Body text_"/>
    <w:link w:val="BodyText2"/>
    <w:rsid w:val="009665DA"/>
    <w:rPr>
      <w:sz w:val="26"/>
      <w:szCs w:val="26"/>
      <w:shd w:val="clear" w:color="auto" w:fill="FFFFFF"/>
    </w:rPr>
  </w:style>
  <w:style w:type="paragraph" w:customStyle="1" w:styleId="BodyText2">
    <w:name w:val="Body Text2"/>
    <w:basedOn w:val="Normal"/>
    <w:link w:val="Bodytext"/>
    <w:rsid w:val="009665DA"/>
    <w:pPr>
      <w:widowControl w:val="0"/>
      <w:shd w:val="clear" w:color="auto" w:fill="FFFFFF"/>
      <w:spacing w:after="120" w:line="317" w:lineRule="exact"/>
    </w:pPr>
    <w:rPr>
      <w:rFonts w:ascii="Calibri" w:eastAsia="SimSun" w:hAnsi="Calibri"/>
      <w:sz w:val="26"/>
      <w:szCs w:val="26"/>
    </w:rPr>
  </w:style>
  <w:style w:type="paragraph" w:styleId="Header">
    <w:name w:val="header"/>
    <w:basedOn w:val="Normal"/>
    <w:link w:val="HeaderChar"/>
    <w:uiPriority w:val="99"/>
    <w:unhideWhenUsed/>
    <w:rsid w:val="00D925C2"/>
    <w:pPr>
      <w:tabs>
        <w:tab w:val="center" w:pos="4680"/>
        <w:tab w:val="right" w:pos="9360"/>
      </w:tabs>
      <w:spacing w:after="0" w:line="240" w:lineRule="auto"/>
    </w:pPr>
  </w:style>
  <w:style w:type="character" w:customStyle="1" w:styleId="HeaderChar">
    <w:name w:val="Header Char"/>
    <w:link w:val="Header"/>
    <w:uiPriority w:val="99"/>
    <w:rsid w:val="00D925C2"/>
    <w:rPr>
      <w:rFonts w:ascii="Times New Roman" w:eastAsia="Calibri" w:hAnsi="Times New Roman" w:cs="Times New Roman"/>
      <w:sz w:val="28"/>
      <w:szCs w:val="28"/>
      <w:lang w:eastAsia="en-US"/>
    </w:rPr>
  </w:style>
  <w:style w:type="table" w:customStyle="1" w:styleId="TableGrid1">
    <w:name w:val="Table Grid1"/>
    <w:basedOn w:val="TableNormal"/>
    <w:next w:val="TableGrid"/>
    <w:uiPriority w:val="59"/>
    <w:rsid w:val="00FB375F"/>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FB37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02016"/>
    <w:pPr>
      <w:spacing w:before="100" w:beforeAutospacing="1" w:after="100" w:afterAutospacing="1" w:line="240" w:lineRule="auto"/>
    </w:pPr>
    <w:rPr>
      <w:rFonts w:eastAsia="Times New Roman"/>
      <w:sz w:val="24"/>
      <w:szCs w:val="24"/>
      <w:lang w:eastAsia="zh-CN"/>
    </w:rPr>
  </w:style>
  <w:style w:type="paragraph" w:customStyle="1" w:styleId="ColorfulList-Accent11">
    <w:name w:val="Colorful List - Accent 11"/>
    <w:basedOn w:val="Normal"/>
    <w:uiPriority w:val="1"/>
    <w:qFormat/>
    <w:rsid w:val="004A74C7"/>
    <w:pPr>
      <w:spacing w:after="0" w:line="360" w:lineRule="auto"/>
      <w:ind w:left="720"/>
      <w:contextualSpacing/>
    </w:pPr>
    <w:rPr>
      <w:szCs w:val="22"/>
    </w:rPr>
  </w:style>
  <w:style w:type="paragraph" w:styleId="ListParagraph">
    <w:name w:val="List Paragraph"/>
    <w:basedOn w:val="Normal"/>
    <w:uiPriority w:val="63"/>
    <w:qFormat/>
    <w:rsid w:val="00D83673"/>
    <w:pPr>
      <w:ind w:left="720"/>
    </w:pPr>
  </w:style>
  <w:style w:type="paragraph" w:styleId="Subtitle">
    <w:name w:val="Subtitle"/>
    <w:basedOn w:val="Normal"/>
    <w:next w:val="Normal"/>
    <w:link w:val="SubtitleChar"/>
    <w:pPr>
      <w:spacing w:after="60"/>
      <w:jc w:val="center"/>
    </w:pPr>
    <w:rPr>
      <w:rFonts w:ascii="Cambria" w:eastAsia="Cambria" w:hAnsi="Cambria" w:cs="Cambria"/>
      <w:sz w:val="24"/>
      <w:szCs w:val="24"/>
    </w:rPr>
  </w:style>
  <w:style w:type="character" w:customStyle="1" w:styleId="SubtitleChar">
    <w:name w:val="Subtitle Char"/>
    <w:link w:val="Subtitle"/>
    <w:uiPriority w:val="11"/>
    <w:rsid w:val="001C756A"/>
    <w:rPr>
      <w:rFonts w:ascii="Cambria" w:eastAsia="Times New Roman" w:hAnsi="Cambria"/>
      <w:sz w:val="24"/>
      <w:szCs w:val="24"/>
    </w:rPr>
  </w:style>
  <w:style w:type="character" w:styleId="Hyperlink">
    <w:name w:val="Hyperlink"/>
    <w:uiPriority w:val="99"/>
    <w:unhideWhenUsed/>
    <w:rsid w:val="000B62F9"/>
    <w:rPr>
      <w:color w:val="0000FF"/>
      <w:u w:val="single"/>
    </w:rPr>
  </w:style>
  <w:style w:type="character" w:customStyle="1" w:styleId="UnresolvedMention1">
    <w:name w:val="Unresolved Mention1"/>
    <w:basedOn w:val="DefaultParagraphFont"/>
    <w:uiPriority w:val="99"/>
    <w:semiHidden/>
    <w:unhideWhenUsed/>
    <w:rsid w:val="00A05E63"/>
    <w:rPr>
      <w:color w:val="605E5C"/>
      <w:shd w:val="clear" w:color="auto" w:fill="E1DFDD"/>
    </w:rPr>
  </w:style>
  <w:style w:type="character" w:customStyle="1" w:styleId="Heading2Char">
    <w:name w:val="Heading 2 Char"/>
    <w:basedOn w:val="DefaultParagraphFont"/>
    <w:link w:val="Heading2"/>
    <w:uiPriority w:val="9"/>
    <w:rsid w:val="00DF1157"/>
    <w:rPr>
      <w:rFonts w:ascii="Times New Roman" w:eastAsia="Times New Roman" w:hAnsi="Times New Roman"/>
      <w:b/>
      <w:bCs/>
      <w:sz w:val="36"/>
      <w:szCs w:val="36"/>
    </w:rPr>
  </w:style>
  <w:style w:type="paragraph" w:styleId="BodyTextIndent2">
    <w:name w:val="Body Text Indent 2"/>
    <w:basedOn w:val="Normal"/>
    <w:link w:val="BodyTextIndent2Char"/>
    <w:rsid w:val="00B3621A"/>
    <w:pPr>
      <w:spacing w:after="0" w:line="240" w:lineRule="auto"/>
      <w:ind w:firstLine="574"/>
      <w:jc w:val="both"/>
    </w:pPr>
    <w:rPr>
      <w:rFonts w:eastAsia="Times New Roman"/>
      <w:szCs w:val="24"/>
    </w:rPr>
  </w:style>
  <w:style w:type="character" w:customStyle="1" w:styleId="BodyTextIndent2Char">
    <w:name w:val="Body Text Indent 2 Char"/>
    <w:basedOn w:val="DefaultParagraphFont"/>
    <w:link w:val="BodyTextIndent2"/>
    <w:rsid w:val="00B3621A"/>
    <w:rPr>
      <w:rFonts w:ascii="Times New Roman" w:eastAsia="Times New Roman" w:hAnsi="Times New Roman"/>
      <w:sz w:val="28"/>
      <w:szCs w:val="24"/>
    </w:rPr>
  </w:style>
  <w:style w:type="character" w:customStyle="1" w:styleId="Vnbnnidung">
    <w:name w:val="Văn bản nội dung_"/>
    <w:link w:val="Vnbnnidung0"/>
    <w:uiPriority w:val="99"/>
    <w:rsid w:val="00883C28"/>
    <w:rPr>
      <w:rFonts w:ascii="Times New Roman" w:hAnsi="Times New Roman"/>
      <w:sz w:val="26"/>
      <w:szCs w:val="26"/>
    </w:rPr>
  </w:style>
  <w:style w:type="paragraph" w:customStyle="1" w:styleId="Vnbnnidung0">
    <w:name w:val="Văn bản nội dung"/>
    <w:basedOn w:val="Normal"/>
    <w:link w:val="Vnbnnidung"/>
    <w:uiPriority w:val="99"/>
    <w:rsid w:val="00883C28"/>
    <w:pPr>
      <w:widowControl w:val="0"/>
      <w:spacing w:after="40" w:line="264" w:lineRule="auto"/>
      <w:ind w:firstLine="400"/>
    </w:pPr>
    <w:rPr>
      <w:rFonts w:eastAsia="SimSun"/>
      <w:sz w:val="26"/>
      <w:szCs w:val="26"/>
    </w:rPr>
  </w:style>
  <w:style w:type="character" w:styleId="FollowedHyperlink">
    <w:name w:val="FollowedHyperlink"/>
    <w:basedOn w:val="DefaultParagraphFont"/>
    <w:uiPriority w:val="99"/>
    <w:semiHidden/>
    <w:unhideWhenUsed/>
    <w:rsid w:val="00965DB4"/>
    <w:rPr>
      <w:color w:val="954F72" w:themeColor="followedHyperlink"/>
      <w:u w:val="single"/>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nVPQvw+lwtgLDbmdjJieTT3XUA==">AMUW2mV1ZkB2dO/b3Yz0VIHhtuB0ib8/IuEvX/aVT6evMv7m+/E2T6ARrchvR1WpIKaW17Jpm+UEkxjKpewdxvZxiwUzDIBomuZOsD60R8YQRW0kupLs2XRG01elwAZQZlAGrB28y6rs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1394</Words>
  <Characters>7947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Ta Hong</dc:creator>
  <cp:lastModifiedBy>Nguyen Anh Dung</cp:lastModifiedBy>
  <cp:revision>4</cp:revision>
  <cp:lastPrinted>2021-08-20T08:36:00Z</cp:lastPrinted>
  <dcterms:created xsi:type="dcterms:W3CDTF">2021-08-20T06:57:00Z</dcterms:created>
  <dcterms:modified xsi:type="dcterms:W3CDTF">2021-08-20T08:37:00Z</dcterms:modified>
</cp:coreProperties>
</file>