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F43AC" w:rsidTr="009E029B">
        <w:tc>
          <w:tcPr>
            <w:tcW w:w="4678" w:type="dxa"/>
          </w:tcPr>
          <w:p w:rsidR="002F43AC" w:rsidRP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43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UBND QUẬN LONG BIÊN</w:t>
            </w:r>
          </w:p>
          <w:p w:rsid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0411E4" wp14:editId="062F1D5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231140</wp:posOffset>
                      </wp:positionV>
                      <wp:extent cx="18669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8.2pt" to="186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LÊ QUÝ ĐÔN</w:t>
            </w:r>
          </w:p>
          <w:p w:rsid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F43AC" w:rsidRPr="002F43AC" w:rsidRDefault="009E029B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05</w:t>
            </w:r>
            <w:r w:rsidR="002F43AC" w:rsidRPr="002F43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/TB-THCSLQĐ</w:t>
            </w:r>
          </w:p>
        </w:tc>
        <w:tc>
          <w:tcPr>
            <w:tcW w:w="5812" w:type="dxa"/>
          </w:tcPr>
          <w:p w:rsidR="002F43AC" w:rsidRP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43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641D7" wp14:editId="3198B2C4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197485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pt,15.55pt" to="218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" strokecolor="#4579b8 [3044]"/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  <w:p w:rsid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F43AC" w:rsidRPr="002F43AC" w:rsidRDefault="002F43AC" w:rsidP="00C227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Long </w:t>
            </w:r>
            <w:proofErr w:type="spellStart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Biên</w:t>
            </w:r>
            <w:proofErr w:type="spellEnd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04 </w:t>
            </w:r>
            <w:proofErr w:type="spellStart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2F43A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2021</w:t>
            </w:r>
          </w:p>
        </w:tc>
      </w:tr>
    </w:tbl>
    <w:p w:rsidR="002F43AC" w:rsidRDefault="002F43AC" w:rsidP="00C227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43AC" w:rsidRDefault="00C22717" w:rsidP="00C227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  <w:r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hướng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dẫn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nộp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xin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chuyển</w:t>
      </w:r>
      <w:proofErr w:type="spellEnd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</w:p>
    <w:p w:rsidR="00C22717" w:rsidRDefault="002F43AC" w:rsidP="00C227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193040</wp:posOffset>
                </wp:positionV>
                <wp:extent cx="1466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15.2pt" to="292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" strokecolor="#4579b8 [3044]"/>
            </w:pict>
          </mc:Fallback>
        </mc:AlternateContent>
      </w:r>
      <w:r w:rsidR="00C22717" w:rsidRPr="00C22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5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proofErr w:type="gramEnd"/>
      <w:r w:rsidR="005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="005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2021 - 2022</w:t>
      </w:r>
    </w:p>
    <w:p w:rsidR="00C22717" w:rsidRPr="00C22717" w:rsidRDefault="00C22717" w:rsidP="00C227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45" w:rightFromText="45" w:vertAnchor="text"/>
        <w:tblW w:w="95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C22717" w:rsidRPr="00C22717" w:rsidTr="00C22717">
        <w:tc>
          <w:tcPr>
            <w:tcW w:w="0" w:type="auto"/>
            <w:shd w:val="clear" w:color="auto" w:fill="FFFFFF"/>
            <w:vAlign w:val="center"/>
            <w:hideMark/>
          </w:tcPr>
          <w:p w:rsidR="00C22717" w:rsidRPr="00C22717" w:rsidRDefault="00C22717" w:rsidP="00C22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2865" w:rsidRPr="00C22717" w:rsidRDefault="001233C6" w:rsidP="001233C6">
      <w:pPr>
        <w:shd w:val="clear" w:color="auto" w:fill="FFFFFF"/>
        <w:spacing w:after="0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717"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C22717"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</w:t>
      </w:r>
      <w:r w:rsidR="00C22717"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="00C22717"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2717"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C22717" w:rsidRPr="00C227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12865" w:rsidRPr="00C2271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912865"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="00912865"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Bước</w:t>
      </w:r>
      <w:proofErr w:type="spellEnd"/>
      <w:r w:rsidR="00912865"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1:</w:t>
      </w:r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Nộp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="00912865"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12865" w:rsidRPr="00912865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Cha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nộp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Lê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Đôn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nộp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tuyến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qua:</w:t>
      </w:r>
    </w:p>
    <w:p w:rsidR="00C22717" w:rsidRDefault="00C22717" w:rsidP="001233C6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Email: c2lequydon@longbien.edu.vn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0983.521.976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</w:p>
    <w:p w:rsidR="00912865" w:rsidRPr="00912865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12865" w:rsidRPr="00912865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Bước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2:</w:t>
      </w: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12865" w:rsidRPr="00912865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Lê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Đôn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cha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12865" w:rsidRPr="00912865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bạ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y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bạ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233C6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Bước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3:</w:t>
      </w: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Cha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nộp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Lê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Đôn</w:t>
      </w:r>
      <w:proofErr w:type="spellEnd"/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12865" w:rsidRPr="00912865" w:rsidRDefault="00912865" w:rsidP="001233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286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* </w:t>
      </w:r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LƯU Ý:</w:t>
      </w:r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Để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đảm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bảo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quy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định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phòng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chống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dịch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bệnh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Covid-19,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THCS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Lê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Quý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Đôn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tiếp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nhận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đơn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xin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chuyển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trường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qua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hình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thức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trực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tuyến</w:t>
      </w:r>
      <w:proofErr w:type="spellEnd"/>
      <w:r w:rsidRPr="00912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1233C6" w:rsidRDefault="001233C6" w:rsidP="009128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1233C6" w:rsidTr="001233C6">
        <w:tc>
          <w:tcPr>
            <w:tcW w:w="4810" w:type="dxa"/>
          </w:tcPr>
          <w:p w:rsidR="001233C6" w:rsidRPr="001233C6" w:rsidRDefault="001233C6" w:rsidP="009128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233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1233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233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1233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1233C6" w:rsidRPr="001233C6" w:rsidRDefault="001233C6" w:rsidP="0091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C6">
              <w:rPr>
                <w:rFonts w:ascii="Times New Roman" w:hAnsi="Times New Roman" w:cs="Times New Roman"/>
                <w:sz w:val="24"/>
                <w:szCs w:val="24"/>
              </w:rPr>
              <w:t>- CMHS;</w:t>
            </w:r>
          </w:p>
          <w:p w:rsidR="001233C6" w:rsidRDefault="001233C6" w:rsidP="00912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233C6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1233C6">
              <w:rPr>
                <w:rFonts w:ascii="Times New Roman" w:hAnsi="Times New Roman" w:cs="Times New Roman"/>
                <w:sz w:val="24"/>
                <w:szCs w:val="24"/>
              </w:rPr>
              <w:t xml:space="preserve"> 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:rsidR="001233C6" w:rsidRPr="001233C6" w:rsidRDefault="001233C6" w:rsidP="001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C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1233C6" w:rsidRPr="001233C6" w:rsidRDefault="001233C6" w:rsidP="001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3C6" w:rsidRPr="0029542A" w:rsidRDefault="0029542A" w:rsidP="001233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29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Đã</w:t>
            </w:r>
            <w:proofErr w:type="spellEnd"/>
            <w:r w:rsidRPr="0029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ký</w:t>
            </w:r>
            <w:proofErr w:type="spellEnd"/>
            <w:r w:rsidRPr="0029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1233C6" w:rsidRPr="001233C6" w:rsidRDefault="001233C6" w:rsidP="001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233C6" w:rsidRPr="001233C6" w:rsidRDefault="001233C6" w:rsidP="00123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3C6" w:rsidRDefault="001233C6" w:rsidP="00123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3C6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1233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33C6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1233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 w:rsidRPr="001233C6">
              <w:rPr>
                <w:rFonts w:ascii="Times New Roman" w:hAnsi="Times New Roman" w:cs="Times New Roman"/>
                <w:b/>
                <w:sz w:val="28"/>
                <w:szCs w:val="28"/>
              </w:rPr>
              <w:t>Thúy</w:t>
            </w:r>
            <w:proofErr w:type="spellEnd"/>
          </w:p>
        </w:tc>
      </w:tr>
    </w:tbl>
    <w:p w:rsidR="001233C6" w:rsidRPr="00912865" w:rsidRDefault="001233C6" w:rsidP="00912865">
      <w:pPr>
        <w:rPr>
          <w:rFonts w:ascii="Times New Roman" w:hAnsi="Times New Roman" w:cs="Times New Roman"/>
          <w:sz w:val="28"/>
          <w:szCs w:val="28"/>
        </w:rPr>
      </w:pPr>
    </w:p>
    <w:sectPr w:rsidR="001233C6" w:rsidRPr="00912865" w:rsidSect="00C2271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65"/>
    <w:rsid w:val="001233C6"/>
    <w:rsid w:val="0029542A"/>
    <w:rsid w:val="002F43AC"/>
    <w:rsid w:val="004A77FC"/>
    <w:rsid w:val="005F400D"/>
    <w:rsid w:val="006E0A02"/>
    <w:rsid w:val="00912865"/>
    <w:rsid w:val="009E029B"/>
    <w:rsid w:val="00C22717"/>
    <w:rsid w:val="00C60309"/>
    <w:rsid w:val="00F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2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865"/>
    <w:rPr>
      <w:b/>
      <w:bCs/>
    </w:rPr>
  </w:style>
  <w:style w:type="table" w:styleId="TableGrid">
    <w:name w:val="Table Grid"/>
    <w:basedOn w:val="TableNormal"/>
    <w:uiPriority w:val="59"/>
    <w:rsid w:val="002F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2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865"/>
    <w:rPr>
      <w:b/>
      <w:bCs/>
    </w:rPr>
  </w:style>
  <w:style w:type="table" w:styleId="TableGrid">
    <w:name w:val="Table Grid"/>
    <w:basedOn w:val="TableNormal"/>
    <w:uiPriority w:val="59"/>
    <w:rsid w:val="002F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8</cp:revision>
  <dcterms:created xsi:type="dcterms:W3CDTF">2021-08-04T07:59:00Z</dcterms:created>
  <dcterms:modified xsi:type="dcterms:W3CDTF">2021-08-04T09:49:00Z</dcterms:modified>
</cp:coreProperties>
</file>