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B80" w:rsidRPr="00770E3E" w:rsidRDefault="00EB6827" w:rsidP="00EB6827">
      <w:pPr>
        <w:spacing w:line="360" w:lineRule="auto"/>
        <w:jc w:val="center"/>
        <w:rPr>
          <w:b/>
          <w:lang w:val="en-US"/>
        </w:rPr>
      </w:pPr>
      <w:bookmarkStart w:id="0" w:name="_GoBack"/>
      <w:r>
        <w:rPr>
          <w:b/>
          <w:lang w:val="en-US"/>
        </w:rPr>
        <w:t>THẦY TRÒ TRƯỜNG THCS GIA THỤY NGHIÊM TÚC THỰC HIỆN</w:t>
      </w:r>
      <w:r w:rsidR="009908B3" w:rsidRPr="00770E3E">
        <w:rPr>
          <w:b/>
          <w:lang w:val="en-US"/>
        </w:rPr>
        <w:t xml:space="preserve"> </w:t>
      </w:r>
      <w:r>
        <w:rPr>
          <w:b/>
          <w:lang w:val="en-US"/>
        </w:rPr>
        <w:t xml:space="preserve">PHÒNG </w:t>
      </w:r>
      <w:r w:rsidR="00267D65" w:rsidRPr="00770E3E">
        <w:rPr>
          <w:b/>
          <w:lang w:val="en-US"/>
        </w:rPr>
        <w:t>CHỐNG DỊ</w:t>
      </w:r>
      <w:r w:rsidR="009908B3" w:rsidRPr="00770E3E">
        <w:rPr>
          <w:b/>
          <w:lang w:val="en-US"/>
        </w:rPr>
        <w:t>CH</w:t>
      </w:r>
      <w:r>
        <w:rPr>
          <w:b/>
          <w:lang w:val="en-US"/>
        </w:rPr>
        <w:t xml:space="preserve"> BỆNH</w:t>
      </w:r>
      <w:r w:rsidR="009908B3" w:rsidRPr="00770E3E">
        <w:rPr>
          <w:b/>
          <w:lang w:val="en-US"/>
        </w:rPr>
        <w:t xml:space="preserve"> </w:t>
      </w:r>
      <w:r w:rsidR="00770E3E" w:rsidRPr="00770E3E">
        <w:rPr>
          <w:b/>
          <w:lang w:val="en-US"/>
        </w:rPr>
        <w:t>COVID</w:t>
      </w:r>
      <w:r w:rsidR="00CF2D53">
        <w:rPr>
          <w:b/>
          <w:lang w:val="en-US"/>
        </w:rPr>
        <w:t xml:space="preserve"> - 19</w:t>
      </w:r>
    </w:p>
    <w:bookmarkEnd w:id="0"/>
    <w:p w:rsidR="00267D65" w:rsidRDefault="00E72B82" w:rsidP="00AF64A8">
      <w:pPr>
        <w:spacing w:line="360" w:lineRule="auto"/>
        <w:jc w:val="both"/>
        <w:rPr>
          <w:lang w:val="en-US"/>
        </w:rPr>
      </w:pPr>
      <w:r>
        <w:rPr>
          <w:lang w:val="en-US"/>
        </w:rPr>
        <w:t xml:space="preserve">           </w:t>
      </w:r>
      <w:r w:rsidR="00267D65">
        <w:rPr>
          <w:lang w:val="en-US"/>
        </w:rPr>
        <w:t xml:space="preserve">Nhận được Công văn </w:t>
      </w:r>
      <w:r w:rsidR="00D1071A">
        <w:rPr>
          <w:lang w:val="en-US"/>
        </w:rPr>
        <w:t xml:space="preserve">“KHẨN!” </w:t>
      </w:r>
      <w:r w:rsidR="00267D65">
        <w:rPr>
          <w:lang w:val="en-US"/>
        </w:rPr>
        <w:t>thông báo chỉ đạo của UBND Quận Long Biên, PGD Quận Long Biên, UBND Phường Gia Thụy</w:t>
      </w:r>
      <w:r w:rsidR="009C4EE5">
        <w:rPr>
          <w:lang w:val="en-US"/>
        </w:rPr>
        <w:t xml:space="preserve"> về tăng cường công tác phòng chống dịch bệnh trong các cơ quan, trường học. Ngay từ sáng sớm ngày 28/1/2021, toàn thể cán bộ, giáo viên, nhân viên, học sinh trường THCS Gia Thụy đã sẵn sàng tâm thế vào cuộc để trong vai “</w:t>
      </w:r>
      <w:r w:rsidR="009C4EE5" w:rsidRPr="002F0831">
        <w:rPr>
          <w:b/>
          <w:i/>
          <w:lang w:val="en-US"/>
        </w:rPr>
        <w:t>Những chiến sĩ</w:t>
      </w:r>
      <w:r w:rsidR="009C4EE5">
        <w:rPr>
          <w:lang w:val="en-US"/>
        </w:rPr>
        <w:t xml:space="preserve">” </w:t>
      </w:r>
      <w:r w:rsidR="00AB5943">
        <w:rPr>
          <w:lang w:val="en-US"/>
        </w:rPr>
        <w:t>đương đầu với đại dịch Covid – 19 cùng nhân dân thủ đô và cả nước. Thấy được nguy cơ lây lan, khả năng bùng phát nghiêm trọng và mức độ nguy hiểm của đại dịch lần thứ 3</w:t>
      </w:r>
      <w:r w:rsidR="00D1071A">
        <w:rPr>
          <w:lang w:val="en-US"/>
        </w:rPr>
        <w:t xml:space="preserve">, tập thể cán bộ giáo viên, nhân viên và học sinh nhà trường luôn thấy rõ được trách nhiệm của mỗi cá nhân trong </w:t>
      </w:r>
      <w:r w:rsidR="00A02E60">
        <w:rPr>
          <w:lang w:val="en-US"/>
        </w:rPr>
        <w:t>“</w:t>
      </w:r>
      <w:r w:rsidR="002F0831">
        <w:rPr>
          <w:lang w:val="en-US"/>
        </w:rPr>
        <w:t>C</w:t>
      </w:r>
      <w:r w:rsidR="00D1071A">
        <w:rPr>
          <w:lang w:val="en-US"/>
        </w:rPr>
        <w:t>hiến dịch này</w:t>
      </w:r>
      <w:r w:rsidR="00A02E60">
        <w:rPr>
          <w:lang w:val="en-US"/>
        </w:rPr>
        <w:t xml:space="preserve">”. Đoàn thanh niên, đội TNXK là lực lượng tiên phong chốt cổng trường đo thân nhiệt. </w:t>
      </w:r>
      <w:r w:rsidR="00F93D71">
        <w:rPr>
          <w:lang w:val="en-US"/>
        </w:rPr>
        <w:t xml:space="preserve">Các thầy cô giáo chủ nhiệm của 36 tập thể lớp và đội ngũ cán bộ lớp trang bị khẩu trang, găng tay, dung dịch khử khuẩn lao động vệ sinh lớp học, quạt, đèn, bàn, khu vực để nước…Các công trình măng non </w:t>
      </w:r>
      <w:r w:rsidR="00AF64A8">
        <w:rPr>
          <w:lang w:val="en-US"/>
        </w:rPr>
        <w:t>của Liên đội cũng được giao cho đội sao đỏ</w:t>
      </w:r>
      <w:r w:rsidR="00CF2D53">
        <w:rPr>
          <w:lang w:val="en-US"/>
        </w:rPr>
        <w:t xml:space="preserve"> tổng vệ sinh. Vệ sinh các nhà vệ sinh, cống, rãnh thoát nước, bồn rửa tay, mái che sân khấu…tất cả đều được Công đoàn nhà trường </w:t>
      </w:r>
      <w:r w:rsidR="00D83360">
        <w:rPr>
          <w:lang w:val="en-US"/>
        </w:rPr>
        <w:t>dọn sạch phối hợp với tổ bảo vệ, lao công.</w:t>
      </w:r>
    </w:p>
    <w:p w:rsidR="008141C3" w:rsidRDefault="008141C3" w:rsidP="00AF64A8">
      <w:pPr>
        <w:spacing w:line="360" w:lineRule="auto"/>
        <w:jc w:val="both"/>
        <w:rPr>
          <w:lang w:val="en-US"/>
        </w:rPr>
      </w:pPr>
      <w:r>
        <w:rPr>
          <w:noProof/>
          <w:lang w:val="en-US"/>
        </w:rPr>
        <w:drawing>
          <wp:inline distT="0" distB="0" distL="0" distR="0" wp14:anchorId="2AA19B6D" wp14:editId="14D46B7C">
            <wp:extent cx="5638800" cy="32308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s 3.jpg"/>
                    <pic:cNvPicPr/>
                  </pic:nvPicPr>
                  <pic:blipFill>
                    <a:blip r:embed="rId7">
                      <a:extLst>
                        <a:ext uri="{28A0092B-C50C-407E-A947-70E740481C1C}">
                          <a14:useLocalDpi xmlns:a14="http://schemas.microsoft.com/office/drawing/2010/main" val="0"/>
                        </a:ext>
                      </a:extLst>
                    </a:blip>
                    <a:stretch>
                      <a:fillRect/>
                    </a:stretch>
                  </pic:blipFill>
                  <pic:spPr>
                    <a:xfrm>
                      <a:off x="0" y="0"/>
                      <a:ext cx="5681142" cy="3255141"/>
                    </a:xfrm>
                    <a:prstGeom prst="rect">
                      <a:avLst/>
                    </a:prstGeom>
                  </pic:spPr>
                </pic:pic>
              </a:graphicData>
            </a:graphic>
          </wp:inline>
        </w:drawing>
      </w:r>
    </w:p>
    <w:p w:rsidR="008141C3" w:rsidRDefault="008141C3" w:rsidP="00AF64A8">
      <w:pPr>
        <w:spacing w:line="360" w:lineRule="auto"/>
        <w:jc w:val="both"/>
        <w:rPr>
          <w:lang w:val="en-US"/>
        </w:rPr>
      </w:pPr>
    </w:p>
    <w:p w:rsidR="00B37E63" w:rsidRDefault="008141C3" w:rsidP="00B37E63">
      <w:pPr>
        <w:spacing w:line="360" w:lineRule="auto"/>
        <w:jc w:val="center"/>
        <w:rPr>
          <w:lang w:val="en-US"/>
        </w:rPr>
      </w:pPr>
      <w:r>
        <w:rPr>
          <w:noProof/>
          <w:lang w:val="en-US"/>
        </w:rPr>
        <w:lastRenderedPageBreak/>
        <w:drawing>
          <wp:inline distT="0" distB="0" distL="0" distR="0" wp14:anchorId="06333FCE" wp14:editId="77237C94">
            <wp:extent cx="5731510" cy="40227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s 5.jpg"/>
                    <pic:cNvPicPr/>
                  </pic:nvPicPr>
                  <pic:blipFill>
                    <a:blip r:embed="rId8">
                      <a:extLst>
                        <a:ext uri="{28A0092B-C50C-407E-A947-70E740481C1C}">
                          <a14:useLocalDpi xmlns:a14="http://schemas.microsoft.com/office/drawing/2010/main" val="0"/>
                        </a:ext>
                      </a:extLst>
                    </a:blip>
                    <a:stretch>
                      <a:fillRect/>
                    </a:stretch>
                  </pic:blipFill>
                  <pic:spPr>
                    <a:xfrm>
                      <a:off x="0" y="0"/>
                      <a:ext cx="5731510" cy="4022725"/>
                    </a:xfrm>
                    <a:prstGeom prst="rect">
                      <a:avLst/>
                    </a:prstGeom>
                  </pic:spPr>
                </pic:pic>
              </a:graphicData>
            </a:graphic>
          </wp:inline>
        </w:drawing>
      </w:r>
      <w:r>
        <w:rPr>
          <w:noProof/>
          <w:lang w:val="en-US"/>
        </w:rPr>
        <w:drawing>
          <wp:inline distT="0" distB="0" distL="0" distR="0" wp14:anchorId="6BB249D7" wp14:editId="31C7B9F0">
            <wp:extent cx="5410200" cy="449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s2.jpg"/>
                    <pic:cNvPicPr/>
                  </pic:nvPicPr>
                  <pic:blipFill>
                    <a:blip r:embed="rId9">
                      <a:extLst>
                        <a:ext uri="{28A0092B-C50C-407E-A947-70E740481C1C}">
                          <a14:useLocalDpi xmlns:a14="http://schemas.microsoft.com/office/drawing/2010/main" val="0"/>
                        </a:ext>
                      </a:extLst>
                    </a:blip>
                    <a:stretch>
                      <a:fillRect/>
                    </a:stretch>
                  </pic:blipFill>
                  <pic:spPr>
                    <a:xfrm>
                      <a:off x="0" y="0"/>
                      <a:ext cx="5410200" cy="4495800"/>
                    </a:xfrm>
                    <a:prstGeom prst="rect">
                      <a:avLst/>
                    </a:prstGeom>
                  </pic:spPr>
                </pic:pic>
              </a:graphicData>
            </a:graphic>
          </wp:inline>
        </w:drawing>
      </w:r>
    </w:p>
    <w:p w:rsidR="008141C3" w:rsidRPr="00B37E63" w:rsidRDefault="00B37E63" w:rsidP="00B37E63">
      <w:pPr>
        <w:jc w:val="center"/>
        <w:rPr>
          <w:i/>
          <w:lang w:val="en-US"/>
        </w:rPr>
      </w:pPr>
      <w:r w:rsidRPr="00B37E63">
        <w:rPr>
          <w:i/>
          <w:lang w:val="en-US"/>
        </w:rPr>
        <w:t>Các cô giáo đang vệ sinh lớp học</w:t>
      </w:r>
    </w:p>
    <w:p w:rsidR="00B37E63" w:rsidRDefault="00B37E63" w:rsidP="00B37E63">
      <w:pPr>
        <w:spacing w:line="360" w:lineRule="auto"/>
        <w:jc w:val="center"/>
        <w:rPr>
          <w:noProof/>
          <w:lang w:val="en-US"/>
        </w:rPr>
      </w:pPr>
      <w:r>
        <w:rPr>
          <w:noProof/>
          <w:lang w:val="en-US"/>
        </w:rPr>
        <w:lastRenderedPageBreak/>
        <w:drawing>
          <wp:inline distT="0" distB="0" distL="0" distR="0" wp14:anchorId="5048EB86" wp14:editId="18805A42">
            <wp:extent cx="5731510" cy="48958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s 7.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4895850"/>
                    </a:xfrm>
                    <a:prstGeom prst="rect">
                      <a:avLst/>
                    </a:prstGeom>
                  </pic:spPr>
                </pic:pic>
              </a:graphicData>
            </a:graphic>
          </wp:inline>
        </w:drawing>
      </w:r>
      <w:r w:rsidR="008141C3">
        <w:rPr>
          <w:noProof/>
          <w:lang w:val="en-US"/>
        </w:rPr>
        <w:drawing>
          <wp:inline distT="0" distB="0" distL="0" distR="0" wp14:anchorId="12332029" wp14:editId="4E6592F8">
            <wp:extent cx="4672965" cy="379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 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3798" cy="3807851"/>
                    </a:xfrm>
                    <a:prstGeom prst="rect">
                      <a:avLst/>
                    </a:prstGeom>
                  </pic:spPr>
                </pic:pic>
              </a:graphicData>
            </a:graphic>
          </wp:inline>
        </w:drawing>
      </w:r>
    </w:p>
    <w:p w:rsidR="00B37E63" w:rsidRPr="00B37E63" w:rsidRDefault="00B37E63" w:rsidP="00B37E63">
      <w:pPr>
        <w:tabs>
          <w:tab w:val="left" w:pos="2085"/>
        </w:tabs>
        <w:rPr>
          <w:i/>
          <w:lang w:val="en-US"/>
        </w:rPr>
      </w:pPr>
      <w:r>
        <w:rPr>
          <w:lang w:val="en-US"/>
        </w:rPr>
        <w:tab/>
      </w:r>
      <w:r w:rsidRPr="00B37E63">
        <w:rPr>
          <w:i/>
          <w:lang w:val="en-US"/>
        </w:rPr>
        <w:t>Các bạn học sinh đang vệ sinh trường học.</w:t>
      </w:r>
    </w:p>
    <w:p w:rsidR="008141C3" w:rsidRDefault="008141C3" w:rsidP="00B37E63">
      <w:pPr>
        <w:spacing w:line="360" w:lineRule="auto"/>
        <w:jc w:val="center"/>
        <w:rPr>
          <w:lang w:val="en-US"/>
        </w:rPr>
      </w:pPr>
      <w:r>
        <w:rPr>
          <w:noProof/>
          <w:lang w:val="en-US"/>
        </w:rPr>
        <w:lastRenderedPageBreak/>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s 8.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s 9.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extent cx="5105155" cy="41338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 11.jpg"/>
                    <pic:cNvPicPr/>
                  </pic:nvPicPr>
                  <pic:blipFill>
                    <a:blip r:embed="rId14">
                      <a:extLst>
                        <a:ext uri="{28A0092B-C50C-407E-A947-70E740481C1C}">
                          <a14:useLocalDpi xmlns:a14="http://schemas.microsoft.com/office/drawing/2010/main" val="0"/>
                        </a:ext>
                      </a:extLst>
                    </a:blip>
                    <a:stretch>
                      <a:fillRect/>
                    </a:stretch>
                  </pic:blipFill>
                  <pic:spPr>
                    <a:xfrm>
                      <a:off x="0" y="0"/>
                      <a:ext cx="5113470" cy="4140583"/>
                    </a:xfrm>
                    <a:prstGeom prst="rect">
                      <a:avLst/>
                    </a:prstGeom>
                  </pic:spPr>
                </pic:pic>
              </a:graphicData>
            </a:graphic>
          </wp:inline>
        </w:drawing>
      </w:r>
      <w:r>
        <w:rPr>
          <w:noProof/>
          <w:lang w:val="en-US"/>
        </w:rPr>
        <w:drawing>
          <wp:inline distT="0" distB="0" distL="0" distR="0">
            <wp:extent cx="4921885" cy="5419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s4.jpg"/>
                    <pic:cNvPicPr/>
                  </pic:nvPicPr>
                  <pic:blipFill>
                    <a:blip r:embed="rId15">
                      <a:extLst>
                        <a:ext uri="{28A0092B-C50C-407E-A947-70E740481C1C}">
                          <a14:useLocalDpi xmlns:a14="http://schemas.microsoft.com/office/drawing/2010/main" val="0"/>
                        </a:ext>
                      </a:extLst>
                    </a:blip>
                    <a:stretch>
                      <a:fillRect/>
                    </a:stretch>
                  </pic:blipFill>
                  <pic:spPr>
                    <a:xfrm>
                      <a:off x="0" y="0"/>
                      <a:ext cx="4924010" cy="5422065"/>
                    </a:xfrm>
                    <a:prstGeom prst="rect">
                      <a:avLst/>
                    </a:prstGeom>
                  </pic:spPr>
                </pic:pic>
              </a:graphicData>
            </a:graphic>
          </wp:inline>
        </w:drawing>
      </w:r>
      <w:r>
        <w:rPr>
          <w:noProof/>
          <w:lang w:val="en-US"/>
        </w:rPr>
        <w:lastRenderedPageBreak/>
        <w:drawing>
          <wp:inline distT="0" distB="0" distL="0" distR="0">
            <wp:extent cx="5731510" cy="76422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s12.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lang w:val="en-US"/>
        </w:rPr>
        <w:lastRenderedPageBreak/>
        <w:drawing>
          <wp:inline distT="0" distB="0" distL="0" distR="0">
            <wp:extent cx="5196205" cy="7648575"/>
            <wp:effectExtent l="0" t="0" r="444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S111.jpg"/>
                    <pic:cNvPicPr/>
                  </pic:nvPicPr>
                  <pic:blipFill>
                    <a:blip r:embed="rId17">
                      <a:extLst>
                        <a:ext uri="{28A0092B-C50C-407E-A947-70E740481C1C}">
                          <a14:useLocalDpi xmlns:a14="http://schemas.microsoft.com/office/drawing/2010/main" val="0"/>
                        </a:ext>
                      </a:extLst>
                    </a:blip>
                    <a:stretch>
                      <a:fillRect/>
                    </a:stretch>
                  </pic:blipFill>
                  <pic:spPr>
                    <a:xfrm>
                      <a:off x="0" y="0"/>
                      <a:ext cx="5196205" cy="7648575"/>
                    </a:xfrm>
                    <a:prstGeom prst="rect">
                      <a:avLst/>
                    </a:prstGeom>
                  </pic:spPr>
                </pic:pic>
              </a:graphicData>
            </a:graphic>
          </wp:inline>
        </w:drawing>
      </w:r>
    </w:p>
    <w:p w:rsidR="00CF2D53" w:rsidRPr="00267D65" w:rsidRDefault="00CF2D53" w:rsidP="00AF64A8">
      <w:pPr>
        <w:spacing w:line="360" w:lineRule="auto"/>
        <w:jc w:val="both"/>
        <w:rPr>
          <w:lang w:val="en-US"/>
        </w:rPr>
      </w:pPr>
      <w:r>
        <w:rPr>
          <w:lang w:val="en-US"/>
        </w:rPr>
        <w:t xml:space="preserve">      </w:t>
      </w:r>
      <w:r w:rsidR="00D83360">
        <w:rPr>
          <w:lang w:val="en-US"/>
        </w:rPr>
        <w:t xml:space="preserve">  </w:t>
      </w:r>
      <w:r>
        <w:rPr>
          <w:lang w:val="en-US"/>
        </w:rPr>
        <w:t xml:space="preserve"> Gần 2 giờ đồng hồ</w:t>
      </w:r>
      <w:r w:rsidR="00D83360">
        <w:rPr>
          <w:lang w:val="en-US"/>
        </w:rPr>
        <w:t xml:space="preserve"> lao động miệt mài, với quyết tâm bảo vệ sức khỏe mỗi thầy cô và học sinh, tập thể nhà trường đã </w:t>
      </w:r>
      <w:r w:rsidR="006E7618">
        <w:rPr>
          <w:lang w:val="en-US"/>
        </w:rPr>
        <w:t>làm cho khung cảnh sư phạm nhà trường gọn gàng, sạch đẹp, khang trang hơn. Chính những cố gắng và lòng quyết tâm đã tạ</w:t>
      </w:r>
      <w:r w:rsidR="009174F5">
        <w:rPr>
          <w:lang w:val="en-US"/>
        </w:rPr>
        <w:t xml:space="preserve">o nên khối </w:t>
      </w:r>
      <w:r w:rsidR="00E72B82">
        <w:rPr>
          <w:lang w:val="en-US"/>
        </w:rPr>
        <w:t xml:space="preserve">đại </w:t>
      </w:r>
      <w:r w:rsidR="009174F5">
        <w:rPr>
          <w:lang w:val="en-US"/>
        </w:rPr>
        <w:t>đoàn kết nhất trí trong tập thể nhà trường. Niềm vui từ trong lao động đã gắn kết</w:t>
      </w:r>
      <w:r w:rsidR="00E72B82">
        <w:rPr>
          <w:lang w:val="en-US"/>
        </w:rPr>
        <w:t xml:space="preserve"> tập thể thầy và trò nhà trường. Mong rằng tất cả mọi gia đình sẽ đón một cái Tết Nguyên đán an lành</w:t>
      </w:r>
      <w:r w:rsidR="00F4715B">
        <w:rPr>
          <w:lang w:val="en-US"/>
        </w:rPr>
        <w:t>, yên vui</w:t>
      </w:r>
      <w:r w:rsidR="00E72B82">
        <w:rPr>
          <w:lang w:val="en-US"/>
        </w:rPr>
        <w:t>!</w:t>
      </w:r>
    </w:p>
    <w:sectPr w:rsidR="00CF2D53" w:rsidRPr="00267D65" w:rsidSect="00B37E63">
      <w:pgSz w:w="11906" w:h="16838"/>
      <w:pgMar w:top="851" w:right="1440" w:bottom="709" w:left="1440" w:header="567" w:footer="216"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49A" w:rsidRDefault="008C449A" w:rsidP="008141C3">
      <w:pPr>
        <w:spacing w:after="0" w:line="240" w:lineRule="auto"/>
      </w:pPr>
      <w:r>
        <w:separator/>
      </w:r>
    </w:p>
  </w:endnote>
  <w:endnote w:type="continuationSeparator" w:id="0">
    <w:p w:rsidR="008C449A" w:rsidRDefault="008C449A" w:rsidP="00814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49A" w:rsidRDefault="008C449A" w:rsidP="008141C3">
      <w:pPr>
        <w:spacing w:after="0" w:line="240" w:lineRule="auto"/>
      </w:pPr>
      <w:r>
        <w:separator/>
      </w:r>
    </w:p>
  </w:footnote>
  <w:footnote w:type="continuationSeparator" w:id="0">
    <w:p w:rsidR="008C449A" w:rsidRDefault="008C449A" w:rsidP="008141C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374"/>
    <w:rsid w:val="002057DF"/>
    <w:rsid w:val="00267D65"/>
    <w:rsid w:val="002F0831"/>
    <w:rsid w:val="00353461"/>
    <w:rsid w:val="00375374"/>
    <w:rsid w:val="00574C2E"/>
    <w:rsid w:val="006E7618"/>
    <w:rsid w:val="00770E3E"/>
    <w:rsid w:val="008141C3"/>
    <w:rsid w:val="008C449A"/>
    <w:rsid w:val="009174F5"/>
    <w:rsid w:val="009908B3"/>
    <w:rsid w:val="009C4EE5"/>
    <w:rsid w:val="009C76FC"/>
    <w:rsid w:val="00A02E60"/>
    <w:rsid w:val="00AB5943"/>
    <w:rsid w:val="00AF64A8"/>
    <w:rsid w:val="00B37E63"/>
    <w:rsid w:val="00CF2D53"/>
    <w:rsid w:val="00D1071A"/>
    <w:rsid w:val="00D83360"/>
    <w:rsid w:val="00DE60FA"/>
    <w:rsid w:val="00E72B82"/>
    <w:rsid w:val="00EB6827"/>
    <w:rsid w:val="00F4715B"/>
    <w:rsid w:val="00F93D7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680B3A-28E8-430C-82B0-EDDE29E61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1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1C3"/>
  </w:style>
  <w:style w:type="paragraph" w:styleId="Footer">
    <w:name w:val="footer"/>
    <w:basedOn w:val="Normal"/>
    <w:link w:val="FooterChar"/>
    <w:uiPriority w:val="99"/>
    <w:unhideWhenUsed/>
    <w:rsid w:val="008141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1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8ECC4-4410-47D3-8C41-35D514A31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265</Words>
  <Characters>1515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AutoBVT</cp:lastModifiedBy>
  <cp:revision>11</cp:revision>
  <dcterms:created xsi:type="dcterms:W3CDTF">2021-01-31T01:41:00Z</dcterms:created>
  <dcterms:modified xsi:type="dcterms:W3CDTF">2021-01-31T07:34:00Z</dcterms:modified>
</cp:coreProperties>
</file>