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2536" w:rsidTr="00352536">
        <w:tc>
          <w:tcPr>
            <w:tcW w:w="4675" w:type="dxa"/>
          </w:tcPr>
          <w:p w:rsidR="00352536" w:rsidRDefault="00352536">
            <w:pPr>
              <w:spacing w:after="0" w:line="240" w:lineRule="auto"/>
              <w:ind w:right="216"/>
              <w:jc w:val="center"/>
              <w:rPr>
                <w:rFonts w:ascii="Times New Roman" w:eastAsia="Batang" w:hAnsi="Times New Roman"/>
                <w:b/>
                <w:sz w:val="28"/>
                <w:szCs w:val="28"/>
                <w:lang w:eastAsia="ko-KR"/>
              </w:rPr>
            </w:pPr>
            <w:r>
              <w:rPr>
                <w:rFonts w:ascii="Times New Roman" w:hAnsi="Times New Roman"/>
                <w:b/>
                <w:sz w:val="28"/>
                <w:szCs w:val="28"/>
              </w:rPr>
              <w:t>TRƯỜNG THCS GIA THỤY</w:t>
            </w:r>
          </w:p>
          <w:p w:rsidR="00352536" w:rsidRDefault="00352536">
            <w:pPr>
              <w:spacing w:after="0" w:line="240" w:lineRule="auto"/>
              <w:ind w:right="216"/>
              <w:jc w:val="center"/>
              <w:rPr>
                <w:rFonts w:ascii="Times New Roman" w:eastAsiaTheme="minorHAnsi" w:hAnsi="Times New Roman"/>
                <w:sz w:val="28"/>
                <w:szCs w:val="28"/>
              </w:rPr>
            </w:pPr>
            <w:r>
              <w:rPr>
                <w:rFonts w:ascii="Times New Roman" w:hAnsi="Times New Roman"/>
                <w:sz w:val="28"/>
                <w:szCs w:val="28"/>
              </w:rPr>
              <w:t>Năm học: 2020- 2021</w:t>
            </w:r>
          </w:p>
          <w:p w:rsidR="00352536" w:rsidRDefault="00352536">
            <w:pPr>
              <w:spacing w:after="0" w:line="240" w:lineRule="auto"/>
              <w:ind w:right="216"/>
              <w:jc w:val="center"/>
              <w:rPr>
                <w:rFonts w:ascii="Times New Roman" w:eastAsia="Batang" w:hAnsi="Times New Roman"/>
                <w:sz w:val="28"/>
                <w:szCs w:val="28"/>
                <w:lang w:eastAsia="ko-KR"/>
              </w:rPr>
            </w:pPr>
          </w:p>
        </w:tc>
        <w:tc>
          <w:tcPr>
            <w:tcW w:w="4675" w:type="dxa"/>
          </w:tcPr>
          <w:p w:rsidR="00352536" w:rsidRDefault="00352536">
            <w:pPr>
              <w:spacing w:after="0" w:line="240" w:lineRule="auto"/>
              <w:ind w:right="216"/>
              <w:jc w:val="center"/>
              <w:rPr>
                <w:rFonts w:ascii="Times New Roman" w:eastAsiaTheme="minorHAnsi" w:hAnsi="Times New Roman"/>
                <w:b/>
                <w:sz w:val="28"/>
                <w:szCs w:val="28"/>
                <w:lang w:val="it-IT"/>
              </w:rPr>
            </w:pPr>
            <w:r>
              <w:rPr>
                <w:rFonts w:ascii="Times New Roman" w:hAnsi="Times New Roman"/>
                <w:b/>
                <w:sz w:val="28"/>
                <w:szCs w:val="28"/>
                <w:lang w:val="it-IT"/>
              </w:rPr>
              <w:t>PHIẾU BÀI TẬP</w:t>
            </w:r>
          </w:p>
          <w:p w:rsidR="00352536" w:rsidRDefault="00352536">
            <w:pPr>
              <w:spacing w:after="0" w:line="240" w:lineRule="auto"/>
              <w:ind w:right="216"/>
              <w:jc w:val="center"/>
              <w:rPr>
                <w:rFonts w:ascii="Times New Roman" w:eastAsia="Batang" w:hAnsi="Times New Roman"/>
                <w:b/>
                <w:sz w:val="28"/>
                <w:szCs w:val="28"/>
                <w:lang w:val="it-IT" w:eastAsia="ko-KR"/>
              </w:rPr>
            </w:pPr>
            <w:r>
              <w:rPr>
                <w:rFonts w:ascii="Times New Roman" w:hAnsi="Times New Roman"/>
                <w:b/>
                <w:sz w:val="28"/>
                <w:szCs w:val="28"/>
                <w:lang w:val="it-IT"/>
              </w:rPr>
              <w:t>MÔN: GIÁO DỤC CÔNG DÂN 7</w:t>
            </w:r>
          </w:p>
          <w:p w:rsidR="00352536" w:rsidRDefault="00352536">
            <w:pPr>
              <w:spacing w:after="0" w:line="240" w:lineRule="auto"/>
              <w:ind w:right="216"/>
              <w:jc w:val="center"/>
              <w:rPr>
                <w:rFonts w:ascii="Times New Roman" w:eastAsia="Batang" w:hAnsi="Times New Roman"/>
                <w:i/>
                <w:sz w:val="28"/>
                <w:szCs w:val="28"/>
                <w:lang w:val="it-IT"/>
              </w:rPr>
            </w:pPr>
          </w:p>
        </w:tc>
      </w:tr>
    </w:tbl>
    <w:p w:rsidR="00CB0D69" w:rsidRPr="00E64DD3" w:rsidRDefault="00CB0D69" w:rsidP="00CB0D69">
      <w:pPr>
        <w:spacing w:before="120" w:after="0" w:line="240" w:lineRule="auto"/>
        <w:jc w:val="center"/>
        <w:rPr>
          <w:rFonts w:ascii="Times New Roman" w:hAnsi="Times New Roman"/>
          <w:b/>
          <w:sz w:val="28"/>
          <w:szCs w:val="28"/>
        </w:rPr>
      </w:pPr>
      <w:bookmarkStart w:id="0" w:name="_GoBack"/>
      <w:bookmarkEnd w:id="0"/>
      <w:r w:rsidRPr="00E64DD3">
        <w:rPr>
          <w:rFonts w:ascii="Times New Roman" w:hAnsi="Times New Roman"/>
          <w:b/>
          <w:sz w:val="28"/>
          <w:szCs w:val="28"/>
        </w:rPr>
        <w:t>Bài 12: SỐNG VÀ LÀM VIỆC CÓ KẾ HOẠCH</w:t>
      </w:r>
    </w:p>
    <w:p w:rsidR="00CB0D69" w:rsidRDefault="00CB0D69" w:rsidP="00CB0D69">
      <w:pPr>
        <w:spacing w:before="120" w:after="0" w:line="240" w:lineRule="auto"/>
        <w:jc w:val="both"/>
        <w:rPr>
          <w:rFonts w:ascii="Times New Roman" w:hAnsi="Times New Roman"/>
          <w:sz w:val="28"/>
          <w:szCs w:val="28"/>
        </w:rPr>
      </w:pP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1: Em hiểu thế nào là sống và làm việc có kế hoạch?</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2: Em hãy nêu một số biểu hiện của việc sống và làm việc có kế hoạch?</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3: Theo em, việc sống và làm việc có kế hoạch có ý nghĩa như thế nào?</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4: Em đã biết sống và làm việc có kế hoạch chưa? Hãy nêu một số biểu hiện cụ thể.</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5:  Em đồng ý với ý kiến nào dưới đây?</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A. Học sinh chỉ cần lập kế hoạch cho việc học tập của mình là đủ.</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B. Chỉ cần lập kế hoạch </w:t>
      </w:r>
      <w:proofErr w:type="gramStart"/>
      <w:r>
        <w:rPr>
          <w:rFonts w:ascii="Times New Roman" w:hAnsi="Times New Roman"/>
          <w:sz w:val="28"/>
          <w:szCs w:val="28"/>
        </w:rPr>
        <w:t>theo</w:t>
      </w:r>
      <w:proofErr w:type="gramEnd"/>
      <w:r>
        <w:rPr>
          <w:rFonts w:ascii="Times New Roman" w:hAnsi="Times New Roman"/>
          <w:sz w:val="28"/>
          <w:szCs w:val="28"/>
        </w:rPr>
        <w:t xml:space="preserve"> tuần, không cần lập kế hoạch từng ngày.</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 Kế hoạch sống và làm việc phải cân đối các nhiệm vụ.</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D. Không thể lập kế hoạch sống và làm việc dài hơi.</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6: Ý kiến nào dưới đây là đúng nhất?</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A. Sống và làm việc có kế hoạch khiến ta trở thành người nguyên tắc cứng nhắc.</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B. Sống và làm việc có kế hoạch giúp ta hoàn thành tất cả các công việc.</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 Sống và làm việc có kế hoạch giúp ta tiết kiệm thời gian.</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D. Sống và làm việc có kế hoạch giúp ta chủ động, đạt hiệu quả trong công việc.</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7: Nối mỗi cụm từ ở cột II với mỗi cụm từ ở cột I để được một câu đúng: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CB0D69" w:rsidRPr="005626E8" w:rsidTr="00114A32">
        <w:tc>
          <w:tcPr>
            <w:tcW w:w="4916" w:type="dxa"/>
            <w:vAlign w:val="center"/>
          </w:tcPr>
          <w:p w:rsidR="00CB0D69" w:rsidRPr="005626E8" w:rsidRDefault="00CB0D69" w:rsidP="00114A32">
            <w:pPr>
              <w:spacing w:before="120" w:after="0" w:line="240" w:lineRule="auto"/>
              <w:jc w:val="both"/>
              <w:rPr>
                <w:rFonts w:ascii="Times New Roman" w:hAnsi="Times New Roman"/>
                <w:b/>
                <w:sz w:val="28"/>
                <w:szCs w:val="28"/>
              </w:rPr>
            </w:pPr>
            <w:r w:rsidRPr="005626E8">
              <w:rPr>
                <w:rFonts w:ascii="Times New Roman" w:hAnsi="Times New Roman"/>
                <w:b/>
                <w:sz w:val="28"/>
                <w:szCs w:val="28"/>
              </w:rPr>
              <w:t>I</w:t>
            </w:r>
          </w:p>
        </w:tc>
        <w:tc>
          <w:tcPr>
            <w:tcW w:w="4917" w:type="dxa"/>
            <w:vAlign w:val="center"/>
          </w:tcPr>
          <w:p w:rsidR="00CB0D69" w:rsidRPr="005626E8" w:rsidRDefault="00CB0D69" w:rsidP="00114A32">
            <w:pPr>
              <w:spacing w:before="120" w:after="0" w:line="240" w:lineRule="auto"/>
              <w:jc w:val="both"/>
              <w:rPr>
                <w:rFonts w:ascii="Times New Roman" w:hAnsi="Times New Roman"/>
                <w:b/>
                <w:sz w:val="28"/>
                <w:szCs w:val="28"/>
              </w:rPr>
            </w:pPr>
            <w:r w:rsidRPr="005626E8">
              <w:rPr>
                <w:rFonts w:ascii="Times New Roman" w:hAnsi="Times New Roman"/>
                <w:b/>
                <w:sz w:val="28"/>
                <w:szCs w:val="28"/>
              </w:rPr>
              <w:t>II</w:t>
            </w:r>
          </w:p>
        </w:tc>
      </w:tr>
      <w:tr w:rsidR="00CB0D69" w:rsidRPr="005626E8" w:rsidTr="00114A32">
        <w:tc>
          <w:tcPr>
            <w:tcW w:w="4916"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A. Sống và làm việc có kế hoạch là biết xác định nhiệm vụ, biết sắp xếp công việc và thời gian nghỉ ngơi một cách hợp lý</w:t>
            </w:r>
          </w:p>
        </w:tc>
        <w:tc>
          <w:tcPr>
            <w:tcW w:w="4917"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 xml:space="preserve">1. </w:t>
            </w:r>
            <w:proofErr w:type="gramStart"/>
            <w:r w:rsidRPr="005626E8">
              <w:rPr>
                <w:rFonts w:ascii="Times New Roman" w:hAnsi="Times New Roman"/>
                <w:sz w:val="28"/>
                <w:szCs w:val="28"/>
              </w:rPr>
              <w:t>phải</w:t>
            </w:r>
            <w:proofErr w:type="gramEnd"/>
            <w:r w:rsidRPr="005626E8">
              <w:rPr>
                <w:rFonts w:ascii="Times New Roman" w:hAnsi="Times New Roman"/>
                <w:sz w:val="28"/>
                <w:szCs w:val="28"/>
              </w:rPr>
              <w:t xml:space="preserve"> quyết tâm vượt khó, kiên trì, sáng tạo thực hiện kế hoạch đã đề ra.</w:t>
            </w:r>
          </w:p>
        </w:tc>
      </w:tr>
      <w:tr w:rsidR="00CB0D69" w:rsidRPr="005626E8" w:rsidTr="00114A32">
        <w:tc>
          <w:tcPr>
            <w:tcW w:w="4916"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B. Kế hoạch sống và làm việc phải cân đối các nhiệm vụ</w:t>
            </w:r>
          </w:p>
        </w:tc>
        <w:tc>
          <w:tcPr>
            <w:tcW w:w="4917"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 xml:space="preserve">2. </w:t>
            </w:r>
            <w:proofErr w:type="gramStart"/>
            <w:r w:rsidRPr="005626E8">
              <w:rPr>
                <w:rFonts w:ascii="Times New Roman" w:hAnsi="Times New Roman"/>
                <w:sz w:val="28"/>
                <w:szCs w:val="28"/>
              </w:rPr>
              <w:t>chủ</w:t>
            </w:r>
            <w:proofErr w:type="gramEnd"/>
            <w:r w:rsidRPr="005626E8">
              <w:rPr>
                <w:rFonts w:ascii="Times New Roman" w:hAnsi="Times New Roman"/>
                <w:sz w:val="28"/>
                <w:szCs w:val="28"/>
              </w:rPr>
              <w:t xml:space="preserve"> động, tiết kiệm thời gian, công sức, và đạt hiệu quả trong công việc.</w:t>
            </w:r>
          </w:p>
        </w:tc>
      </w:tr>
      <w:tr w:rsidR="00CB0D69" w:rsidRPr="005626E8" w:rsidTr="00114A32">
        <w:tc>
          <w:tcPr>
            <w:tcW w:w="4916"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C. Khi đã lập kế hoạch</w:t>
            </w:r>
          </w:p>
        </w:tc>
        <w:tc>
          <w:tcPr>
            <w:tcW w:w="4917"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 xml:space="preserve">3. </w:t>
            </w:r>
            <w:proofErr w:type="gramStart"/>
            <w:r w:rsidRPr="005626E8">
              <w:rPr>
                <w:rFonts w:ascii="Times New Roman" w:hAnsi="Times New Roman"/>
                <w:sz w:val="28"/>
                <w:szCs w:val="28"/>
              </w:rPr>
              <w:t>để</w:t>
            </w:r>
            <w:proofErr w:type="gramEnd"/>
            <w:r w:rsidRPr="005626E8">
              <w:rPr>
                <w:rFonts w:ascii="Times New Roman" w:hAnsi="Times New Roman"/>
                <w:sz w:val="28"/>
                <w:szCs w:val="28"/>
              </w:rPr>
              <w:t xml:space="preserve"> mọi việc có kế hoạch và điều chỉnh kế hoạch khi cần thiết.</w:t>
            </w:r>
          </w:p>
        </w:tc>
      </w:tr>
      <w:tr w:rsidR="00CB0D69" w:rsidRPr="005626E8" w:rsidTr="00114A32">
        <w:tc>
          <w:tcPr>
            <w:tcW w:w="4916"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lastRenderedPageBreak/>
              <w:t>D. Làm việc có kế hoạch sẽ giúp chúng ta</w:t>
            </w:r>
          </w:p>
        </w:tc>
        <w:tc>
          <w:tcPr>
            <w:tcW w:w="4917"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 xml:space="preserve">4. </w:t>
            </w:r>
            <w:proofErr w:type="gramStart"/>
            <w:r w:rsidRPr="005626E8">
              <w:rPr>
                <w:rFonts w:ascii="Times New Roman" w:hAnsi="Times New Roman"/>
                <w:sz w:val="28"/>
                <w:szCs w:val="28"/>
              </w:rPr>
              <w:t>biết</w:t>
            </w:r>
            <w:proofErr w:type="gramEnd"/>
            <w:r w:rsidRPr="005626E8">
              <w:rPr>
                <w:rFonts w:ascii="Times New Roman" w:hAnsi="Times New Roman"/>
                <w:sz w:val="28"/>
                <w:szCs w:val="28"/>
              </w:rPr>
              <w:t xml:space="preserve"> làm việc có kế hoạch và điều chỉnh kế hoạch khi cần thiết.</w:t>
            </w:r>
          </w:p>
        </w:tc>
      </w:tr>
      <w:tr w:rsidR="00CB0D69" w:rsidRPr="005626E8" w:rsidTr="00114A32">
        <w:tc>
          <w:tcPr>
            <w:tcW w:w="4916" w:type="dxa"/>
          </w:tcPr>
          <w:p w:rsidR="00CB0D69" w:rsidRPr="005626E8" w:rsidRDefault="00CB0D69" w:rsidP="00114A32">
            <w:pPr>
              <w:spacing w:before="120" w:after="0" w:line="240" w:lineRule="auto"/>
              <w:jc w:val="both"/>
              <w:rPr>
                <w:rFonts w:ascii="Times New Roman" w:hAnsi="Times New Roman"/>
                <w:sz w:val="28"/>
                <w:szCs w:val="28"/>
              </w:rPr>
            </w:pPr>
          </w:p>
        </w:tc>
        <w:tc>
          <w:tcPr>
            <w:tcW w:w="4917"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 xml:space="preserve">5. </w:t>
            </w:r>
            <w:proofErr w:type="gramStart"/>
            <w:r w:rsidRPr="005626E8">
              <w:rPr>
                <w:rFonts w:ascii="Times New Roman" w:hAnsi="Times New Roman"/>
                <w:sz w:val="28"/>
                <w:szCs w:val="28"/>
              </w:rPr>
              <w:t>rèn</w:t>
            </w:r>
            <w:proofErr w:type="gramEnd"/>
            <w:r w:rsidRPr="005626E8">
              <w:rPr>
                <w:rFonts w:ascii="Times New Roman" w:hAnsi="Times New Roman"/>
                <w:sz w:val="28"/>
                <w:szCs w:val="28"/>
              </w:rPr>
              <w:t xml:space="preserve"> luyện, học tập, lao động, hoạt động, nghỉ ngơi, giúp gia đình.</w:t>
            </w:r>
          </w:p>
        </w:tc>
      </w:tr>
    </w:tbl>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8: Em tán thành hoặc không tán thành ý kiến nào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5"/>
        <w:gridCol w:w="1646"/>
        <w:gridCol w:w="1469"/>
      </w:tblGrid>
      <w:tr w:rsidR="00CB0D69" w:rsidRPr="005626E8" w:rsidTr="00114A32">
        <w:tc>
          <w:tcPr>
            <w:tcW w:w="6629" w:type="dxa"/>
            <w:vAlign w:val="center"/>
          </w:tcPr>
          <w:p w:rsidR="00CB0D69" w:rsidRPr="005626E8" w:rsidRDefault="00CB0D69" w:rsidP="00114A32">
            <w:pPr>
              <w:spacing w:before="120" w:after="0" w:line="240" w:lineRule="auto"/>
              <w:jc w:val="both"/>
              <w:rPr>
                <w:rFonts w:ascii="Times New Roman" w:hAnsi="Times New Roman"/>
                <w:b/>
                <w:sz w:val="28"/>
                <w:szCs w:val="28"/>
              </w:rPr>
            </w:pPr>
            <w:r w:rsidRPr="005626E8">
              <w:rPr>
                <w:rFonts w:ascii="Times New Roman" w:hAnsi="Times New Roman"/>
                <w:b/>
                <w:sz w:val="28"/>
                <w:szCs w:val="28"/>
              </w:rPr>
              <w:t>Ý kiến</w:t>
            </w:r>
          </w:p>
        </w:tc>
        <w:tc>
          <w:tcPr>
            <w:tcW w:w="1701" w:type="dxa"/>
            <w:vAlign w:val="center"/>
          </w:tcPr>
          <w:p w:rsidR="00CB0D69" w:rsidRPr="005626E8" w:rsidRDefault="00CB0D69" w:rsidP="00114A32">
            <w:pPr>
              <w:spacing w:before="120" w:after="0" w:line="240" w:lineRule="auto"/>
              <w:jc w:val="both"/>
              <w:rPr>
                <w:rFonts w:ascii="Times New Roman" w:hAnsi="Times New Roman"/>
                <w:b/>
                <w:sz w:val="28"/>
                <w:szCs w:val="28"/>
              </w:rPr>
            </w:pPr>
            <w:r w:rsidRPr="005626E8">
              <w:rPr>
                <w:rFonts w:ascii="Times New Roman" w:hAnsi="Times New Roman"/>
                <w:b/>
                <w:sz w:val="28"/>
                <w:szCs w:val="28"/>
              </w:rPr>
              <w:t>Tán thành</w:t>
            </w:r>
          </w:p>
        </w:tc>
        <w:tc>
          <w:tcPr>
            <w:tcW w:w="1503" w:type="dxa"/>
            <w:vAlign w:val="center"/>
          </w:tcPr>
          <w:p w:rsidR="00CB0D69" w:rsidRPr="005626E8" w:rsidRDefault="00CB0D69" w:rsidP="00114A32">
            <w:pPr>
              <w:spacing w:before="120" w:after="0" w:line="240" w:lineRule="auto"/>
              <w:jc w:val="both"/>
              <w:rPr>
                <w:rFonts w:ascii="Times New Roman" w:hAnsi="Times New Roman"/>
                <w:b/>
                <w:sz w:val="28"/>
                <w:szCs w:val="28"/>
              </w:rPr>
            </w:pPr>
            <w:r w:rsidRPr="005626E8">
              <w:rPr>
                <w:rFonts w:ascii="Times New Roman" w:hAnsi="Times New Roman"/>
                <w:b/>
                <w:sz w:val="28"/>
                <w:szCs w:val="28"/>
              </w:rPr>
              <w:t>Không tán thành</w:t>
            </w:r>
          </w:p>
        </w:tc>
      </w:tr>
      <w:tr w:rsidR="00CB0D69" w:rsidRPr="005626E8" w:rsidTr="00114A32">
        <w:tc>
          <w:tcPr>
            <w:tcW w:w="6629"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A. Chỉ những người trưởng thành, đi làm mới cần sống và làm việc có kế hoạch.</w:t>
            </w:r>
          </w:p>
        </w:tc>
        <w:tc>
          <w:tcPr>
            <w:tcW w:w="1701" w:type="dxa"/>
          </w:tcPr>
          <w:p w:rsidR="00CB0D69" w:rsidRPr="005626E8" w:rsidRDefault="00CB0D69" w:rsidP="00114A32">
            <w:pPr>
              <w:spacing w:before="120" w:after="0" w:line="240" w:lineRule="auto"/>
              <w:jc w:val="both"/>
              <w:rPr>
                <w:rFonts w:ascii="Times New Roman" w:hAnsi="Times New Roman"/>
                <w:sz w:val="28"/>
                <w:szCs w:val="28"/>
              </w:rPr>
            </w:pPr>
          </w:p>
        </w:tc>
        <w:tc>
          <w:tcPr>
            <w:tcW w:w="1503" w:type="dxa"/>
          </w:tcPr>
          <w:p w:rsidR="00CB0D69" w:rsidRPr="005626E8" w:rsidRDefault="00CB0D69" w:rsidP="00114A32">
            <w:pPr>
              <w:spacing w:before="120" w:after="0" w:line="240" w:lineRule="auto"/>
              <w:jc w:val="both"/>
              <w:rPr>
                <w:rFonts w:ascii="Times New Roman" w:hAnsi="Times New Roman"/>
                <w:sz w:val="28"/>
                <w:szCs w:val="28"/>
              </w:rPr>
            </w:pPr>
          </w:p>
        </w:tc>
      </w:tr>
      <w:tr w:rsidR="00CB0D69" w:rsidRPr="005626E8" w:rsidTr="00114A32">
        <w:tc>
          <w:tcPr>
            <w:tcW w:w="6629"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B. Chỉ cần làm việc có kế hoạch trong những khoảng thời gian nhất định.</w:t>
            </w:r>
          </w:p>
        </w:tc>
        <w:tc>
          <w:tcPr>
            <w:tcW w:w="1701" w:type="dxa"/>
          </w:tcPr>
          <w:p w:rsidR="00CB0D69" w:rsidRPr="005626E8" w:rsidRDefault="00CB0D69" w:rsidP="00114A32">
            <w:pPr>
              <w:spacing w:before="120" w:after="0" w:line="240" w:lineRule="auto"/>
              <w:jc w:val="both"/>
              <w:rPr>
                <w:rFonts w:ascii="Times New Roman" w:hAnsi="Times New Roman"/>
                <w:sz w:val="28"/>
                <w:szCs w:val="28"/>
              </w:rPr>
            </w:pPr>
          </w:p>
        </w:tc>
        <w:tc>
          <w:tcPr>
            <w:tcW w:w="1503" w:type="dxa"/>
          </w:tcPr>
          <w:p w:rsidR="00CB0D69" w:rsidRPr="005626E8" w:rsidRDefault="00CB0D69" w:rsidP="00114A32">
            <w:pPr>
              <w:spacing w:before="120" w:after="0" w:line="240" w:lineRule="auto"/>
              <w:jc w:val="both"/>
              <w:rPr>
                <w:rFonts w:ascii="Times New Roman" w:hAnsi="Times New Roman"/>
                <w:sz w:val="28"/>
                <w:szCs w:val="28"/>
              </w:rPr>
            </w:pPr>
          </w:p>
        </w:tc>
      </w:tr>
      <w:tr w:rsidR="00CB0D69" w:rsidRPr="005626E8" w:rsidTr="00114A32">
        <w:tc>
          <w:tcPr>
            <w:tcW w:w="6629"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C. Việc sống và làm việc có kế hoạch khiến ta bị động với những việc phát sinh.</w:t>
            </w:r>
          </w:p>
        </w:tc>
        <w:tc>
          <w:tcPr>
            <w:tcW w:w="1701" w:type="dxa"/>
          </w:tcPr>
          <w:p w:rsidR="00CB0D69" w:rsidRPr="005626E8" w:rsidRDefault="00CB0D69" w:rsidP="00114A32">
            <w:pPr>
              <w:spacing w:before="120" w:after="0" w:line="240" w:lineRule="auto"/>
              <w:jc w:val="both"/>
              <w:rPr>
                <w:rFonts w:ascii="Times New Roman" w:hAnsi="Times New Roman"/>
                <w:sz w:val="28"/>
                <w:szCs w:val="28"/>
              </w:rPr>
            </w:pPr>
          </w:p>
        </w:tc>
        <w:tc>
          <w:tcPr>
            <w:tcW w:w="1503" w:type="dxa"/>
          </w:tcPr>
          <w:p w:rsidR="00CB0D69" w:rsidRPr="005626E8" w:rsidRDefault="00CB0D69" w:rsidP="00114A32">
            <w:pPr>
              <w:spacing w:before="120" w:after="0" w:line="240" w:lineRule="auto"/>
              <w:jc w:val="both"/>
              <w:rPr>
                <w:rFonts w:ascii="Times New Roman" w:hAnsi="Times New Roman"/>
                <w:sz w:val="28"/>
                <w:szCs w:val="28"/>
              </w:rPr>
            </w:pPr>
          </w:p>
        </w:tc>
      </w:tr>
      <w:tr w:rsidR="00CB0D69" w:rsidRPr="005626E8" w:rsidTr="00114A32">
        <w:tc>
          <w:tcPr>
            <w:tcW w:w="6629"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D. Kế hoạch cần điều chỉnh cho phù hợp với từng thời điểm.</w:t>
            </w:r>
          </w:p>
        </w:tc>
        <w:tc>
          <w:tcPr>
            <w:tcW w:w="1701" w:type="dxa"/>
          </w:tcPr>
          <w:p w:rsidR="00CB0D69" w:rsidRPr="005626E8" w:rsidRDefault="00CB0D69" w:rsidP="00114A32">
            <w:pPr>
              <w:spacing w:before="120" w:after="0" w:line="240" w:lineRule="auto"/>
              <w:jc w:val="both"/>
              <w:rPr>
                <w:rFonts w:ascii="Times New Roman" w:hAnsi="Times New Roman"/>
                <w:sz w:val="28"/>
                <w:szCs w:val="28"/>
              </w:rPr>
            </w:pPr>
          </w:p>
        </w:tc>
        <w:tc>
          <w:tcPr>
            <w:tcW w:w="1503" w:type="dxa"/>
          </w:tcPr>
          <w:p w:rsidR="00CB0D69" w:rsidRPr="005626E8" w:rsidRDefault="00CB0D69" w:rsidP="00114A32">
            <w:pPr>
              <w:spacing w:before="120" w:after="0" w:line="240" w:lineRule="auto"/>
              <w:jc w:val="both"/>
              <w:rPr>
                <w:rFonts w:ascii="Times New Roman" w:hAnsi="Times New Roman"/>
                <w:sz w:val="28"/>
                <w:szCs w:val="28"/>
              </w:rPr>
            </w:pPr>
          </w:p>
        </w:tc>
      </w:tr>
      <w:tr w:rsidR="00CB0D69" w:rsidRPr="005626E8" w:rsidTr="00114A32">
        <w:tc>
          <w:tcPr>
            <w:tcW w:w="6629" w:type="dxa"/>
          </w:tcPr>
          <w:p w:rsidR="00CB0D69" w:rsidRPr="005626E8" w:rsidRDefault="00CB0D69" w:rsidP="00114A32">
            <w:pPr>
              <w:spacing w:before="120" w:after="0" w:line="240" w:lineRule="auto"/>
              <w:jc w:val="both"/>
              <w:rPr>
                <w:rFonts w:ascii="Times New Roman" w:hAnsi="Times New Roman"/>
                <w:sz w:val="28"/>
                <w:szCs w:val="28"/>
              </w:rPr>
            </w:pPr>
            <w:r w:rsidRPr="005626E8">
              <w:rPr>
                <w:rFonts w:ascii="Times New Roman" w:hAnsi="Times New Roman"/>
                <w:sz w:val="28"/>
                <w:szCs w:val="28"/>
              </w:rPr>
              <w:t>E. Sống và làm việc có kế hoạch giúp ta làm được nhiều việc trong quỹ thời gian hạn hẹp.</w:t>
            </w:r>
          </w:p>
        </w:tc>
        <w:tc>
          <w:tcPr>
            <w:tcW w:w="1701" w:type="dxa"/>
          </w:tcPr>
          <w:p w:rsidR="00CB0D69" w:rsidRPr="005626E8" w:rsidRDefault="00CB0D69" w:rsidP="00114A32">
            <w:pPr>
              <w:spacing w:before="120" w:after="0" w:line="240" w:lineRule="auto"/>
              <w:jc w:val="both"/>
              <w:rPr>
                <w:rFonts w:ascii="Times New Roman" w:hAnsi="Times New Roman"/>
                <w:sz w:val="28"/>
                <w:szCs w:val="28"/>
              </w:rPr>
            </w:pPr>
          </w:p>
        </w:tc>
        <w:tc>
          <w:tcPr>
            <w:tcW w:w="1503" w:type="dxa"/>
          </w:tcPr>
          <w:p w:rsidR="00CB0D69" w:rsidRPr="005626E8" w:rsidRDefault="00CB0D69" w:rsidP="00114A32">
            <w:pPr>
              <w:spacing w:before="120" w:after="0" w:line="240" w:lineRule="auto"/>
              <w:jc w:val="both"/>
              <w:rPr>
                <w:rFonts w:ascii="Times New Roman" w:hAnsi="Times New Roman"/>
                <w:sz w:val="28"/>
                <w:szCs w:val="28"/>
              </w:rPr>
            </w:pPr>
          </w:p>
        </w:tc>
      </w:tr>
    </w:tbl>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9: Điền các từ hoặc cụm từ vào chỗ trống trong câu dưới đây để có định nghĩa sống và làm việc có kế hoạch.</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Sống và làm việc có kế hoạch là biết….. </w:t>
      </w:r>
      <w:proofErr w:type="gramStart"/>
      <w:r>
        <w:rPr>
          <w:rFonts w:ascii="Times New Roman" w:hAnsi="Times New Roman"/>
          <w:sz w:val="28"/>
          <w:szCs w:val="28"/>
        </w:rPr>
        <w:t>nhiệm</w:t>
      </w:r>
      <w:proofErr w:type="gramEnd"/>
      <w:r>
        <w:rPr>
          <w:rFonts w:ascii="Times New Roman" w:hAnsi="Times New Roman"/>
          <w:sz w:val="28"/>
          <w:szCs w:val="28"/>
        </w:rPr>
        <w:t xml:space="preserve"> vụ, sắp xếp các công việc hàng ngày, hàng tuần một cách….. </w:t>
      </w:r>
      <w:proofErr w:type="gramStart"/>
      <w:r>
        <w:rPr>
          <w:rFonts w:ascii="Times New Roman" w:hAnsi="Times New Roman"/>
          <w:sz w:val="28"/>
          <w:szCs w:val="28"/>
        </w:rPr>
        <w:t>để</w:t>
      </w:r>
      <w:proofErr w:type="gramEnd"/>
      <w:r>
        <w:rPr>
          <w:rFonts w:ascii="Times New Roman" w:hAnsi="Times New Roman"/>
          <w:sz w:val="28"/>
          <w:szCs w:val="28"/>
        </w:rPr>
        <w:t xml:space="preserve"> mọi việc được thực hiện….., có hiệu quả, chất lượng.</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Câu 10: Vào đầu năm học lớp 7, bố mẹ bảo Phương Anh: “Con đã lớn, cần tập dần việc sống và làm việc có kế hoạch” và bố đã hướng dẫn Phương Anh cách lập thời gian biểu. Bảng kế hoạch của Phương Anh có chia thời gian cho tất cả các việc: tập thể dục buổi sáng, học ở trường, tự học ở nhà, làm việc nhà giúp bố mẹ, xem ti </w:t>
      </w:r>
      <w:proofErr w:type="gramStart"/>
      <w:r>
        <w:rPr>
          <w:rFonts w:ascii="Times New Roman" w:hAnsi="Times New Roman"/>
          <w:sz w:val="28"/>
          <w:szCs w:val="28"/>
        </w:rPr>
        <w:t>vi</w:t>
      </w:r>
      <w:proofErr w:type="gramEnd"/>
      <w:r>
        <w:rPr>
          <w:rFonts w:ascii="Times New Roman" w:hAnsi="Times New Roman"/>
          <w:sz w:val="28"/>
          <w:szCs w:val="28"/>
        </w:rPr>
        <w:t>… Tuần đầu Phương Anh rất hào hứng với việc thực hiện theo thời gian biểu, nhưng rồi dần dần Phương Anh thấy rất khó để làm các việc theo kế hoạch đã dự định nên tự bỏ việc tập thể dục buổi sáng, còn việc nhà thì tuỳ hứng, lúc nào thích thì mới làm.</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Câu hỏi: </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1. Em có nhận xét gì về việc lập kế hoạch và thực hiện kế hoạch của bạn Phương Anh?</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2. Theo em, việc lập kế hoạch và thực hiện </w:t>
      </w:r>
      <w:proofErr w:type="gramStart"/>
      <w:r>
        <w:rPr>
          <w:rFonts w:ascii="Times New Roman" w:hAnsi="Times New Roman"/>
          <w:sz w:val="28"/>
          <w:szCs w:val="28"/>
        </w:rPr>
        <w:t>theo</w:t>
      </w:r>
      <w:proofErr w:type="gramEnd"/>
      <w:r>
        <w:rPr>
          <w:rFonts w:ascii="Times New Roman" w:hAnsi="Times New Roman"/>
          <w:sz w:val="28"/>
          <w:szCs w:val="28"/>
        </w:rPr>
        <w:t xml:space="preserve"> kế hoạch có cần thiết với học sinh không? Vì sao?</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Câu 11: Một lần đến nhà </w:t>
      </w:r>
      <w:proofErr w:type="gramStart"/>
      <w:r>
        <w:rPr>
          <w:rFonts w:ascii="Times New Roman" w:hAnsi="Times New Roman"/>
          <w:sz w:val="28"/>
          <w:szCs w:val="28"/>
        </w:rPr>
        <w:t>An</w:t>
      </w:r>
      <w:proofErr w:type="gramEnd"/>
      <w:r>
        <w:rPr>
          <w:rFonts w:ascii="Times New Roman" w:hAnsi="Times New Roman"/>
          <w:sz w:val="28"/>
          <w:szCs w:val="28"/>
        </w:rPr>
        <w:t xml:space="preserve"> chơi, Minh thấy ở góc học tập của An có dán Thời gian biểu với những việc cần làm trong mỗi ngày rất chi tiết với thời gian cụ thể. Thấy bạn chăm chú đọc, </w:t>
      </w:r>
      <w:proofErr w:type="gramStart"/>
      <w:r>
        <w:rPr>
          <w:rFonts w:ascii="Times New Roman" w:hAnsi="Times New Roman"/>
          <w:sz w:val="28"/>
          <w:szCs w:val="28"/>
        </w:rPr>
        <w:t>An</w:t>
      </w:r>
      <w:proofErr w:type="gramEnd"/>
      <w:r>
        <w:rPr>
          <w:rFonts w:ascii="Times New Roman" w:hAnsi="Times New Roman"/>
          <w:sz w:val="28"/>
          <w:szCs w:val="28"/>
        </w:rPr>
        <w:t xml:space="preserve"> cười nói: “Tớ lập thời gian biểu nhưng có thực hiện được đâu, lúc lập kế hoạch thì hào hứng lắm nhưng thực hiện rất khó, gò bó lắm”.</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hỏi:</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 Em nhận xét thế nào về việc thực hiện Thời gian biểu của bạn </w:t>
      </w:r>
      <w:proofErr w:type="gramStart"/>
      <w:r>
        <w:rPr>
          <w:rFonts w:ascii="Times New Roman" w:hAnsi="Times New Roman"/>
          <w:sz w:val="28"/>
          <w:szCs w:val="28"/>
        </w:rPr>
        <w:t>An</w:t>
      </w:r>
      <w:proofErr w:type="gramEnd"/>
      <w:r>
        <w:rPr>
          <w:rFonts w:ascii="Times New Roman" w:hAnsi="Times New Roman"/>
          <w:sz w:val="28"/>
          <w:szCs w:val="28"/>
        </w:rPr>
        <w:t>?</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2. Bản thân em đã làm thế nào để thực hiện kế hoạch đề ra?</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12: Chiều thứ 7 được nghỉ học, Hồng sang nhà Hà rủ bạn đi chơi. Sang đến nơi, thấy Hà đang ngồi bên bàn học, miệt mài làm toán, Hồng trêu bạn: “Cậu muốn thành mọt sách à? Cả tuần đã học rồi, chiều thứ bảy phải nghỉ ngơi thư giãn chứ”. Đáp lời Hồng, Hà nói: “Trong thời gian biểu của tớ, chiều thứ bảy là thời gian tự học để ôn bài, phải học xong tớ mới làm việc khác được”. Hồng thuyết phục bạn thay đổi kế hoạch một hôm nhưng Hà không nghe, hẹn Hồng hôm khác đi chơi. Hồng cho bạn là cứng nhắc, không linh hoạt và giận dỗi bỏ về.</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Câu hỏi: </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1. Em có tán thành đánh giá của Hồng về Hà không? Vì sao?</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2. Nếu là Hà, em sẽ làm gì để Hồng hiểu và hết giận mình?</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Câu 13: Em hãy tự lập kế hoạch làm việc cho mình và tự nhận xét xem kế hoạch đã cân đối các nhiệm vụ: rèn luyện, học tập, </w:t>
      </w:r>
      <w:proofErr w:type="gramStart"/>
      <w:r>
        <w:rPr>
          <w:rFonts w:ascii="Times New Roman" w:hAnsi="Times New Roman"/>
          <w:sz w:val="28"/>
          <w:szCs w:val="28"/>
        </w:rPr>
        <w:t>lao</w:t>
      </w:r>
      <w:proofErr w:type="gramEnd"/>
      <w:r>
        <w:rPr>
          <w:rFonts w:ascii="Times New Roman" w:hAnsi="Times New Roman"/>
          <w:sz w:val="28"/>
          <w:szCs w:val="28"/>
        </w:rPr>
        <w:t xml:space="preserve"> động, nghỉ ngơi, giúp gia đình chưa?</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14: Em hãy quan sát những người sống quanh em và kể về một người biết sống và làm việc có kế hoạch và đã gặt hái thành công trong cuộc sống?</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Câu 15: Có ý kiến cho rằng học sinh khi lập kế hoạch cần đặt việc học tập lên hàng đầu, dành hết thời gian cho việc học ở lớp, học thêm ở nhà và tự học ở nhà.</w:t>
      </w:r>
    </w:p>
    <w:p w:rsidR="00CB0D69" w:rsidRDefault="00CB0D69" w:rsidP="00CB0D69">
      <w:pPr>
        <w:spacing w:before="120" w:after="0" w:line="240" w:lineRule="auto"/>
        <w:ind w:firstLine="567"/>
        <w:jc w:val="both"/>
        <w:rPr>
          <w:rFonts w:ascii="Times New Roman" w:hAnsi="Times New Roman"/>
          <w:sz w:val="28"/>
          <w:szCs w:val="28"/>
        </w:rPr>
      </w:pPr>
      <w:r>
        <w:rPr>
          <w:rFonts w:ascii="Times New Roman" w:hAnsi="Times New Roman"/>
          <w:sz w:val="28"/>
          <w:szCs w:val="28"/>
        </w:rPr>
        <w:t>Em có đồng ý với ý kiến đó không? Vì sao?</w:t>
      </w:r>
    </w:p>
    <w:p w:rsidR="00C77E82" w:rsidRDefault="00C77E82"/>
    <w:sectPr w:rsidR="00C77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3E"/>
    <w:rsid w:val="00352536"/>
    <w:rsid w:val="00C77E82"/>
    <w:rsid w:val="00CB0D69"/>
    <w:rsid w:val="00FA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0EBB2-7574-4A70-8CFB-AC7B690B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D6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2021-03-08T13:33:00Z</dcterms:created>
  <dcterms:modified xsi:type="dcterms:W3CDTF">2021-03-08T14:25:00Z</dcterms:modified>
</cp:coreProperties>
</file>