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9"/>
      </w:tblGrid>
      <w:tr w:rsidR="00F9362F" w:rsidRPr="0071467B" w:rsidTr="00CF38E8">
        <w:tc>
          <w:tcPr>
            <w:tcW w:w="4536" w:type="dxa"/>
          </w:tcPr>
          <w:p w:rsidR="00F9362F" w:rsidRDefault="00F9362F" w:rsidP="00F9362F">
            <w:pPr>
              <w:spacing w:line="276" w:lineRule="auto"/>
              <w:jc w:val="center"/>
              <w:rPr>
                <w:b/>
                <w:sz w:val="26"/>
                <w:szCs w:val="26"/>
              </w:rPr>
            </w:pPr>
            <w:r>
              <w:rPr>
                <w:b/>
                <w:sz w:val="26"/>
                <w:szCs w:val="26"/>
              </w:rPr>
              <w:t>TRƯỜNG THCS GIA THỤY</w:t>
            </w:r>
          </w:p>
          <w:p w:rsidR="00F9362F" w:rsidRPr="0071467B" w:rsidRDefault="00F9362F" w:rsidP="00F9362F">
            <w:pPr>
              <w:spacing w:line="276" w:lineRule="auto"/>
              <w:jc w:val="center"/>
              <w:rPr>
                <w:b/>
                <w:sz w:val="26"/>
                <w:szCs w:val="26"/>
              </w:rPr>
            </w:pPr>
            <w:r>
              <w:rPr>
                <w:b/>
                <w:sz w:val="26"/>
                <w:szCs w:val="26"/>
              </w:rPr>
              <w:t>TỔ XÃ HỘI</w:t>
            </w:r>
          </w:p>
          <w:p w:rsidR="00F9362F" w:rsidRPr="0071467B" w:rsidRDefault="00F9362F" w:rsidP="00CF38E8">
            <w:pPr>
              <w:spacing w:line="276" w:lineRule="auto"/>
              <w:jc w:val="center"/>
              <w:rPr>
                <w:i/>
                <w:sz w:val="26"/>
                <w:szCs w:val="26"/>
              </w:rPr>
            </w:pPr>
            <w:r w:rsidRPr="0071467B">
              <w:rPr>
                <w:i/>
                <w:sz w:val="26"/>
                <w:szCs w:val="26"/>
              </w:rPr>
              <w:t>(Đề thi có 0</w:t>
            </w:r>
            <w:r>
              <w:rPr>
                <w:i/>
                <w:sz w:val="26"/>
                <w:szCs w:val="26"/>
              </w:rPr>
              <w:t>1</w:t>
            </w:r>
            <w:r w:rsidRPr="0071467B">
              <w:rPr>
                <w:i/>
                <w:sz w:val="26"/>
                <w:szCs w:val="26"/>
              </w:rPr>
              <w:t xml:space="preserve"> trang)</w:t>
            </w:r>
          </w:p>
        </w:tc>
        <w:tc>
          <w:tcPr>
            <w:tcW w:w="5529" w:type="dxa"/>
          </w:tcPr>
          <w:p w:rsidR="00F9362F" w:rsidRPr="0071467B" w:rsidRDefault="00F9362F" w:rsidP="00CF38E8">
            <w:pPr>
              <w:spacing w:line="276" w:lineRule="auto"/>
              <w:jc w:val="center"/>
              <w:rPr>
                <w:b/>
                <w:sz w:val="26"/>
                <w:szCs w:val="26"/>
              </w:rPr>
            </w:pPr>
            <w:r>
              <w:rPr>
                <w:b/>
                <w:sz w:val="26"/>
                <w:szCs w:val="26"/>
              </w:rPr>
              <w:t>ĐỀ KHẢO SÁT CHẤT LƯỢNG LẦN 2</w:t>
            </w:r>
          </w:p>
          <w:p w:rsidR="00F9362F" w:rsidRPr="0071467B" w:rsidRDefault="00F9362F" w:rsidP="00CF38E8">
            <w:pPr>
              <w:spacing w:line="276" w:lineRule="auto"/>
              <w:jc w:val="center"/>
              <w:rPr>
                <w:b/>
                <w:sz w:val="26"/>
                <w:szCs w:val="26"/>
              </w:rPr>
            </w:pPr>
            <w:r w:rsidRPr="0071467B">
              <w:rPr>
                <w:sz w:val="26"/>
                <w:szCs w:val="26"/>
              </w:rPr>
              <w:t>Môn</w:t>
            </w:r>
            <w:r w:rsidRPr="0071467B">
              <w:rPr>
                <w:b/>
                <w:sz w:val="26"/>
                <w:szCs w:val="26"/>
              </w:rPr>
              <w:t xml:space="preserve">: </w:t>
            </w:r>
            <w:r>
              <w:rPr>
                <w:b/>
                <w:sz w:val="26"/>
                <w:szCs w:val="26"/>
              </w:rPr>
              <w:t>NGỮ VĂN</w:t>
            </w:r>
          </w:p>
          <w:p w:rsidR="00F9362F" w:rsidRDefault="00F9362F" w:rsidP="00CF38E8">
            <w:pPr>
              <w:spacing w:line="276" w:lineRule="auto"/>
              <w:jc w:val="center"/>
              <w:rPr>
                <w:i/>
                <w:sz w:val="26"/>
                <w:szCs w:val="26"/>
              </w:rPr>
            </w:pPr>
            <w:r w:rsidRPr="0071467B">
              <w:rPr>
                <w:i/>
                <w:sz w:val="26"/>
                <w:szCs w:val="26"/>
              </w:rPr>
              <w:t xml:space="preserve">Thời gian làm bài: </w:t>
            </w:r>
            <w:r>
              <w:rPr>
                <w:i/>
                <w:sz w:val="26"/>
                <w:szCs w:val="26"/>
              </w:rPr>
              <w:t>60</w:t>
            </w:r>
            <w:r w:rsidRPr="0071467B">
              <w:rPr>
                <w:i/>
                <w:sz w:val="26"/>
                <w:szCs w:val="26"/>
              </w:rPr>
              <w:t xml:space="preserve"> phút</w:t>
            </w:r>
          </w:p>
          <w:p w:rsidR="00F9362F" w:rsidRPr="0071467B" w:rsidRDefault="00F9362F" w:rsidP="00CF38E8">
            <w:pPr>
              <w:spacing w:line="276" w:lineRule="auto"/>
              <w:jc w:val="center"/>
              <w:rPr>
                <w:i/>
                <w:sz w:val="26"/>
                <w:szCs w:val="26"/>
              </w:rPr>
            </w:pPr>
          </w:p>
        </w:tc>
      </w:tr>
    </w:tbl>
    <w:p w:rsidR="00F9362F" w:rsidRPr="00B41D65" w:rsidRDefault="00F9362F" w:rsidP="00F9362F">
      <w:pPr>
        <w:spacing w:after="120"/>
        <w:rPr>
          <w:b/>
        </w:rPr>
      </w:pPr>
      <w:r w:rsidRPr="00B41D65">
        <w:rPr>
          <w:b/>
        </w:rPr>
        <w:t>Phầ</w:t>
      </w:r>
      <w:r>
        <w:rPr>
          <w:b/>
        </w:rPr>
        <w:t xml:space="preserve">n I </w:t>
      </w:r>
      <w:r w:rsidR="00F11463">
        <w:rPr>
          <w:b/>
        </w:rPr>
        <w:t>(7.0</w:t>
      </w:r>
      <w:r>
        <w:rPr>
          <w:b/>
        </w:rPr>
        <w:t xml:space="preserve"> </w:t>
      </w:r>
      <w:r w:rsidRPr="00820758">
        <w:rPr>
          <w:b/>
        </w:rPr>
        <w:t>điểm)</w:t>
      </w:r>
    </w:p>
    <w:p w:rsidR="009A246D" w:rsidRPr="001A5F92" w:rsidRDefault="009A246D" w:rsidP="001A5F92">
      <w:pPr>
        <w:spacing w:line="240" w:lineRule="atLeast"/>
        <w:ind w:right="144" w:firstLine="720"/>
        <w:jc w:val="both"/>
        <w:rPr>
          <w:color w:val="000000"/>
          <w:szCs w:val="28"/>
          <w:lang w:val="pt-BR"/>
        </w:rPr>
      </w:pPr>
      <w:r w:rsidRPr="001A5F92">
        <w:rPr>
          <w:bCs/>
          <w:color w:val="000000"/>
          <w:szCs w:val="28"/>
          <w:lang w:val="pt-BR"/>
        </w:rPr>
        <w:t>Cho câu thơ sau:</w:t>
      </w:r>
    </w:p>
    <w:p w:rsidR="009A246D" w:rsidRPr="00DF6382" w:rsidRDefault="009A246D" w:rsidP="009A246D">
      <w:pPr>
        <w:spacing w:line="240" w:lineRule="atLeast"/>
        <w:ind w:right="144"/>
        <w:jc w:val="center"/>
        <w:rPr>
          <w:i/>
          <w:iCs/>
          <w:color w:val="000000"/>
          <w:szCs w:val="28"/>
          <w:lang w:val="pt-BR"/>
        </w:rPr>
      </w:pPr>
      <w:r w:rsidRPr="00DF6382">
        <w:rPr>
          <w:i/>
          <w:iCs/>
          <w:color w:val="000000"/>
          <w:szCs w:val="28"/>
          <w:lang w:val="pt-BR"/>
        </w:rPr>
        <w:t>Lận đận đời bà biết mấy nắng mưa</w:t>
      </w:r>
    </w:p>
    <w:p w:rsidR="009A246D" w:rsidRPr="00E506AB" w:rsidRDefault="009A246D" w:rsidP="009A246D">
      <w:pPr>
        <w:spacing w:line="240" w:lineRule="atLeast"/>
        <w:ind w:right="144"/>
        <w:jc w:val="both"/>
        <w:rPr>
          <w:szCs w:val="28"/>
          <w:lang w:val="pt-BR"/>
        </w:rPr>
      </w:pPr>
      <w:r w:rsidRPr="00E506AB">
        <w:rPr>
          <w:b/>
          <w:bCs/>
          <w:szCs w:val="28"/>
          <w:lang w:val="pt-BR"/>
        </w:rPr>
        <w:t>Câu 1:</w:t>
      </w:r>
      <w:r w:rsidRPr="00E506AB">
        <w:rPr>
          <w:szCs w:val="28"/>
          <w:lang w:val="pt-BR"/>
        </w:rPr>
        <w:t xml:space="preserve"> Chép </w:t>
      </w:r>
      <w:r w:rsidR="00420303">
        <w:rPr>
          <w:szCs w:val="28"/>
          <w:lang w:val="pt-BR"/>
        </w:rPr>
        <w:t xml:space="preserve">tiếp 7 câu </w:t>
      </w:r>
      <w:r w:rsidR="00F11463">
        <w:rPr>
          <w:szCs w:val="28"/>
          <w:lang w:val="pt-BR"/>
        </w:rPr>
        <w:t>để hoàn thành khổ</w:t>
      </w:r>
      <w:r w:rsidRPr="00E506AB">
        <w:rPr>
          <w:szCs w:val="28"/>
          <w:lang w:val="pt-BR"/>
        </w:rPr>
        <w:t xml:space="preserve"> thơ.</w:t>
      </w:r>
    </w:p>
    <w:p w:rsidR="00BD7768" w:rsidRDefault="00F11463" w:rsidP="009A246D">
      <w:pPr>
        <w:spacing w:line="240" w:lineRule="atLeast"/>
        <w:ind w:right="144"/>
        <w:jc w:val="both"/>
        <w:rPr>
          <w:color w:val="1C1E21"/>
          <w:szCs w:val="28"/>
          <w:shd w:val="clear" w:color="auto" w:fill="FFFFFF"/>
        </w:rPr>
      </w:pPr>
      <w:r>
        <w:rPr>
          <w:b/>
          <w:bCs/>
          <w:szCs w:val="28"/>
        </w:rPr>
        <w:t>Câu 2</w:t>
      </w:r>
      <w:r w:rsidR="009A246D" w:rsidRPr="006213F2">
        <w:rPr>
          <w:b/>
          <w:bCs/>
          <w:szCs w:val="28"/>
        </w:rPr>
        <w:t>:</w:t>
      </w:r>
      <w:r w:rsidR="009A246D" w:rsidRPr="006213F2">
        <w:rPr>
          <w:szCs w:val="28"/>
        </w:rPr>
        <w:t> </w:t>
      </w:r>
      <w:r w:rsidR="00BD7768" w:rsidRPr="006213F2">
        <w:rPr>
          <w:szCs w:val="28"/>
        </w:rPr>
        <w:t>Em hiểu từ “lận đận” trong câu thơ trên như thế nào? Trong bài thơ, hai lần tác giả dùng cụm từ “biết mấy nắng mưa” để nói về cuộc đời của bà. Điều đó có ý nghĩa như thế nào?</w:t>
      </w:r>
      <w:r w:rsidR="00BD7768">
        <w:rPr>
          <w:szCs w:val="28"/>
        </w:rPr>
        <w:t xml:space="preserve"> </w:t>
      </w:r>
    </w:p>
    <w:p w:rsidR="00F11463" w:rsidRPr="006213F2" w:rsidRDefault="00F11463" w:rsidP="009A246D">
      <w:pPr>
        <w:spacing w:line="240" w:lineRule="atLeast"/>
        <w:ind w:right="144"/>
        <w:jc w:val="both"/>
        <w:rPr>
          <w:szCs w:val="28"/>
        </w:rPr>
      </w:pPr>
      <w:r>
        <w:rPr>
          <w:b/>
          <w:bCs/>
          <w:szCs w:val="28"/>
        </w:rPr>
        <w:t>Câu 3</w:t>
      </w:r>
      <w:r w:rsidRPr="006213F2">
        <w:rPr>
          <w:b/>
          <w:bCs/>
          <w:szCs w:val="28"/>
        </w:rPr>
        <w:t>:</w:t>
      </w:r>
      <w:r w:rsidRPr="006213F2">
        <w:rPr>
          <w:szCs w:val="28"/>
        </w:rPr>
        <w:t> </w:t>
      </w:r>
      <w:r w:rsidR="00B5426E" w:rsidRPr="00DF6382">
        <w:rPr>
          <w:color w:val="000000"/>
          <w:szCs w:val="28"/>
        </w:rPr>
        <w:t>Xét về mục đích nói, câu thơ cuối đoạn thơ vừa chép thuộc kiểu câu gì</w:t>
      </w:r>
      <w:r w:rsidR="00B5426E">
        <w:rPr>
          <w:color w:val="000000"/>
          <w:szCs w:val="28"/>
        </w:rPr>
        <w:t>? Căn cứ vào đâu để xác định kiểu câu đó.</w:t>
      </w:r>
    </w:p>
    <w:p w:rsidR="009A246D" w:rsidRPr="00B5426E" w:rsidRDefault="009A246D" w:rsidP="009A246D">
      <w:pPr>
        <w:spacing w:line="240" w:lineRule="atLeast"/>
        <w:ind w:right="144"/>
        <w:jc w:val="both"/>
        <w:rPr>
          <w:iCs/>
          <w:szCs w:val="28"/>
        </w:rPr>
      </w:pPr>
      <w:r w:rsidRPr="006213F2">
        <w:rPr>
          <w:b/>
          <w:bCs/>
          <w:szCs w:val="28"/>
        </w:rPr>
        <w:t>Câu 4:</w:t>
      </w:r>
      <w:r w:rsidRPr="006213F2">
        <w:rPr>
          <w:szCs w:val="28"/>
        </w:rPr>
        <w:t> </w:t>
      </w:r>
      <w:r w:rsidR="00F11463">
        <w:rPr>
          <w:szCs w:val="28"/>
        </w:rPr>
        <w:t>Từ đoạn thơ vừa chép, hãy viết đoạn văn khoảng 12</w:t>
      </w:r>
      <w:r w:rsidR="00B5426E">
        <w:rPr>
          <w:szCs w:val="28"/>
        </w:rPr>
        <w:t xml:space="preserve"> câu </w:t>
      </w:r>
      <w:proofErr w:type="gramStart"/>
      <w:r w:rsidR="00B5426E">
        <w:rPr>
          <w:szCs w:val="28"/>
        </w:rPr>
        <w:t>theo</w:t>
      </w:r>
      <w:proofErr w:type="gramEnd"/>
      <w:r w:rsidR="00B5426E">
        <w:rPr>
          <w:szCs w:val="28"/>
        </w:rPr>
        <w:t xml:space="preserve"> cách lập luận qui nạp</w:t>
      </w:r>
      <w:r w:rsidR="00F11463">
        <w:rPr>
          <w:szCs w:val="28"/>
        </w:rPr>
        <w:t xml:space="preserve"> để làm rõ</w:t>
      </w:r>
      <w:r w:rsidRPr="006213F2">
        <w:rPr>
          <w:i/>
          <w:iCs/>
          <w:szCs w:val="28"/>
        </w:rPr>
        <w:t xml:space="preserve"> </w:t>
      </w:r>
      <w:r w:rsidRPr="00F11463">
        <w:rPr>
          <w:iCs/>
          <w:szCs w:val="28"/>
        </w:rPr>
        <w:t>những suy ngẫm sâu sắc và tình cảm chân thành của nhà thơ với người bà vô cùn</w:t>
      </w:r>
      <w:r w:rsidR="00F11463" w:rsidRPr="00F11463">
        <w:rPr>
          <w:iCs/>
          <w:szCs w:val="28"/>
        </w:rPr>
        <w:t>g yêu thương và kính trọng. Trong đoạn có sử dụng l</w:t>
      </w:r>
      <w:r w:rsidR="00B5426E">
        <w:rPr>
          <w:iCs/>
          <w:szCs w:val="28"/>
        </w:rPr>
        <w:t>ời dẫn trực tiếp và câu bị động</w:t>
      </w:r>
      <w:r w:rsidR="00F11463" w:rsidRPr="00F11463">
        <w:rPr>
          <w:iCs/>
          <w:szCs w:val="28"/>
        </w:rPr>
        <w:t xml:space="preserve"> </w:t>
      </w:r>
      <w:r w:rsidR="00B5426E">
        <w:rPr>
          <w:iCs/>
          <w:szCs w:val="28"/>
        </w:rPr>
        <w:t>(</w:t>
      </w:r>
      <w:r w:rsidR="00F11463" w:rsidRPr="00F11463">
        <w:rPr>
          <w:iCs/>
          <w:szCs w:val="28"/>
        </w:rPr>
        <w:t>gạch chân dưới l</w:t>
      </w:r>
      <w:r w:rsidR="00B5426E">
        <w:rPr>
          <w:iCs/>
          <w:szCs w:val="28"/>
        </w:rPr>
        <w:t>ời dẫn trực tiếp và câu bị động).</w:t>
      </w:r>
    </w:p>
    <w:p w:rsidR="00F9362F" w:rsidRDefault="00F11463" w:rsidP="00F9362F">
      <w:pPr>
        <w:spacing w:line="288" w:lineRule="auto"/>
        <w:jc w:val="both"/>
        <w:rPr>
          <w:b/>
        </w:rPr>
      </w:pPr>
      <w:r>
        <w:rPr>
          <w:b/>
        </w:rPr>
        <w:t>Phần II: (3</w:t>
      </w:r>
      <w:proofErr w:type="gramStart"/>
      <w:r>
        <w:rPr>
          <w:b/>
        </w:rPr>
        <w:t>,0</w:t>
      </w:r>
      <w:proofErr w:type="gramEnd"/>
      <w:r w:rsidR="00F9362F">
        <w:rPr>
          <w:b/>
        </w:rPr>
        <w:t xml:space="preserve"> điểm)</w:t>
      </w:r>
    </w:p>
    <w:p w:rsidR="00F9362F" w:rsidRDefault="00F9362F" w:rsidP="00F9362F">
      <w:pPr>
        <w:spacing w:line="288" w:lineRule="auto"/>
        <w:jc w:val="both"/>
      </w:pPr>
      <w:r>
        <w:t xml:space="preserve">  </w:t>
      </w:r>
      <w:r w:rsidR="009A246D">
        <w:tab/>
      </w:r>
      <w:r>
        <w:t>Đọc kĩ đoạn văn sau và trả lời câu hỏi:</w:t>
      </w:r>
    </w:p>
    <w:p w:rsidR="00F9362F" w:rsidRDefault="00F9362F" w:rsidP="00F9362F">
      <w:pPr>
        <w:spacing w:line="288" w:lineRule="auto"/>
        <w:jc w:val="both"/>
        <w:rPr>
          <w:i/>
        </w:rPr>
      </w:pPr>
      <w:r>
        <w:t>“</w:t>
      </w:r>
      <w:r>
        <w:rPr>
          <w:i/>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F9362F" w:rsidRDefault="00F9362F" w:rsidP="00F9362F">
      <w:pPr>
        <w:spacing w:line="288" w:lineRule="auto"/>
        <w:jc w:val="both"/>
        <w:rPr>
          <w:i/>
        </w:rPr>
      </w:pPr>
      <w:r>
        <w:rPr>
          <w:i/>
        </w:rPr>
        <w:t xml:space="preserve">                 </w:t>
      </w:r>
      <w:r>
        <w:rPr>
          <w:i/>
        </w:rPr>
        <w:tab/>
      </w:r>
      <w:r>
        <w:rPr>
          <w:i/>
        </w:rPr>
        <w:tab/>
      </w:r>
      <w:r>
        <w:rPr>
          <w:i/>
        </w:rPr>
        <w:tab/>
      </w:r>
      <w:r>
        <w:rPr>
          <w:i/>
        </w:rPr>
        <w:tab/>
      </w:r>
      <w:r>
        <w:rPr>
          <w:i/>
        </w:rPr>
        <w:tab/>
        <w:t xml:space="preserve">  (Trích SGK Ngữ Văn 9 – tập 2, trang 33)</w:t>
      </w:r>
    </w:p>
    <w:p w:rsidR="00F9362F" w:rsidRDefault="009A246D" w:rsidP="00F9362F">
      <w:pPr>
        <w:spacing w:line="288" w:lineRule="auto"/>
        <w:jc w:val="both"/>
      </w:pPr>
      <w:r>
        <w:t>1</w:t>
      </w:r>
      <w:r w:rsidR="00F9362F">
        <w:t>. Đoạn văn trên đã khẳng định vai trò to lớn của gia đình, nhà trường, xã hội trong việc giáo dục thế hệ trẻ. Em hãy cho biết văn bản nào đã học trong chương trình Ngữ văn THCS cũng đề cập đến vấn đề đó?</w:t>
      </w:r>
    </w:p>
    <w:p w:rsidR="00F9362F" w:rsidRDefault="009A246D" w:rsidP="00F9362F">
      <w:pPr>
        <w:spacing w:line="288" w:lineRule="auto"/>
        <w:jc w:val="both"/>
      </w:pPr>
      <w:r>
        <w:t>2</w:t>
      </w:r>
      <w:r w:rsidR="00F9362F">
        <w:t>. Từ nội dung của đoạn văn trên và những hiểu biết về xã hội, em hãy nêu suy nghĩ của em về vai trò của gia đình đối với việc hình thành nhân cách của mỗi con người?</w:t>
      </w:r>
    </w:p>
    <w:p w:rsidR="00F9362F" w:rsidRDefault="00F9362F" w:rsidP="00F9362F">
      <w:pPr>
        <w:spacing w:after="200" w:line="276" w:lineRule="auto"/>
        <w:jc w:val="center"/>
        <w:rPr>
          <w:b/>
        </w:rPr>
      </w:pPr>
    </w:p>
    <w:p w:rsidR="00F9362F" w:rsidRDefault="00F9362F" w:rsidP="00F9362F">
      <w:pPr>
        <w:spacing w:after="200" w:line="276" w:lineRule="auto"/>
        <w:jc w:val="center"/>
        <w:rPr>
          <w:b/>
        </w:rPr>
      </w:pPr>
    </w:p>
    <w:p w:rsidR="00F9362F" w:rsidRDefault="00F9362F" w:rsidP="00F9362F">
      <w:pPr>
        <w:spacing w:after="200" w:line="276" w:lineRule="auto"/>
        <w:jc w:val="center"/>
        <w:rPr>
          <w:b/>
        </w:rPr>
      </w:pPr>
    </w:p>
    <w:p w:rsidR="00F9362F" w:rsidRDefault="00F11463" w:rsidP="00F11463">
      <w:pPr>
        <w:spacing w:after="160" w:line="259" w:lineRule="auto"/>
        <w:rPr>
          <w:b/>
        </w:rPr>
      </w:pPr>
      <w:r>
        <w:rPr>
          <w:b/>
        </w:rPr>
        <w:br w:type="page"/>
      </w:r>
    </w:p>
    <w:tbl>
      <w:tblPr>
        <w:tblStyle w:val="TableGrid"/>
        <w:tblW w:w="9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5478"/>
      </w:tblGrid>
      <w:tr w:rsidR="00F11463" w:rsidRPr="0071467B" w:rsidTr="00417416">
        <w:trPr>
          <w:trHeight w:val="1435"/>
        </w:trPr>
        <w:tc>
          <w:tcPr>
            <w:tcW w:w="4493" w:type="dxa"/>
          </w:tcPr>
          <w:p w:rsidR="00F11463" w:rsidRDefault="00F11463" w:rsidP="00CF38E8">
            <w:pPr>
              <w:spacing w:line="276" w:lineRule="auto"/>
              <w:jc w:val="center"/>
              <w:rPr>
                <w:b/>
                <w:sz w:val="26"/>
                <w:szCs w:val="26"/>
              </w:rPr>
            </w:pPr>
            <w:r>
              <w:rPr>
                <w:b/>
                <w:sz w:val="26"/>
                <w:szCs w:val="26"/>
              </w:rPr>
              <w:lastRenderedPageBreak/>
              <w:t>TRƯỜNG THCS GIA THỤY</w:t>
            </w:r>
          </w:p>
          <w:p w:rsidR="00F11463" w:rsidRPr="0071467B" w:rsidRDefault="00F11463" w:rsidP="00CF38E8">
            <w:pPr>
              <w:spacing w:line="276" w:lineRule="auto"/>
              <w:jc w:val="center"/>
              <w:rPr>
                <w:b/>
                <w:sz w:val="26"/>
                <w:szCs w:val="26"/>
              </w:rPr>
            </w:pPr>
            <w:r>
              <w:rPr>
                <w:b/>
                <w:sz w:val="26"/>
                <w:szCs w:val="26"/>
              </w:rPr>
              <w:t>TỔ XÃ HỘI</w:t>
            </w:r>
          </w:p>
          <w:p w:rsidR="00F11463" w:rsidRPr="0071467B" w:rsidRDefault="00F11463" w:rsidP="00CF38E8">
            <w:pPr>
              <w:spacing w:line="276" w:lineRule="auto"/>
              <w:jc w:val="center"/>
              <w:rPr>
                <w:i/>
                <w:sz w:val="26"/>
                <w:szCs w:val="26"/>
              </w:rPr>
            </w:pPr>
          </w:p>
        </w:tc>
        <w:tc>
          <w:tcPr>
            <w:tcW w:w="5478" w:type="dxa"/>
          </w:tcPr>
          <w:p w:rsidR="00F11463" w:rsidRPr="0071467B" w:rsidRDefault="00F11463" w:rsidP="00CF38E8">
            <w:pPr>
              <w:spacing w:line="276" w:lineRule="auto"/>
              <w:jc w:val="center"/>
              <w:rPr>
                <w:b/>
                <w:sz w:val="26"/>
                <w:szCs w:val="26"/>
              </w:rPr>
            </w:pPr>
            <w:r>
              <w:rPr>
                <w:b/>
                <w:sz w:val="26"/>
                <w:szCs w:val="26"/>
              </w:rPr>
              <w:t xml:space="preserve">HƯỚNG DẪN CHẤM </w:t>
            </w:r>
            <w:r>
              <w:rPr>
                <w:b/>
                <w:sz w:val="26"/>
                <w:szCs w:val="26"/>
              </w:rPr>
              <w:t>ĐỀ KHẢO SÁT CHẤT LƯỢNG LẦN 2</w:t>
            </w:r>
          </w:p>
          <w:p w:rsidR="00F11463" w:rsidRPr="0071467B" w:rsidRDefault="00F11463" w:rsidP="00CF38E8">
            <w:pPr>
              <w:spacing w:line="276" w:lineRule="auto"/>
              <w:jc w:val="center"/>
              <w:rPr>
                <w:b/>
                <w:sz w:val="26"/>
                <w:szCs w:val="26"/>
              </w:rPr>
            </w:pPr>
            <w:r w:rsidRPr="0071467B">
              <w:rPr>
                <w:sz w:val="26"/>
                <w:szCs w:val="26"/>
              </w:rPr>
              <w:t>Môn</w:t>
            </w:r>
            <w:r w:rsidRPr="0071467B">
              <w:rPr>
                <w:b/>
                <w:sz w:val="26"/>
                <w:szCs w:val="26"/>
              </w:rPr>
              <w:t xml:space="preserve">: </w:t>
            </w:r>
            <w:r>
              <w:rPr>
                <w:b/>
                <w:sz w:val="26"/>
                <w:szCs w:val="26"/>
              </w:rPr>
              <w:t>NGỮ VĂN</w:t>
            </w:r>
          </w:p>
          <w:p w:rsidR="00F11463" w:rsidRDefault="00F11463" w:rsidP="00CF38E8">
            <w:pPr>
              <w:spacing w:line="276" w:lineRule="auto"/>
              <w:jc w:val="center"/>
              <w:rPr>
                <w:i/>
                <w:sz w:val="26"/>
                <w:szCs w:val="26"/>
              </w:rPr>
            </w:pPr>
            <w:r w:rsidRPr="0071467B">
              <w:rPr>
                <w:i/>
                <w:sz w:val="26"/>
                <w:szCs w:val="26"/>
              </w:rPr>
              <w:t xml:space="preserve">Thời gian làm bài: </w:t>
            </w:r>
            <w:r>
              <w:rPr>
                <w:i/>
                <w:sz w:val="26"/>
                <w:szCs w:val="26"/>
              </w:rPr>
              <w:t>60</w:t>
            </w:r>
            <w:r w:rsidRPr="0071467B">
              <w:rPr>
                <w:i/>
                <w:sz w:val="26"/>
                <w:szCs w:val="26"/>
              </w:rPr>
              <w:t xml:space="preserve"> phút</w:t>
            </w:r>
          </w:p>
          <w:p w:rsidR="00F11463" w:rsidRPr="0071467B" w:rsidRDefault="00F11463" w:rsidP="00CF38E8">
            <w:pPr>
              <w:spacing w:line="276" w:lineRule="auto"/>
              <w:jc w:val="center"/>
              <w:rPr>
                <w:i/>
                <w:sz w:val="26"/>
                <w:szCs w:val="26"/>
              </w:rPr>
            </w:pPr>
          </w:p>
        </w:tc>
      </w:tr>
    </w:tbl>
    <w:p w:rsidR="00F9362F" w:rsidRDefault="00F9362F" w:rsidP="00F11463">
      <w:pPr>
        <w:spacing w:after="200" w:line="276" w:lineRule="auto"/>
        <w:rPr>
          <w:b/>
        </w:rPr>
      </w:pP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462"/>
        <w:gridCol w:w="6832"/>
        <w:gridCol w:w="1501"/>
      </w:tblGrid>
      <w:tr w:rsidR="00F9362F" w:rsidTr="00F11463">
        <w:tc>
          <w:tcPr>
            <w:tcW w:w="146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r>
              <w:rPr>
                <w:b/>
              </w:rPr>
              <w:t>Phần I</w:t>
            </w:r>
          </w:p>
        </w:tc>
        <w:tc>
          <w:tcPr>
            <w:tcW w:w="683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r>
              <w:rPr>
                <w:b/>
              </w:rPr>
              <w:t>Nội dung</w:t>
            </w:r>
          </w:p>
        </w:tc>
        <w:tc>
          <w:tcPr>
            <w:tcW w:w="1501" w:type="dxa"/>
            <w:tcBorders>
              <w:top w:val="single" w:sz="4" w:space="0" w:color="auto"/>
              <w:left w:val="single" w:sz="4" w:space="0" w:color="auto"/>
              <w:bottom w:val="single" w:sz="4" w:space="0" w:color="auto"/>
              <w:right w:val="single" w:sz="4" w:space="0" w:color="auto"/>
            </w:tcBorders>
            <w:hideMark/>
          </w:tcPr>
          <w:p w:rsidR="00F9362F" w:rsidRDefault="00F11463" w:rsidP="00CF38E8">
            <w:pPr>
              <w:spacing w:line="312" w:lineRule="auto"/>
              <w:jc w:val="center"/>
              <w:rPr>
                <w:b/>
              </w:rPr>
            </w:pPr>
            <w:r>
              <w:rPr>
                <w:b/>
              </w:rPr>
              <w:t>7</w:t>
            </w:r>
            <w:r w:rsidR="00F9362F">
              <w:rPr>
                <w:b/>
              </w:rPr>
              <w:t xml:space="preserve"> điểm</w:t>
            </w:r>
          </w:p>
        </w:tc>
      </w:tr>
      <w:tr w:rsidR="00F9362F" w:rsidTr="00F11463">
        <w:tc>
          <w:tcPr>
            <w:tcW w:w="146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r>
              <w:rPr>
                <w:b/>
              </w:rPr>
              <w:t>1</w:t>
            </w:r>
          </w:p>
          <w:p w:rsidR="00F9362F" w:rsidRDefault="0027004F" w:rsidP="00CF38E8">
            <w:pPr>
              <w:spacing w:line="312" w:lineRule="auto"/>
              <w:jc w:val="center"/>
              <w:rPr>
                <w:b/>
              </w:rPr>
            </w:pPr>
            <w:r>
              <w:rPr>
                <w:b/>
              </w:rPr>
              <w:t>( 1</w:t>
            </w:r>
            <w:r w:rsidR="00F9362F">
              <w:rPr>
                <w:b/>
              </w:rPr>
              <w:t xml:space="preserve"> điểm)</w:t>
            </w:r>
          </w:p>
        </w:tc>
        <w:tc>
          <w:tcPr>
            <w:tcW w:w="6832" w:type="dxa"/>
            <w:tcBorders>
              <w:top w:val="single" w:sz="4" w:space="0" w:color="auto"/>
              <w:left w:val="single" w:sz="4" w:space="0" w:color="auto"/>
              <w:bottom w:val="single" w:sz="4" w:space="0" w:color="auto"/>
              <w:right w:val="single" w:sz="4" w:space="0" w:color="auto"/>
            </w:tcBorders>
            <w:hideMark/>
          </w:tcPr>
          <w:p w:rsidR="00F9362F" w:rsidRDefault="00F9362F" w:rsidP="00F11463">
            <w:pPr>
              <w:spacing w:after="120"/>
              <w:ind w:right="54"/>
              <w:jc w:val="both"/>
            </w:pPr>
            <w:r w:rsidRPr="00BB4ED2">
              <w:rPr>
                <w:b/>
              </w:rPr>
              <w:t>Câu 1.</w:t>
            </w:r>
            <w:r>
              <w:rPr>
                <w:b/>
              </w:rPr>
              <w:t xml:space="preserve"> </w:t>
            </w:r>
            <w:r w:rsidR="00F11463">
              <w:t>Chép chính xác khổ</w:t>
            </w:r>
            <w:r>
              <w:t xml:space="preserve"> thơ (1 điểm - sai một lỗi trừ 0,25 điểm)</w:t>
            </w:r>
          </w:p>
        </w:tc>
        <w:tc>
          <w:tcPr>
            <w:tcW w:w="1501"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pPr>
            <w:r>
              <w:t xml:space="preserve">1 </w:t>
            </w:r>
          </w:p>
        </w:tc>
      </w:tr>
      <w:tr w:rsidR="00F9362F" w:rsidTr="00F11463">
        <w:tc>
          <w:tcPr>
            <w:tcW w:w="1462" w:type="dxa"/>
            <w:tcBorders>
              <w:top w:val="single" w:sz="4" w:space="0" w:color="auto"/>
              <w:left w:val="single" w:sz="4" w:space="0" w:color="auto"/>
              <w:bottom w:val="single" w:sz="4" w:space="0" w:color="auto"/>
              <w:right w:val="single" w:sz="4" w:space="0" w:color="auto"/>
            </w:tcBorders>
            <w:hideMark/>
          </w:tcPr>
          <w:p w:rsidR="00F9362F" w:rsidRDefault="0027004F" w:rsidP="00CF38E8">
            <w:pPr>
              <w:spacing w:line="312" w:lineRule="auto"/>
              <w:jc w:val="center"/>
              <w:rPr>
                <w:b/>
              </w:rPr>
            </w:pPr>
            <w:r>
              <w:rPr>
                <w:b/>
              </w:rPr>
              <w:t>2</w:t>
            </w:r>
          </w:p>
          <w:p w:rsidR="00F9362F" w:rsidRDefault="00F9362F" w:rsidP="00CF38E8">
            <w:pPr>
              <w:spacing w:line="312" w:lineRule="auto"/>
              <w:jc w:val="center"/>
              <w:rPr>
                <w:b/>
              </w:rPr>
            </w:pPr>
            <w:r>
              <w:rPr>
                <w:b/>
              </w:rPr>
              <w:t>(</w:t>
            </w:r>
            <w:r w:rsidR="0027004F">
              <w:rPr>
                <w:b/>
              </w:rPr>
              <w:t>1</w:t>
            </w:r>
            <w:r>
              <w:rPr>
                <w:b/>
              </w:rPr>
              <w:t xml:space="preserve"> điểm)</w:t>
            </w:r>
          </w:p>
        </w:tc>
        <w:tc>
          <w:tcPr>
            <w:tcW w:w="6832" w:type="dxa"/>
            <w:tcBorders>
              <w:top w:val="single" w:sz="4" w:space="0" w:color="auto"/>
              <w:left w:val="single" w:sz="4" w:space="0" w:color="auto"/>
              <w:bottom w:val="single" w:sz="4" w:space="0" w:color="auto"/>
              <w:right w:val="single" w:sz="4" w:space="0" w:color="auto"/>
            </w:tcBorders>
          </w:tcPr>
          <w:p w:rsidR="00BD7768" w:rsidRPr="00DF6382" w:rsidRDefault="00BD7768" w:rsidP="00BD7768">
            <w:pPr>
              <w:spacing w:line="240" w:lineRule="atLeast"/>
              <w:ind w:right="144"/>
              <w:jc w:val="both"/>
              <w:rPr>
                <w:color w:val="000000"/>
                <w:szCs w:val="28"/>
              </w:rPr>
            </w:pPr>
            <w:r w:rsidRPr="00DF6382">
              <w:rPr>
                <w:b/>
                <w:bCs/>
                <w:szCs w:val="28"/>
              </w:rPr>
              <w:t xml:space="preserve">. </w:t>
            </w:r>
            <w:r w:rsidRPr="00DF6382">
              <w:rPr>
                <w:szCs w:val="28"/>
              </w:rPr>
              <w:t>Từ “lận đận” là từ láy tượng hình, cuộc đời bà là cuộc đời đầy truân chuyên, vất vả, nhiều gian khổ</w:t>
            </w:r>
            <w:r w:rsidRPr="00DF6382">
              <w:rPr>
                <w:color w:val="000000"/>
                <w:szCs w:val="28"/>
              </w:rPr>
              <w:t>, chênh vênh.</w:t>
            </w:r>
          </w:p>
          <w:p w:rsidR="00F9362F" w:rsidRPr="00BD7768" w:rsidRDefault="00BD7768" w:rsidP="0027004F">
            <w:pPr>
              <w:spacing w:line="240" w:lineRule="atLeast"/>
              <w:ind w:right="144"/>
              <w:jc w:val="both"/>
              <w:rPr>
                <w:color w:val="000000"/>
                <w:szCs w:val="28"/>
              </w:rPr>
            </w:pPr>
            <w:r w:rsidRPr="00DF6382">
              <w:rPr>
                <w:color w:val="000000"/>
                <w:szCs w:val="28"/>
              </w:rPr>
              <w:t>    + Bà đối mặt và vượt qua mọi “mưa nắng” cuộc đời để trở thành chỗ dựa cho con cái.</w:t>
            </w:r>
            <w:r>
              <w:rPr>
                <w:color w:val="000000"/>
                <w:szCs w:val="28"/>
              </w:rPr>
              <w:t xml:space="preserve"> </w:t>
            </w:r>
            <w:r w:rsidRPr="00DF6382">
              <w:rPr>
                <w:color w:val="000000"/>
                <w:szCs w:val="28"/>
              </w:rPr>
              <w:t>→ Hình ảnh bà chính là hình ảnh người phụ nữ Việt Nam tần tảo, giàu đức hi sinh dù gian truân nhưng vẫn sáng lên tình yêu thương.</w:t>
            </w:r>
          </w:p>
        </w:tc>
        <w:tc>
          <w:tcPr>
            <w:tcW w:w="1501" w:type="dxa"/>
            <w:tcBorders>
              <w:top w:val="single" w:sz="4" w:space="0" w:color="auto"/>
              <w:left w:val="single" w:sz="4" w:space="0" w:color="auto"/>
              <w:bottom w:val="single" w:sz="4" w:space="0" w:color="auto"/>
              <w:right w:val="single" w:sz="4" w:space="0" w:color="auto"/>
            </w:tcBorders>
          </w:tcPr>
          <w:p w:rsidR="00F9362F" w:rsidRDefault="00BD7768" w:rsidP="00BD7768">
            <w:pPr>
              <w:spacing w:line="312" w:lineRule="auto"/>
              <w:jc w:val="center"/>
            </w:pPr>
            <w:r>
              <w:t>0,</w:t>
            </w:r>
            <w:r w:rsidR="00F9362F">
              <w:t>5</w:t>
            </w:r>
          </w:p>
          <w:p w:rsidR="00BD7768" w:rsidRDefault="00BD7768" w:rsidP="00BD7768">
            <w:pPr>
              <w:spacing w:line="312" w:lineRule="auto"/>
              <w:jc w:val="center"/>
            </w:pPr>
          </w:p>
          <w:p w:rsidR="00F9362F" w:rsidRPr="00BD7768" w:rsidRDefault="00BD7768" w:rsidP="00BD7768">
            <w:pPr>
              <w:spacing w:line="312" w:lineRule="auto"/>
              <w:jc w:val="center"/>
            </w:pPr>
            <w:r>
              <w:t>0,</w:t>
            </w:r>
            <w:r w:rsidR="00F9362F">
              <w:t>5</w:t>
            </w:r>
          </w:p>
        </w:tc>
      </w:tr>
      <w:tr w:rsidR="0027004F" w:rsidTr="00F11463">
        <w:tc>
          <w:tcPr>
            <w:tcW w:w="1462" w:type="dxa"/>
            <w:tcBorders>
              <w:top w:val="single" w:sz="4" w:space="0" w:color="auto"/>
              <w:left w:val="single" w:sz="4" w:space="0" w:color="auto"/>
              <w:bottom w:val="single" w:sz="4" w:space="0" w:color="auto"/>
              <w:right w:val="single" w:sz="4" w:space="0" w:color="auto"/>
            </w:tcBorders>
          </w:tcPr>
          <w:p w:rsidR="0027004F" w:rsidRDefault="0027004F" w:rsidP="0027004F">
            <w:pPr>
              <w:spacing w:line="312" w:lineRule="auto"/>
              <w:rPr>
                <w:b/>
              </w:rPr>
            </w:pPr>
            <w:r>
              <w:rPr>
                <w:b/>
              </w:rPr>
              <w:t>Câu 3</w:t>
            </w:r>
          </w:p>
          <w:p w:rsidR="0027004F" w:rsidRDefault="0027004F" w:rsidP="00CF38E8">
            <w:pPr>
              <w:spacing w:line="312" w:lineRule="auto"/>
              <w:jc w:val="center"/>
              <w:rPr>
                <w:b/>
              </w:rPr>
            </w:pPr>
            <w:r>
              <w:rPr>
                <w:b/>
              </w:rPr>
              <w:t>(1 điểm)</w:t>
            </w:r>
          </w:p>
        </w:tc>
        <w:tc>
          <w:tcPr>
            <w:tcW w:w="6832" w:type="dxa"/>
            <w:tcBorders>
              <w:top w:val="single" w:sz="4" w:space="0" w:color="auto"/>
              <w:left w:val="single" w:sz="4" w:space="0" w:color="auto"/>
              <w:bottom w:val="single" w:sz="4" w:space="0" w:color="auto"/>
              <w:right w:val="single" w:sz="4" w:space="0" w:color="auto"/>
            </w:tcBorders>
          </w:tcPr>
          <w:p w:rsidR="0027004F" w:rsidRDefault="00BD7768" w:rsidP="00BD7768">
            <w:pPr>
              <w:spacing w:line="240" w:lineRule="atLeast"/>
              <w:ind w:right="144"/>
              <w:jc w:val="both"/>
              <w:rPr>
                <w:szCs w:val="28"/>
              </w:rPr>
            </w:pPr>
            <w:r w:rsidRPr="00E538E3">
              <w:rPr>
                <w:szCs w:val="28"/>
              </w:rPr>
              <w:t>Câu thơ: “Ôi kì lạ và thiêng li</w:t>
            </w:r>
            <w:r>
              <w:rPr>
                <w:szCs w:val="28"/>
              </w:rPr>
              <w:t>êng - Bếp lửa!” là câu cảm thán.</w:t>
            </w:r>
          </w:p>
          <w:p w:rsidR="00BD7768" w:rsidRPr="00DF6382" w:rsidRDefault="00BD7768" w:rsidP="00BD7768">
            <w:pPr>
              <w:spacing w:line="240" w:lineRule="atLeast"/>
              <w:ind w:right="144"/>
              <w:jc w:val="both"/>
              <w:rPr>
                <w:color w:val="000000"/>
                <w:szCs w:val="28"/>
              </w:rPr>
            </w:pPr>
            <w:r>
              <w:rPr>
                <w:szCs w:val="28"/>
              </w:rPr>
              <w:t>Căn cứ vào dấu câu: dấu chấm than và từ cảm thán: Ôi</w:t>
            </w:r>
          </w:p>
        </w:tc>
        <w:tc>
          <w:tcPr>
            <w:tcW w:w="1501" w:type="dxa"/>
            <w:tcBorders>
              <w:top w:val="single" w:sz="4" w:space="0" w:color="auto"/>
              <w:left w:val="single" w:sz="4" w:space="0" w:color="auto"/>
              <w:bottom w:val="single" w:sz="4" w:space="0" w:color="auto"/>
              <w:right w:val="single" w:sz="4" w:space="0" w:color="auto"/>
            </w:tcBorders>
          </w:tcPr>
          <w:p w:rsidR="0027004F" w:rsidRDefault="00BD7768" w:rsidP="00CF38E8">
            <w:pPr>
              <w:spacing w:line="312" w:lineRule="auto"/>
              <w:jc w:val="center"/>
            </w:pPr>
            <w:r>
              <w:t>0,5</w:t>
            </w:r>
          </w:p>
          <w:p w:rsidR="00BD7768" w:rsidRDefault="00BD7768" w:rsidP="00CF38E8">
            <w:pPr>
              <w:spacing w:line="312" w:lineRule="auto"/>
              <w:jc w:val="center"/>
            </w:pPr>
          </w:p>
          <w:p w:rsidR="00BD7768" w:rsidRDefault="00BD7768" w:rsidP="00CF38E8">
            <w:pPr>
              <w:spacing w:line="312" w:lineRule="auto"/>
              <w:jc w:val="center"/>
            </w:pPr>
            <w:r>
              <w:t>0,5</w:t>
            </w:r>
          </w:p>
        </w:tc>
      </w:tr>
      <w:tr w:rsidR="00F9362F" w:rsidTr="00F11463">
        <w:tc>
          <w:tcPr>
            <w:tcW w:w="1462" w:type="dxa"/>
            <w:tcBorders>
              <w:top w:val="single" w:sz="4" w:space="0" w:color="auto"/>
              <w:left w:val="single" w:sz="4" w:space="0" w:color="auto"/>
              <w:bottom w:val="single" w:sz="4" w:space="0" w:color="auto"/>
              <w:right w:val="single" w:sz="4" w:space="0" w:color="auto"/>
            </w:tcBorders>
            <w:hideMark/>
          </w:tcPr>
          <w:p w:rsidR="00F9362F" w:rsidRDefault="0027004F" w:rsidP="00CF38E8">
            <w:pPr>
              <w:spacing w:line="312" w:lineRule="auto"/>
              <w:rPr>
                <w:b/>
              </w:rPr>
            </w:pPr>
            <w:r>
              <w:rPr>
                <w:b/>
              </w:rPr>
              <w:t>Câu 4</w:t>
            </w:r>
          </w:p>
          <w:p w:rsidR="00F9362F" w:rsidRDefault="00F9362F" w:rsidP="00CF38E8">
            <w:pPr>
              <w:spacing w:line="312" w:lineRule="auto"/>
              <w:rPr>
                <w:b/>
              </w:rPr>
            </w:pPr>
            <w:r>
              <w:rPr>
                <w:b/>
              </w:rPr>
              <w:t>(</w:t>
            </w:r>
            <w:r w:rsidR="0027004F">
              <w:rPr>
                <w:b/>
              </w:rPr>
              <w:t>4</w:t>
            </w:r>
            <w:r>
              <w:rPr>
                <w:b/>
              </w:rPr>
              <w:t xml:space="preserve"> điểm)</w:t>
            </w:r>
          </w:p>
        </w:tc>
        <w:tc>
          <w:tcPr>
            <w:tcW w:w="6832" w:type="dxa"/>
            <w:tcBorders>
              <w:top w:val="single" w:sz="4" w:space="0" w:color="auto"/>
              <w:left w:val="single" w:sz="4" w:space="0" w:color="auto"/>
              <w:bottom w:val="single" w:sz="4" w:space="0" w:color="auto"/>
              <w:right w:val="single" w:sz="4" w:space="0" w:color="auto"/>
            </w:tcBorders>
          </w:tcPr>
          <w:p w:rsidR="00F9362F" w:rsidRPr="00957059" w:rsidRDefault="00F9362F" w:rsidP="00CF38E8">
            <w:pPr>
              <w:spacing w:after="120"/>
              <w:jc w:val="both"/>
              <w:rPr>
                <w:szCs w:val="26"/>
              </w:rPr>
            </w:pPr>
            <w:r w:rsidRPr="00957059">
              <w:rPr>
                <w:szCs w:val="26"/>
              </w:rPr>
              <w:t>Viết đoạn văn:</w:t>
            </w:r>
          </w:p>
          <w:p w:rsidR="00F9362F" w:rsidRPr="00957059" w:rsidRDefault="00F9362F" w:rsidP="00CF38E8">
            <w:pPr>
              <w:spacing w:after="120"/>
              <w:jc w:val="both"/>
              <w:rPr>
                <w:b/>
                <w:szCs w:val="26"/>
              </w:rPr>
            </w:pPr>
            <w:r w:rsidRPr="00957059">
              <w:rPr>
                <w:b/>
                <w:szCs w:val="26"/>
              </w:rPr>
              <w:t>a. Hình thức:</w:t>
            </w:r>
          </w:p>
          <w:p w:rsidR="00F9362F" w:rsidRPr="00957059" w:rsidRDefault="00F9362F" w:rsidP="00CF38E8">
            <w:pPr>
              <w:spacing w:after="120"/>
              <w:jc w:val="both"/>
              <w:rPr>
                <w:szCs w:val="26"/>
              </w:rPr>
            </w:pPr>
            <w:r w:rsidRPr="00957059">
              <w:rPr>
                <w:szCs w:val="26"/>
              </w:rPr>
              <w:t xml:space="preserve">- Kiểu đoạn quy nạp, độ dài khoảng 12 câu. </w:t>
            </w:r>
            <w:r w:rsidRPr="00957059">
              <w:rPr>
                <w:i/>
                <w:szCs w:val="26"/>
              </w:rPr>
              <w:t>(0.</w:t>
            </w:r>
            <w:r>
              <w:rPr>
                <w:i/>
                <w:szCs w:val="26"/>
              </w:rPr>
              <w:t>2</w:t>
            </w:r>
            <w:r w:rsidRPr="00957059">
              <w:rPr>
                <w:i/>
                <w:szCs w:val="26"/>
              </w:rPr>
              <w:t>5điểm)</w:t>
            </w:r>
          </w:p>
          <w:p w:rsidR="00F9362F" w:rsidRPr="00957059" w:rsidRDefault="00F9362F" w:rsidP="00CF38E8">
            <w:pPr>
              <w:spacing w:after="120"/>
              <w:jc w:val="both"/>
              <w:rPr>
                <w:szCs w:val="26"/>
              </w:rPr>
            </w:pPr>
            <w:r w:rsidRPr="00957059">
              <w:rPr>
                <w:szCs w:val="26"/>
              </w:rPr>
              <w:t>- Sử dụng câu bị động</w:t>
            </w:r>
            <w:r w:rsidR="0027004F">
              <w:rPr>
                <w:szCs w:val="26"/>
              </w:rPr>
              <w:t xml:space="preserve"> và lời dẫn trực tiếp </w:t>
            </w:r>
            <w:r w:rsidRPr="00957059">
              <w:rPr>
                <w:szCs w:val="26"/>
              </w:rPr>
              <w:t xml:space="preserve">(gạch chân, chú thích) </w:t>
            </w:r>
            <w:r w:rsidRPr="00957059">
              <w:rPr>
                <w:i/>
                <w:szCs w:val="26"/>
              </w:rPr>
              <w:t>(mỗi kiến thức đúng được 0,</w:t>
            </w:r>
            <w:r>
              <w:rPr>
                <w:i/>
                <w:szCs w:val="26"/>
              </w:rPr>
              <w:t>2</w:t>
            </w:r>
            <w:r w:rsidRPr="00957059">
              <w:rPr>
                <w:i/>
                <w:szCs w:val="26"/>
              </w:rPr>
              <w:t>5điểm)</w:t>
            </w:r>
          </w:p>
          <w:p w:rsidR="00BD7768" w:rsidRDefault="00F9362F" w:rsidP="00CF38E8">
            <w:pPr>
              <w:spacing w:after="120"/>
              <w:jc w:val="both"/>
              <w:rPr>
                <w:szCs w:val="26"/>
              </w:rPr>
            </w:pPr>
            <w:r w:rsidRPr="00957059">
              <w:rPr>
                <w:b/>
                <w:szCs w:val="26"/>
              </w:rPr>
              <w:t>b. Nội dung:</w:t>
            </w:r>
            <w:r w:rsidR="00BD7768">
              <w:rPr>
                <w:szCs w:val="26"/>
              </w:rPr>
              <w:t xml:space="preserve"> Đoạn văn cần phân tích các tín hiệu nghệ thuật: Ẩn dụ, </w:t>
            </w:r>
            <w:r w:rsidR="001C24FF">
              <w:rPr>
                <w:szCs w:val="26"/>
              </w:rPr>
              <w:t xml:space="preserve">điệp ngữ, đảo ngữ, từ ngữ, hình ảnh…để làm rõ </w:t>
            </w:r>
            <w:r w:rsidR="00BD7768" w:rsidRPr="00F11463">
              <w:rPr>
                <w:iCs/>
                <w:szCs w:val="28"/>
              </w:rPr>
              <w:t>những suy ngẫm sâu sắc và tình cảm chân thành của nhà thơ với người bà vô cùng yêu thương và kính trọng.</w:t>
            </w:r>
          </w:p>
          <w:p w:rsidR="00F9362F" w:rsidRPr="00BD1FA7" w:rsidRDefault="00F9362F" w:rsidP="00CF38E8">
            <w:pPr>
              <w:shd w:val="clear" w:color="auto" w:fill="FFFFFF"/>
              <w:spacing w:after="120"/>
              <w:jc w:val="both"/>
              <w:rPr>
                <w:color w:val="000000"/>
              </w:rPr>
            </w:pPr>
            <w:r w:rsidRPr="00BD1FA7">
              <w:rPr>
                <w:b/>
                <w:bCs/>
                <w:color w:val="000000"/>
              </w:rPr>
              <w:t>Biểu điểm:</w:t>
            </w:r>
          </w:p>
          <w:p w:rsidR="00F9362F" w:rsidRPr="00BD1FA7" w:rsidRDefault="00F9362F" w:rsidP="00CF38E8">
            <w:pPr>
              <w:shd w:val="clear" w:color="auto" w:fill="FFFFFF"/>
              <w:spacing w:after="120"/>
              <w:jc w:val="both"/>
              <w:rPr>
                <w:color w:val="000000"/>
              </w:rPr>
            </w:pPr>
            <w:r>
              <w:rPr>
                <w:color w:val="000000"/>
                <w:bdr w:val="none" w:sz="0" w:space="0" w:color="auto" w:frame="1"/>
              </w:rPr>
              <w:t xml:space="preserve">+ </w:t>
            </w:r>
            <w:r w:rsidRPr="00BD1FA7">
              <w:rPr>
                <w:color w:val="000000"/>
                <w:bdr w:val="none" w:sz="0" w:space="0" w:color="auto" w:frame="1"/>
              </w:rPr>
              <w:t>Đảm bảo hình thức, đủ ý, có nhiều ý hay, diễn đạt tốt. (</w:t>
            </w:r>
            <w:r w:rsidR="001C24FF">
              <w:rPr>
                <w:color w:val="000000"/>
                <w:bdr w:val="none" w:sz="0" w:space="0" w:color="auto" w:frame="1"/>
              </w:rPr>
              <w:t xml:space="preserve"> 3,5-&gt;4</w:t>
            </w:r>
            <w:r w:rsidR="00BD7768">
              <w:rPr>
                <w:color w:val="000000"/>
                <w:bdr w:val="none" w:sz="0" w:space="0" w:color="auto" w:frame="1"/>
              </w:rPr>
              <w:t xml:space="preserve"> </w:t>
            </w:r>
            <w:r w:rsidRPr="00BD1FA7">
              <w:rPr>
                <w:color w:val="000000"/>
                <w:bdr w:val="none" w:sz="0" w:space="0" w:color="auto" w:frame="1"/>
              </w:rPr>
              <w:t>điểm)</w:t>
            </w:r>
          </w:p>
          <w:p w:rsidR="00F9362F" w:rsidRPr="00BD1FA7" w:rsidRDefault="00F9362F" w:rsidP="00CF38E8">
            <w:pPr>
              <w:shd w:val="clear" w:color="auto" w:fill="FFFFFF"/>
              <w:spacing w:after="120"/>
              <w:jc w:val="both"/>
              <w:rPr>
                <w:color w:val="000000"/>
              </w:rPr>
            </w:pPr>
            <w:r>
              <w:rPr>
                <w:color w:val="000000"/>
                <w:bdr w:val="none" w:sz="0" w:space="0" w:color="auto" w:frame="1"/>
              </w:rPr>
              <w:t xml:space="preserve">+ </w:t>
            </w:r>
            <w:r w:rsidRPr="00BD1FA7">
              <w:rPr>
                <w:color w:val="000000"/>
                <w:bdr w:val="none" w:sz="0" w:space="0" w:color="auto" w:frame="1"/>
              </w:rPr>
              <w:t>Đảm bảo hình thức, đủ các ý chính, d</w:t>
            </w:r>
            <w:r w:rsidR="001C24FF">
              <w:rPr>
                <w:color w:val="000000"/>
                <w:bdr w:val="none" w:sz="0" w:space="0" w:color="auto" w:frame="1"/>
              </w:rPr>
              <w:t>iễn đạt đôi chỗ chưa lưu loát. (2 -&gt;3</w:t>
            </w:r>
            <w:r>
              <w:rPr>
                <w:color w:val="000000"/>
                <w:bdr w:val="none" w:sz="0" w:space="0" w:color="auto" w:frame="1"/>
              </w:rPr>
              <w:t xml:space="preserve"> </w:t>
            </w:r>
            <w:r w:rsidRPr="00BD1FA7">
              <w:rPr>
                <w:color w:val="000000"/>
                <w:bdr w:val="none" w:sz="0" w:space="0" w:color="auto" w:frame="1"/>
              </w:rPr>
              <w:t>điểm)</w:t>
            </w:r>
          </w:p>
          <w:p w:rsidR="00F9362F" w:rsidRPr="00BD1FA7" w:rsidRDefault="00F9362F" w:rsidP="00CF38E8">
            <w:pPr>
              <w:shd w:val="clear" w:color="auto" w:fill="FFFFFF"/>
              <w:spacing w:after="120"/>
              <w:jc w:val="both"/>
              <w:rPr>
                <w:color w:val="000000"/>
              </w:rPr>
            </w:pPr>
            <w:r>
              <w:rPr>
                <w:color w:val="000000"/>
                <w:bdr w:val="none" w:sz="0" w:space="0" w:color="auto" w:frame="1"/>
              </w:rPr>
              <w:t xml:space="preserve">+ </w:t>
            </w:r>
            <w:r w:rsidRPr="00BD1FA7">
              <w:rPr>
                <w:color w:val="000000"/>
                <w:bdr w:val="none" w:sz="0" w:space="0" w:color="auto" w:frame="1"/>
              </w:rPr>
              <w:t>Đảm bảo cơ bản về hình thức, còn thiếu một vài nội dung, diễn đạt chưa mạch lạc. </w:t>
            </w:r>
          </w:p>
          <w:p w:rsidR="00F9362F" w:rsidRPr="00BD1FA7" w:rsidRDefault="00F9362F" w:rsidP="00CF38E8">
            <w:pPr>
              <w:shd w:val="clear" w:color="auto" w:fill="FFFFFF"/>
              <w:spacing w:after="120"/>
              <w:ind w:left="600"/>
              <w:jc w:val="both"/>
              <w:rPr>
                <w:color w:val="000000"/>
              </w:rPr>
            </w:pPr>
            <w:r w:rsidRPr="00BD1FA7">
              <w:rPr>
                <w:color w:val="000000"/>
                <w:bdr w:val="none" w:sz="0" w:space="0" w:color="auto" w:frame="1"/>
              </w:rPr>
              <w:t>(</w:t>
            </w:r>
            <w:r w:rsidR="001C24FF">
              <w:rPr>
                <w:color w:val="000000"/>
                <w:bdr w:val="none" w:sz="0" w:space="0" w:color="auto" w:frame="1"/>
              </w:rPr>
              <w:t>0,5-&gt; 1,5</w:t>
            </w:r>
            <w:r w:rsidRPr="00BD1FA7">
              <w:rPr>
                <w:color w:val="000000"/>
                <w:bdr w:val="none" w:sz="0" w:space="0" w:color="auto" w:frame="1"/>
              </w:rPr>
              <w:t>điểm)</w:t>
            </w:r>
          </w:p>
          <w:p w:rsidR="00F9362F" w:rsidRPr="00C91D96" w:rsidRDefault="00F9362F" w:rsidP="00CF38E8">
            <w:pPr>
              <w:shd w:val="clear" w:color="auto" w:fill="FFFFFF"/>
              <w:spacing w:after="120"/>
              <w:jc w:val="both"/>
              <w:rPr>
                <w:color w:val="000000"/>
              </w:rPr>
            </w:pPr>
            <w:r>
              <w:rPr>
                <w:color w:val="000000"/>
                <w:bdr w:val="none" w:sz="0" w:space="0" w:color="auto" w:frame="1"/>
              </w:rPr>
              <w:t xml:space="preserve">+ </w:t>
            </w:r>
            <w:r w:rsidRPr="00BD1FA7">
              <w:rPr>
                <w:color w:val="000000"/>
                <w:bdr w:val="none" w:sz="0" w:space="0" w:color="auto" w:frame="1"/>
              </w:rPr>
              <w:t>Mắc nhiều lỗi về hình thức, thiếu nhiều ý, diễn đạt không trôi chảy. (</w:t>
            </w:r>
            <w:r w:rsidR="001C24FF">
              <w:rPr>
                <w:color w:val="000000"/>
                <w:bdr w:val="none" w:sz="0" w:space="0" w:color="auto" w:frame="1"/>
              </w:rPr>
              <w:t>0,</w:t>
            </w:r>
            <w:r>
              <w:rPr>
                <w:color w:val="000000"/>
                <w:bdr w:val="none" w:sz="0" w:space="0" w:color="auto" w:frame="1"/>
              </w:rPr>
              <w:t>5 điểm)</w:t>
            </w:r>
          </w:p>
        </w:tc>
        <w:tc>
          <w:tcPr>
            <w:tcW w:w="1501"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p>
          <w:p w:rsidR="00BD7768" w:rsidRPr="001C24FF" w:rsidRDefault="00BD7768" w:rsidP="001C24FF">
            <w:pPr>
              <w:spacing w:line="312" w:lineRule="auto"/>
              <w:jc w:val="center"/>
            </w:pPr>
            <w:r w:rsidRPr="001C24FF">
              <w:t>1,5</w:t>
            </w:r>
          </w:p>
          <w:p w:rsidR="00F9362F" w:rsidRPr="001C24FF" w:rsidRDefault="00F9362F" w:rsidP="001C24FF">
            <w:pPr>
              <w:spacing w:line="312" w:lineRule="auto"/>
              <w:jc w:val="center"/>
            </w:pPr>
          </w:p>
          <w:p w:rsidR="00BD7768" w:rsidRPr="001C24FF" w:rsidRDefault="00BD7768" w:rsidP="001C24FF">
            <w:pPr>
              <w:spacing w:line="312" w:lineRule="auto"/>
              <w:jc w:val="center"/>
            </w:pPr>
          </w:p>
          <w:p w:rsidR="00BD7768" w:rsidRPr="001C24FF" w:rsidRDefault="00BD7768" w:rsidP="001C24FF">
            <w:pPr>
              <w:spacing w:line="312" w:lineRule="auto"/>
              <w:jc w:val="center"/>
            </w:pPr>
          </w:p>
          <w:p w:rsidR="00BD7768" w:rsidRDefault="00BD7768" w:rsidP="001C24FF">
            <w:pPr>
              <w:spacing w:line="312" w:lineRule="auto"/>
              <w:jc w:val="center"/>
              <w:rPr>
                <w:b/>
              </w:rPr>
            </w:pPr>
            <w:r w:rsidRPr="001C24FF">
              <w:t>2,5</w:t>
            </w:r>
          </w:p>
        </w:tc>
      </w:tr>
      <w:tr w:rsidR="00F9362F" w:rsidTr="00F11463">
        <w:trPr>
          <w:trHeight w:val="414"/>
        </w:trPr>
        <w:tc>
          <w:tcPr>
            <w:tcW w:w="146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r>
              <w:rPr>
                <w:b/>
              </w:rPr>
              <w:t>Phần II</w:t>
            </w:r>
          </w:p>
        </w:tc>
        <w:tc>
          <w:tcPr>
            <w:tcW w:w="683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both"/>
            </w:pPr>
          </w:p>
        </w:tc>
        <w:tc>
          <w:tcPr>
            <w:tcW w:w="1501" w:type="dxa"/>
            <w:tcBorders>
              <w:top w:val="single" w:sz="4" w:space="0" w:color="auto"/>
              <w:left w:val="single" w:sz="4" w:space="0" w:color="auto"/>
              <w:bottom w:val="single" w:sz="4" w:space="0" w:color="auto"/>
              <w:right w:val="single" w:sz="4" w:space="0" w:color="auto"/>
            </w:tcBorders>
          </w:tcPr>
          <w:p w:rsidR="00F9362F" w:rsidRDefault="001C24FF" w:rsidP="00CF38E8">
            <w:pPr>
              <w:spacing w:line="312" w:lineRule="auto"/>
              <w:jc w:val="center"/>
            </w:pPr>
            <w:r>
              <w:t>3</w:t>
            </w:r>
            <w:r w:rsidR="00F9362F" w:rsidRPr="004B1127">
              <w:t xml:space="preserve"> điểm</w:t>
            </w:r>
          </w:p>
        </w:tc>
      </w:tr>
      <w:tr w:rsidR="00F9362F" w:rsidTr="00F11463">
        <w:trPr>
          <w:trHeight w:val="962"/>
        </w:trPr>
        <w:tc>
          <w:tcPr>
            <w:tcW w:w="146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rPr>
                <w:b/>
              </w:rPr>
            </w:pPr>
            <w:r>
              <w:rPr>
                <w:b/>
              </w:rPr>
              <w:lastRenderedPageBreak/>
              <w:t>3</w:t>
            </w:r>
          </w:p>
          <w:p w:rsidR="00F9362F" w:rsidRDefault="00F9362F" w:rsidP="00CF38E8">
            <w:pPr>
              <w:spacing w:line="312" w:lineRule="auto"/>
              <w:jc w:val="center"/>
              <w:rPr>
                <w:b/>
              </w:rPr>
            </w:pPr>
            <w:r>
              <w:rPr>
                <w:b/>
              </w:rPr>
              <w:t>(0,5điểm)</w:t>
            </w:r>
          </w:p>
        </w:tc>
        <w:tc>
          <w:tcPr>
            <w:tcW w:w="683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both"/>
            </w:pPr>
            <w:r>
              <w:t>Học sinh nêu đúng tên tác phẩm và tác giả: “Cổng trường mở ra”, tác giả Lý Lan.</w:t>
            </w:r>
          </w:p>
        </w:tc>
        <w:tc>
          <w:tcPr>
            <w:tcW w:w="1501"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center"/>
            </w:pPr>
            <w:r>
              <w:t>0.5</w:t>
            </w:r>
            <w:r w:rsidR="001C24FF">
              <w:t xml:space="preserve"> </w:t>
            </w:r>
            <w:r>
              <w:t>điểm</w:t>
            </w:r>
          </w:p>
        </w:tc>
      </w:tr>
      <w:tr w:rsidR="00F9362F" w:rsidTr="00F11463">
        <w:tc>
          <w:tcPr>
            <w:tcW w:w="1462" w:type="dxa"/>
            <w:tcBorders>
              <w:top w:val="single" w:sz="4" w:space="0" w:color="auto"/>
              <w:left w:val="single" w:sz="4" w:space="0" w:color="auto"/>
              <w:bottom w:val="single" w:sz="4" w:space="0" w:color="auto"/>
              <w:right w:val="single" w:sz="4" w:space="0" w:color="auto"/>
            </w:tcBorders>
            <w:hideMark/>
          </w:tcPr>
          <w:p w:rsidR="00F9362F" w:rsidRDefault="00F9362F" w:rsidP="00CF38E8">
            <w:pPr>
              <w:spacing w:line="312" w:lineRule="auto"/>
              <w:jc w:val="both"/>
              <w:rPr>
                <w:b/>
              </w:rPr>
            </w:pPr>
            <w:r>
              <w:rPr>
                <w:b/>
              </w:rPr>
              <w:t>Câu 4</w:t>
            </w:r>
          </w:p>
          <w:p w:rsidR="00F9362F" w:rsidRDefault="00417416" w:rsidP="00CF38E8">
            <w:pPr>
              <w:spacing w:line="312" w:lineRule="auto"/>
              <w:jc w:val="both"/>
              <w:rPr>
                <w:b/>
              </w:rPr>
            </w:pPr>
            <w:r>
              <w:rPr>
                <w:b/>
              </w:rPr>
              <w:t>(2</w:t>
            </w:r>
            <w:r w:rsidR="00F9362F">
              <w:rPr>
                <w:b/>
              </w:rPr>
              <w:t>,5 điểm)</w:t>
            </w:r>
          </w:p>
        </w:tc>
        <w:tc>
          <w:tcPr>
            <w:tcW w:w="6832" w:type="dxa"/>
            <w:tcBorders>
              <w:top w:val="single" w:sz="4" w:space="0" w:color="auto"/>
              <w:left w:val="single" w:sz="4" w:space="0" w:color="auto"/>
              <w:bottom w:val="single" w:sz="4" w:space="0" w:color="auto"/>
              <w:right w:val="single" w:sz="4" w:space="0" w:color="auto"/>
            </w:tcBorders>
          </w:tcPr>
          <w:p w:rsidR="00F9362F" w:rsidRDefault="00F9362F" w:rsidP="00CF38E8">
            <w:pPr>
              <w:spacing w:line="312" w:lineRule="auto"/>
              <w:jc w:val="both"/>
            </w:pPr>
            <w:r>
              <w:t>Học sinh nêu được:</w:t>
            </w:r>
          </w:p>
          <w:p w:rsidR="00F9362F" w:rsidRDefault="00F9362F" w:rsidP="00CF38E8">
            <w:pPr>
              <w:tabs>
                <w:tab w:val="num" w:pos="720"/>
              </w:tabs>
              <w:jc w:val="both"/>
              <w:rPr>
                <w:color w:val="252525"/>
                <w:szCs w:val="28"/>
              </w:rPr>
            </w:pPr>
            <w:r>
              <w:rPr>
                <w:color w:val="252525"/>
                <w:szCs w:val="28"/>
              </w:rPr>
              <w:t xml:space="preserve">- </w:t>
            </w:r>
            <w:r w:rsidRPr="00CE3F83">
              <w:rPr>
                <w:color w:val="252525"/>
                <w:szCs w:val="28"/>
              </w:rPr>
              <w:t>Giải thích vấn đề: Gia đình là gì</w:t>
            </w:r>
            <w:r>
              <w:rPr>
                <w:color w:val="252525"/>
                <w:szCs w:val="28"/>
              </w:rPr>
              <w:t>?</w:t>
            </w:r>
          </w:p>
          <w:p w:rsidR="00F9362F" w:rsidRDefault="00F9362F" w:rsidP="00CF38E8">
            <w:pPr>
              <w:tabs>
                <w:tab w:val="num" w:pos="720"/>
              </w:tabs>
              <w:jc w:val="both"/>
              <w:rPr>
                <w:color w:val="252525"/>
                <w:szCs w:val="28"/>
              </w:rPr>
            </w:pPr>
            <w:r>
              <w:rPr>
                <w:color w:val="252525"/>
                <w:szCs w:val="28"/>
              </w:rPr>
              <w:t>- Bàn luận vấn đề:</w:t>
            </w:r>
          </w:p>
          <w:p w:rsidR="00F9362F" w:rsidRPr="00CE3F83" w:rsidRDefault="00F9362F" w:rsidP="00CF38E8">
            <w:pPr>
              <w:tabs>
                <w:tab w:val="num" w:pos="720"/>
              </w:tabs>
              <w:jc w:val="both"/>
              <w:rPr>
                <w:color w:val="252525"/>
                <w:szCs w:val="28"/>
              </w:rPr>
            </w:pPr>
            <w:r>
              <w:rPr>
                <w:color w:val="252525"/>
                <w:szCs w:val="28"/>
              </w:rPr>
              <w:t xml:space="preserve">+ </w:t>
            </w:r>
            <w:r w:rsidRPr="00CE3F83">
              <w:rPr>
                <w:color w:val="252525"/>
                <w:szCs w:val="28"/>
              </w:rPr>
              <w:t>Gia đình là nơi ta được che chở, đùm bọc</w:t>
            </w:r>
            <w:r>
              <w:rPr>
                <w:color w:val="252525"/>
                <w:szCs w:val="28"/>
              </w:rPr>
              <w:t>, l</w:t>
            </w:r>
            <w:r w:rsidRPr="00CE3F83">
              <w:rPr>
                <w:color w:val="252525"/>
                <w:szCs w:val="28"/>
              </w:rPr>
              <w:t>à nơi ta được yêu thương, chăm sóc</w:t>
            </w:r>
            <w:r>
              <w:rPr>
                <w:color w:val="252525"/>
                <w:szCs w:val="28"/>
              </w:rPr>
              <w:t>, l</w:t>
            </w:r>
            <w:r w:rsidRPr="00CE3F83">
              <w:rPr>
                <w:color w:val="252525"/>
                <w:szCs w:val="28"/>
              </w:rPr>
              <w:t>à nơi mà ta về mỗi khi mệt mỏi</w:t>
            </w:r>
            <w:r>
              <w:rPr>
                <w:color w:val="252525"/>
                <w:szCs w:val="28"/>
              </w:rPr>
              <w:t>, l</w:t>
            </w:r>
            <w:r w:rsidRPr="00CE3F83">
              <w:rPr>
                <w:color w:val="252525"/>
                <w:szCs w:val="28"/>
              </w:rPr>
              <w:t>à nơi chưa đầy tình yêu thương</w:t>
            </w:r>
          </w:p>
          <w:p w:rsidR="00F9362F" w:rsidRPr="00CE3F83" w:rsidRDefault="00F9362F" w:rsidP="00CF38E8">
            <w:pPr>
              <w:jc w:val="both"/>
              <w:rPr>
                <w:color w:val="252525"/>
                <w:szCs w:val="28"/>
              </w:rPr>
            </w:pPr>
            <w:r>
              <w:rPr>
                <w:bCs/>
                <w:color w:val="252525"/>
                <w:szCs w:val="28"/>
              </w:rPr>
              <w:t>+</w:t>
            </w:r>
            <w:r w:rsidRPr="00D17282">
              <w:rPr>
                <w:bCs/>
                <w:color w:val="252525"/>
                <w:szCs w:val="28"/>
              </w:rPr>
              <w:t xml:space="preserve"> Vai trò và tầm quan trọng của gia đình</w:t>
            </w:r>
            <w:r>
              <w:rPr>
                <w:bCs/>
                <w:color w:val="252525"/>
                <w:szCs w:val="28"/>
              </w:rPr>
              <w:t xml:space="preserve">: </w:t>
            </w:r>
            <w:r w:rsidRPr="00D17282">
              <w:rPr>
                <w:bCs/>
                <w:color w:val="252525"/>
                <w:szCs w:val="28"/>
              </w:rPr>
              <w:t> </w:t>
            </w:r>
          </w:p>
          <w:p w:rsidR="00F9362F" w:rsidRPr="00CE3F83" w:rsidRDefault="00F9362F" w:rsidP="00CF38E8">
            <w:pPr>
              <w:numPr>
                <w:ilvl w:val="0"/>
                <w:numId w:val="1"/>
              </w:numPr>
              <w:ind w:left="0"/>
              <w:jc w:val="both"/>
              <w:rPr>
                <w:color w:val="252525"/>
                <w:szCs w:val="28"/>
              </w:rPr>
            </w:pPr>
            <w:r w:rsidRPr="00CE3F83">
              <w:rPr>
                <w:color w:val="252525"/>
                <w:szCs w:val="28"/>
              </w:rPr>
              <w:t>Là chỗ dựa vật chất và tinh thần vững chắc của mọi thành viên</w:t>
            </w:r>
          </w:p>
          <w:p w:rsidR="00F9362F" w:rsidRPr="00CE3F83" w:rsidRDefault="00F9362F" w:rsidP="00CF38E8">
            <w:pPr>
              <w:numPr>
                <w:ilvl w:val="0"/>
                <w:numId w:val="1"/>
              </w:numPr>
              <w:ind w:left="0"/>
              <w:jc w:val="both"/>
              <w:rPr>
                <w:color w:val="252525"/>
                <w:szCs w:val="28"/>
              </w:rPr>
            </w:pPr>
            <w:r w:rsidRPr="00CE3F83">
              <w:rPr>
                <w:color w:val="252525"/>
                <w:szCs w:val="28"/>
              </w:rPr>
              <w:t>Là nơi con cái tìm kiếm sự an ủi, chở che từ người lớn</w:t>
            </w:r>
          </w:p>
          <w:p w:rsidR="00F9362F" w:rsidRPr="00CE3F83" w:rsidRDefault="00F9362F" w:rsidP="00CF38E8">
            <w:pPr>
              <w:numPr>
                <w:ilvl w:val="0"/>
                <w:numId w:val="1"/>
              </w:numPr>
              <w:ind w:left="0"/>
              <w:jc w:val="both"/>
              <w:rPr>
                <w:color w:val="252525"/>
                <w:szCs w:val="28"/>
              </w:rPr>
            </w:pPr>
            <w:r w:rsidRPr="00CE3F83">
              <w:rPr>
                <w:color w:val="252525"/>
                <w:szCs w:val="28"/>
              </w:rPr>
              <w:t>Mang đến sự ấm áp và niềm vui đồng thời xoa dịu những nỗi đau</w:t>
            </w:r>
          </w:p>
          <w:p w:rsidR="00F9362F" w:rsidRPr="00CE3F83" w:rsidRDefault="00F9362F" w:rsidP="00CF38E8">
            <w:pPr>
              <w:numPr>
                <w:ilvl w:val="0"/>
                <w:numId w:val="1"/>
              </w:numPr>
              <w:ind w:left="0"/>
              <w:jc w:val="both"/>
              <w:rPr>
                <w:color w:val="252525"/>
                <w:szCs w:val="28"/>
              </w:rPr>
            </w:pPr>
            <w:r w:rsidRPr="00CE3F83">
              <w:rPr>
                <w:color w:val="252525"/>
                <w:szCs w:val="28"/>
              </w:rPr>
              <w:t>Là cái nôi giáo dục nên nhân phẩm và tính cách của con trẻ.</w:t>
            </w:r>
          </w:p>
          <w:p w:rsidR="00F9362F" w:rsidRPr="00CE3F83" w:rsidRDefault="00F9362F" w:rsidP="00CF38E8">
            <w:pPr>
              <w:numPr>
                <w:ilvl w:val="0"/>
                <w:numId w:val="1"/>
              </w:numPr>
              <w:ind w:left="0"/>
              <w:jc w:val="both"/>
              <w:rPr>
                <w:color w:val="252525"/>
                <w:szCs w:val="28"/>
              </w:rPr>
            </w:pPr>
            <w:r w:rsidRPr="00CE3F83">
              <w:rPr>
                <w:color w:val="252525"/>
                <w:szCs w:val="28"/>
              </w:rPr>
              <w:t>Là yếu tố tác động đến tâm lý và lối sống của các thành viên trong gia đình.</w:t>
            </w:r>
          </w:p>
          <w:p w:rsidR="00F9362F" w:rsidRPr="00CE3F83" w:rsidRDefault="00F9362F" w:rsidP="00CF38E8">
            <w:pPr>
              <w:numPr>
                <w:ilvl w:val="0"/>
                <w:numId w:val="1"/>
              </w:numPr>
              <w:ind w:left="0"/>
              <w:jc w:val="both"/>
              <w:rPr>
                <w:color w:val="252525"/>
                <w:szCs w:val="28"/>
              </w:rPr>
            </w:pPr>
            <w:r w:rsidRPr="00CE3F83">
              <w:rPr>
                <w:color w:val="252525"/>
                <w:szCs w:val="28"/>
              </w:rPr>
              <w:t>Gia đình có nhiều tranh chấp, bất hòa khiến các thành viên dễ bị tổn thương và mặc cảm.</w:t>
            </w:r>
          </w:p>
          <w:p w:rsidR="00F9362F" w:rsidRDefault="00F9362F" w:rsidP="00CF38E8">
            <w:pPr>
              <w:numPr>
                <w:ilvl w:val="0"/>
                <w:numId w:val="1"/>
              </w:numPr>
              <w:ind w:left="0"/>
              <w:jc w:val="both"/>
              <w:rPr>
                <w:color w:val="252525"/>
                <w:szCs w:val="28"/>
              </w:rPr>
            </w:pPr>
            <w:r w:rsidRPr="00CE3F83">
              <w:rPr>
                <w:color w:val="252525"/>
                <w:szCs w:val="28"/>
              </w:rPr>
              <w:t>Con trẻ nếu không được gia đình bảo bọc và dạy dỗ sẽ dễ gục ngã trước khó khăn, cám dỗ từ xã hội....</w:t>
            </w:r>
          </w:p>
          <w:p w:rsidR="00F9362F" w:rsidRPr="00CE3F83" w:rsidRDefault="00F9362F" w:rsidP="00CF38E8">
            <w:pPr>
              <w:numPr>
                <w:ilvl w:val="0"/>
                <w:numId w:val="1"/>
              </w:numPr>
              <w:ind w:left="0"/>
              <w:jc w:val="both"/>
              <w:rPr>
                <w:color w:val="252525"/>
                <w:szCs w:val="28"/>
              </w:rPr>
            </w:pPr>
            <w:r>
              <w:rPr>
                <w:color w:val="252525"/>
                <w:szCs w:val="28"/>
              </w:rPr>
              <w:t>- Phê phán lối sống thiếu trách nhiệm với gia đình.</w:t>
            </w:r>
          </w:p>
          <w:p w:rsidR="00F9362F" w:rsidRPr="00CE3F83" w:rsidRDefault="00F9362F" w:rsidP="00CF38E8">
            <w:pPr>
              <w:jc w:val="both"/>
              <w:rPr>
                <w:color w:val="252525"/>
                <w:szCs w:val="28"/>
              </w:rPr>
            </w:pPr>
            <w:r>
              <w:rPr>
                <w:b/>
                <w:bCs/>
                <w:color w:val="252525"/>
                <w:szCs w:val="28"/>
              </w:rPr>
              <w:t xml:space="preserve">- </w:t>
            </w:r>
            <w:r>
              <w:rPr>
                <w:bCs/>
                <w:color w:val="252525"/>
                <w:szCs w:val="28"/>
              </w:rPr>
              <w:t xml:space="preserve">Liên hệ: </w:t>
            </w:r>
            <w:r w:rsidRPr="00D17282">
              <w:rPr>
                <w:bCs/>
                <w:color w:val="252525"/>
                <w:szCs w:val="28"/>
              </w:rPr>
              <w:t xml:space="preserve"> để có một mái ấm gia đình hạnh phúc</w:t>
            </w:r>
          </w:p>
          <w:p w:rsidR="00F9362F" w:rsidRPr="00CE3F83" w:rsidRDefault="00F9362F" w:rsidP="00CF38E8">
            <w:pPr>
              <w:numPr>
                <w:ilvl w:val="0"/>
                <w:numId w:val="2"/>
              </w:numPr>
              <w:ind w:left="0"/>
              <w:jc w:val="both"/>
              <w:rPr>
                <w:color w:val="252525"/>
                <w:szCs w:val="28"/>
              </w:rPr>
            </w:pPr>
            <w:r>
              <w:rPr>
                <w:color w:val="252525"/>
                <w:szCs w:val="28"/>
              </w:rPr>
              <w:t>+ Có ý thức x</w:t>
            </w:r>
            <w:r w:rsidRPr="00CE3F83">
              <w:rPr>
                <w:color w:val="252525"/>
                <w:szCs w:val="28"/>
              </w:rPr>
              <w:t>ây dựng không khí gia đình đầm ấm, hạnh phúc và no đủ.</w:t>
            </w:r>
          </w:p>
          <w:p w:rsidR="00F9362F" w:rsidRPr="00DC7985" w:rsidRDefault="00F9362F" w:rsidP="00CF38E8">
            <w:pPr>
              <w:numPr>
                <w:ilvl w:val="0"/>
                <w:numId w:val="2"/>
              </w:numPr>
              <w:ind w:left="0"/>
              <w:jc w:val="both"/>
              <w:rPr>
                <w:color w:val="252525"/>
                <w:szCs w:val="28"/>
              </w:rPr>
            </w:pPr>
            <w:r>
              <w:rPr>
                <w:color w:val="252525"/>
                <w:szCs w:val="28"/>
              </w:rPr>
              <w:t xml:space="preserve">+ </w:t>
            </w:r>
            <w:r w:rsidRPr="00CE3F83">
              <w:rPr>
                <w:color w:val="252525"/>
                <w:szCs w:val="28"/>
              </w:rPr>
              <w:t>Không nên tách rời bản thân khỏi tình yêu thương và sự quan tâm từ phía gia đình....</w:t>
            </w:r>
          </w:p>
        </w:tc>
        <w:tc>
          <w:tcPr>
            <w:tcW w:w="1501" w:type="dxa"/>
            <w:tcBorders>
              <w:top w:val="single" w:sz="4" w:space="0" w:color="auto"/>
              <w:left w:val="single" w:sz="4" w:space="0" w:color="auto"/>
              <w:bottom w:val="single" w:sz="4" w:space="0" w:color="auto"/>
              <w:right w:val="single" w:sz="4" w:space="0" w:color="auto"/>
            </w:tcBorders>
            <w:hideMark/>
          </w:tcPr>
          <w:p w:rsidR="00F9362F" w:rsidRPr="00C91D96" w:rsidRDefault="001C24FF" w:rsidP="00CF38E8">
            <w:pPr>
              <w:spacing w:line="312" w:lineRule="auto"/>
              <w:jc w:val="both"/>
            </w:pPr>
            <w:r>
              <w:t>2</w:t>
            </w:r>
            <w:r w:rsidR="00F9362F" w:rsidRPr="00C91D96">
              <w:t>,5 đ</w:t>
            </w:r>
            <w:bookmarkStart w:id="0" w:name="_GoBack"/>
            <w:bookmarkEnd w:id="0"/>
            <w:r w:rsidR="00F9362F" w:rsidRPr="00C91D96">
              <w:t>iểm</w:t>
            </w:r>
          </w:p>
        </w:tc>
      </w:tr>
    </w:tbl>
    <w:p w:rsidR="00F9362F" w:rsidRDefault="00F9362F" w:rsidP="00F9362F">
      <w:pPr>
        <w:spacing w:line="312" w:lineRule="auto"/>
        <w:jc w:val="both"/>
      </w:pPr>
    </w:p>
    <w:p w:rsidR="00F9362F" w:rsidRPr="007A110E" w:rsidRDefault="00F9362F" w:rsidP="00F9362F">
      <w:pPr>
        <w:spacing w:after="200" w:line="276" w:lineRule="auto"/>
      </w:pPr>
    </w:p>
    <w:p w:rsidR="00F9362F" w:rsidRPr="00D627EB" w:rsidRDefault="00F9362F" w:rsidP="00F9362F">
      <w:pPr>
        <w:spacing w:after="200" w:line="276" w:lineRule="auto"/>
        <w:jc w:val="both"/>
        <w:rPr>
          <w:i/>
        </w:rPr>
      </w:pPr>
    </w:p>
    <w:p w:rsidR="00BC784D" w:rsidRDefault="00BC784D"/>
    <w:sectPr w:rsidR="00BC784D" w:rsidSect="00727807">
      <w:pgSz w:w="12240" w:h="15840"/>
      <w:pgMar w:top="851" w:right="85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1397"/>
    <w:multiLevelType w:val="multilevel"/>
    <w:tmpl w:val="5B74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13C5A"/>
    <w:multiLevelType w:val="multilevel"/>
    <w:tmpl w:val="1522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3D"/>
    <w:rsid w:val="001A5F92"/>
    <w:rsid w:val="001C24FF"/>
    <w:rsid w:val="0027004F"/>
    <w:rsid w:val="00417416"/>
    <w:rsid w:val="00420303"/>
    <w:rsid w:val="008B163D"/>
    <w:rsid w:val="009A246D"/>
    <w:rsid w:val="00B5426E"/>
    <w:rsid w:val="00BC784D"/>
    <w:rsid w:val="00BD7768"/>
    <w:rsid w:val="00F11463"/>
    <w:rsid w:val="00F9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96172-047A-4DE3-A84E-07C8E99B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62F"/>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6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2021-11-23T08:29:00Z</dcterms:created>
  <dcterms:modified xsi:type="dcterms:W3CDTF">2021-11-23T09:47:00Z</dcterms:modified>
</cp:coreProperties>
</file>