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6095"/>
      </w:tblGrid>
      <w:tr w:rsidR="009F4931" w:rsidRPr="00A71EBE" w:rsidTr="00C25E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931" w:rsidRPr="00A6182F" w:rsidRDefault="009F4931" w:rsidP="00C25E7A">
            <w:pPr>
              <w:spacing w:before="60" w:after="60"/>
              <w:ind w:right="-57"/>
              <w:jc w:val="center"/>
              <w:rPr>
                <w:spacing w:val="-8"/>
                <w:sz w:val="28"/>
                <w:szCs w:val="28"/>
                <w:lang w:val="nl-NL"/>
              </w:rPr>
            </w:pPr>
            <w:r w:rsidRPr="00A6182F">
              <w:rPr>
                <w:spacing w:val="-8"/>
                <w:sz w:val="28"/>
                <w:szCs w:val="28"/>
                <w:lang w:val="nl-NL"/>
              </w:rPr>
              <w:t>TRƯỜNG THCS GIA THỤY</w:t>
            </w:r>
          </w:p>
          <w:p w:rsidR="009F4931" w:rsidRPr="00A71EBE" w:rsidRDefault="009F4931" w:rsidP="00C25E7A">
            <w:pPr>
              <w:spacing w:before="60" w:after="60"/>
              <w:ind w:right="-57"/>
              <w:jc w:val="center"/>
              <w:rPr>
                <w:b/>
                <w:spacing w:val="-8"/>
                <w:sz w:val="28"/>
                <w:szCs w:val="28"/>
                <w:lang w:val="nl-NL"/>
              </w:rPr>
            </w:pPr>
            <w:r w:rsidRPr="00A71EBE">
              <w:rPr>
                <w:b/>
                <w:spacing w:val="-8"/>
                <w:sz w:val="28"/>
                <w:szCs w:val="28"/>
                <w:lang w:val="nl-NL"/>
              </w:rPr>
              <w:t>TỔ NĂNG KHIẾU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931" w:rsidRPr="009A6AD9" w:rsidRDefault="009F4931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 xml:space="preserve">ĐỀ </w:t>
            </w:r>
            <w:r>
              <w:rPr>
                <w:b/>
                <w:sz w:val="28"/>
                <w:szCs w:val="28"/>
                <w:lang w:val="nl-NL"/>
              </w:rPr>
              <w:t xml:space="preserve">THI HỌC KÌ I </w:t>
            </w:r>
            <w:r>
              <w:rPr>
                <w:b/>
                <w:spacing w:val="-8"/>
                <w:sz w:val="28"/>
                <w:szCs w:val="28"/>
                <w:lang w:val="nl-NL"/>
              </w:rPr>
              <w:t>MÔN</w:t>
            </w:r>
            <w:r w:rsidRPr="00A71EBE">
              <w:rPr>
                <w:b/>
                <w:spacing w:val="-8"/>
                <w:sz w:val="28"/>
                <w:szCs w:val="28"/>
                <w:lang w:val="nl-NL"/>
              </w:rPr>
              <w:t xml:space="preserve"> THỂ DỤC - KHỐI </w:t>
            </w:r>
            <w:r>
              <w:rPr>
                <w:b/>
                <w:spacing w:val="-8"/>
                <w:sz w:val="28"/>
                <w:szCs w:val="28"/>
                <w:lang w:val="nl-NL"/>
              </w:rPr>
              <w:t>6</w:t>
            </w:r>
          </w:p>
          <w:p w:rsidR="009F4931" w:rsidRPr="00A71EBE" w:rsidRDefault="009F4931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học: 2021 – 2022</w:t>
            </w:r>
          </w:p>
          <w:p w:rsidR="009F4931" w:rsidRPr="00A71EBE" w:rsidRDefault="009F4931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9F4931" w:rsidRPr="00A71EBE" w:rsidRDefault="009F4931" w:rsidP="00C25E7A">
            <w:pPr>
              <w:spacing w:before="60" w:after="60"/>
              <w:ind w:right="-57"/>
              <w:jc w:val="center"/>
              <w:rPr>
                <w:b/>
                <w:spacing w:val="-8"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spacing w:before="60" w:after="60"/>
              <w:ind w:right="-57"/>
              <w:rPr>
                <w:b/>
                <w:spacing w:val="-8"/>
                <w:sz w:val="28"/>
                <w:szCs w:val="28"/>
                <w:lang w:val="nl-NL"/>
              </w:rPr>
            </w:pPr>
          </w:p>
        </w:tc>
      </w:tr>
    </w:tbl>
    <w:p w:rsidR="009F4931" w:rsidRPr="00A71EBE" w:rsidRDefault="009F4931" w:rsidP="009F4931">
      <w:pPr>
        <w:spacing w:line="360" w:lineRule="auto"/>
        <w:rPr>
          <w:b/>
          <w:spacing w:val="-8"/>
          <w:sz w:val="28"/>
          <w:szCs w:val="28"/>
          <w:lang w:val="nl-NL"/>
        </w:rPr>
      </w:pPr>
      <w:r w:rsidRPr="00A71EBE">
        <w:rPr>
          <w:b/>
          <w:spacing w:val="-8"/>
          <w:sz w:val="28"/>
          <w:szCs w:val="28"/>
          <w:lang w:val="nl-NL"/>
        </w:rPr>
        <w:t>I. Mục đích</w:t>
      </w:r>
    </w:p>
    <w:p w:rsidR="009F4931" w:rsidRPr="00A71EBE" w:rsidRDefault="009F4931" w:rsidP="009F493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Kiến thức</w:t>
      </w:r>
      <w:r w:rsidRPr="00A71EBE">
        <w:rPr>
          <w:sz w:val="28"/>
          <w:szCs w:val="28"/>
          <w:lang w:val="nl-NL"/>
        </w:rPr>
        <w:t>:</w:t>
      </w:r>
    </w:p>
    <w:p w:rsidR="009F4931" w:rsidRPr="00AA3107" w:rsidRDefault="009F4931" w:rsidP="009F49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nl-NL"/>
        </w:rPr>
      </w:pPr>
      <w:r w:rsidRPr="00AA3107">
        <w:rPr>
          <w:sz w:val="28"/>
          <w:szCs w:val="28"/>
          <w:lang w:val="nl-NL"/>
        </w:rPr>
        <w:t xml:space="preserve">Đánh giá quá trình rèn luyện của học sinh về kĩ thuật </w:t>
      </w:r>
      <w:r>
        <w:rPr>
          <w:sz w:val="28"/>
          <w:szCs w:val="28"/>
          <w:lang w:val="nl-NL"/>
        </w:rPr>
        <w:t>đánh cầu phải trái thấp tay và kĩ thuật di chuyển đơn bước.</w:t>
      </w:r>
    </w:p>
    <w:p w:rsidR="009F4931" w:rsidRPr="00A71EBE" w:rsidRDefault="009F4931" w:rsidP="009F4931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Kỹ năng</w:t>
      </w:r>
      <w:r w:rsidRPr="00A71EBE">
        <w:rPr>
          <w:sz w:val="28"/>
          <w:szCs w:val="28"/>
          <w:lang w:val="nl-NL"/>
        </w:rPr>
        <w:t>:</w:t>
      </w:r>
    </w:p>
    <w:p w:rsidR="009F4931" w:rsidRPr="00A71EBE" w:rsidRDefault="009F4931" w:rsidP="009F4931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</w:t>
      </w:r>
      <w:r w:rsidRPr="00A71EBE">
        <w:rPr>
          <w:sz w:val="28"/>
          <w:szCs w:val="28"/>
          <w:lang w:val="nl-NL"/>
        </w:rPr>
        <w:t xml:space="preserve">Thực hiện đúng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đánh cầu phải trái thấp tay và kĩ thuật di chuyển đơn bước.</w:t>
      </w:r>
    </w:p>
    <w:p w:rsidR="009F4931" w:rsidRPr="00A71EBE" w:rsidRDefault="009F4931" w:rsidP="009F4931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3. Thái độ</w:t>
      </w:r>
      <w:r w:rsidRPr="00A71EBE">
        <w:rPr>
          <w:sz w:val="28"/>
          <w:szCs w:val="28"/>
          <w:lang w:val="nl-NL"/>
        </w:rPr>
        <w:t xml:space="preserve">: </w:t>
      </w:r>
    </w:p>
    <w:p w:rsidR="009F4931" w:rsidRPr="00A71EBE" w:rsidRDefault="009F4931" w:rsidP="009F4931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- </w:t>
      </w:r>
      <w:r w:rsidRPr="00A71EBE">
        <w:rPr>
          <w:sz w:val="28"/>
          <w:szCs w:val="28"/>
          <w:lang w:val="nl-NL"/>
        </w:rPr>
        <w:t>Tác phong nhanh nhẹn, có ý thức nghiêm túc trong giờ kiểm tra, biết vận dụng những điều đã học vào thực tế, đảm bảo an toàn trong khi kiểm tra.</w:t>
      </w:r>
    </w:p>
    <w:p w:rsidR="009F4931" w:rsidRPr="00A71EBE" w:rsidRDefault="009F4931" w:rsidP="009F4931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4. Phát triển năng lực:</w:t>
      </w:r>
    </w:p>
    <w:p w:rsidR="009F4931" w:rsidRPr="00A71EBE" w:rsidRDefault="009F4931" w:rsidP="009F4931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sz w:val="28"/>
          <w:szCs w:val="28"/>
          <w:lang w:val="vi-VN"/>
        </w:rPr>
        <w:t xml:space="preserve">     - </w:t>
      </w:r>
      <w:r w:rsidRPr="00A71EBE">
        <w:rPr>
          <w:sz w:val="28"/>
          <w:szCs w:val="28"/>
          <w:lang w:val="nl-NL"/>
        </w:rPr>
        <w:t>HS phát huy được tính chủ động, tích cực, phát triển n</w:t>
      </w:r>
      <w:r>
        <w:rPr>
          <w:sz w:val="28"/>
          <w:szCs w:val="28"/>
          <w:lang w:val="nl-NL"/>
        </w:rPr>
        <w:t xml:space="preserve">ăng lực vận động, </w:t>
      </w:r>
      <w:r w:rsidRPr="00A71EBE">
        <w:rPr>
          <w:sz w:val="28"/>
          <w:szCs w:val="28"/>
          <w:lang w:val="nl-NL"/>
        </w:rPr>
        <w:t>tư duy động tác và biết vận dụng vào thực tế để tập luyện trên lớp cũng như ở nhà.</w:t>
      </w:r>
    </w:p>
    <w:p w:rsidR="009F4931" w:rsidRDefault="009F4931" w:rsidP="009F4931">
      <w:p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 xml:space="preserve">II. </w:t>
      </w:r>
      <w:r>
        <w:rPr>
          <w:b/>
          <w:sz w:val="28"/>
          <w:szCs w:val="28"/>
          <w:lang w:val="nl-NL"/>
        </w:rPr>
        <w:t xml:space="preserve">Đề kiểm tra: </w:t>
      </w:r>
      <w:r>
        <w:rPr>
          <w:sz w:val="28"/>
          <w:szCs w:val="28"/>
          <w:lang w:val="nl-NL"/>
        </w:rPr>
        <w:t xml:space="preserve">Thực hiện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đánh cầu phải trái thấp tay và kĩ thuật di chuyển đơn bước.</w:t>
      </w:r>
    </w:p>
    <w:p w:rsidR="009F4931" w:rsidRDefault="009F4931" w:rsidP="009F4931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 xml:space="preserve">III. Thang điểm:  </w:t>
      </w:r>
    </w:p>
    <w:p w:rsidR="009F4931" w:rsidRDefault="009F4931" w:rsidP="00163F0E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val="nl-NL"/>
        </w:rPr>
      </w:pPr>
      <w:r w:rsidRPr="009F4931">
        <w:rPr>
          <w:b/>
          <w:sz w:val="28"/>
          <w:szCs w:val="28"/>
          <w:lang w:val="nl-NL"/>
        </w:rPr>
        <w:t>Đạt:</w:t>
      </w:r>
      <w:r w:rsidRPr="009F4931">
        <w:rPr>
          <w:sz w:val="28"/>
          <w:szCs w:val="28"/>
          <w:lang w:val="nl-NL"/>
        </w:rPr>
        <w:t xml:space="preserve"> Học sinh thực hiện tốt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đánh cầu phải trái thấp tay</w:t>
      </w:r>
      <w:r>
        <w:rPr>
          <w:sz w:val="28"/>
          <w:szCs w:val="28"/>
          <w:lang w:val="nl-NL"/>
        </w:rPr>
        <w:t xml:space="preserve"> và kĩ thuật di chuyển đơn bước, đạt thành tích 20 quả liên tục với nam và 15 quả liên tục với nữ.</w:t>
      </w:r>
    </w:p>
    <w:p w:rsidR="009F4931" w:rsidRPr="009F4931" w:rsidRDefault="009F4931" w:rsidP="00163F0E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val="nl-NL"/>
        </w:rPr>
      </w:pPr>
      <w:r w:rsidRPr="009F4931">
        <w:rPr>
          <w:b/>
          <w:sz w:val="28"/>
          <w:szCs w:val="28"/>
          <w:lang w:val="nl-NL"/>
        </w:rPr>
        <w:t>Chưa đạt:</w:t>
      </w:r>
      <w:r w:rsidRPr="009F4931">
        <w:rPr>
          <w:sz w:val="28"/>
          <w:szCs w:val="28"/>
          <w:lang w:val="nl-NL"/>
        </w:rPr>
        <w:t xml:space="preserve"> Học sinh có thái độ kiểm tra chưa nghiêm túc và thực hiện không tốt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đánh cầu phải trái thấp tay</w:t>
      </w:r>
      <w:r>
        <w:rPr>
          <w:sz w:val="28"/>
          <w:szCs w:val="28"/>
          <w:lang w:val="nl-NL"/>
        </w:rPr>
        <w:t xml:space="preserve"> và kĩ thuật di chuyển đơn bước và không đạt thành tích 20 qua liên tục với nam và 15 quả liên tục vơi nữ.</w:t>
      </w:r>
    </w:p>
    <w:p w:rsidR="009F4931" w:rsidRPr="00A71EBE" w:rsidRDefault="009F4931" w:rsidP="009F4931">
      <w:pPr>
        <w:spacing w:line="360" w:lineRule="auto"/>
        <w:rPr>
          <w:sz w:val="28"/>
          <w:szCs w:val="28"/>
          <w:lang w:val="nl-NL"/>
        </w:rPr>
      </w:pPr>
    </w:p>
    <w:tbl>
      <w:tblPr>
        <w:tblpPr w:leftFromText="180" w:rightFromText="180" w:vertAnchor="text" w:horzAnchor="margin" w:tblpXSpec="center" w:tblpY="59"/>
        <w:tblW w:w="9828" w:type="dxa"/>
        <w:tblLook w:val="01E0" w:firstRow="1" w:lastRow="1" w:firstColumn="1" w:lastColumn="1" w:noHBand="0" w:noVBand="0"/>
      </w:tblPr>
      <w:tblGrid>
        <w:gridCol w:w="3168"/>
        <w:gridCol w:w="3744"/>
        <w:gridCol w:w="2916"/>
      </w:tblGrid>
      <w:tr w:rsidR="009F4931" w:rsidRPr="00A71EBE" w:rsidTr="00C25E7A">
        <w:tc>
          <w:tcPr>
            <w:tcW w:w="3168" w:type="dxa"/>
          </w:tcPr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>BGH Duyệt</w:t>
            </w: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 w:rsidRPr="00A71EBE">
              <w:rPr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744" w:type="dxa"/>
          </w:tcPr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TTCM </w:t>
            </w:r>
            <w:r w:rsidRPr="00A71EBE">
              <w:rPr>
                <w:b/>
                <w:sz w:val="28"/>
                <w:szCs w:val="28"/>
                <w:lang w:val="nl-NL"/>
              </w:rPr>
              <w:t>duyệt</w:t>
            </w: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9F4931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 w:rsidRPr="009F4931">
              <w:rPr>
                <w:b/>
                <w:sz w:val="28"/>
                <w:szCs w:val="28"/>
                <w:lang w:val="vi-VN"/>
              </w:rPr>
              <w:t>Phùng Văn Dũng</w:t>
            </w:r>
          </w:p>
        </w:tc>
        <w:tc>
          <w:tcPr>
            <w:tcW w:w="2916" w:type="dxa"/>
          </w:tcPr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Người ra đề</w:t>
            </w: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9F4931" w:rsidRPr="00A71EBE" w:rsidRDefault="009F4931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fr-FR"/>
              </w:rPr>
              <w:t>Phùng Văn Dũng</w:t>
            </w:r>
          </w:p>
        </w:tc>
      </w:tr>
    </w:tbl>
    <w:p w:rsidR="009F4931" w:rsidRPr="00422189" w:rsidRDefault="009F4931" w:rsidP="009F4931">
      <w:pPr>
        <w:rPr>
          <w:sz w:val="28"/>
          <w:szCs w:val="28"/>
          <w:lang w:val="vi-VN"/>
        </w:rPr>
      </w:pPr>
    </w:p>
    <w:p w:rsidR="00E07378" w:rsidRDefault="00E07378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6095"/>
      </w:tblGrid>
      <w:tr w:rsidR="00E07378" w:rsidRPr="00A71EBE" w:rsidTr="00C25E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378" w:rsidRPr="00A6182F" w:rsidRDefault="00E07378" w:rsidP="00C25E7A">
            <w:pPr>
              <w:spacing w:before="60" w:after="60"/>
              <w:ind w:right="-57"/>
              <w:jc w:val="center"/>
              <w:rPr>
                <w:spacing w:val="-8"/>
                <w:sz w:val="28"/>
                <w:szCs w:val="28"/>
                <w:lang w:val="nl-NL"/>
              </w:rPr>
            </w:pPr>
            <w:r w:rsidRPr="00A6182F">
              <w:rPr>
                <w:spacing w:val="-8"/>
                <w:sz w:val="28"/>
                <w:szCs w:val="28"/>
                <w:lang w:val="nl-NL"/>
              </w:rPr>
              <w:lastRenderedPageBreak/>
              <w:t>TRƯỜNG THCS GIA THỤY</w:t>
            </w: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sz w:val="28"/>
                <w:szCs w:val="28"/>
                <w:lang w:val="nl-NL"/>
              </w:rPr>
            </w:pPr>
            <w:r w:rsidRPr="00A71EBE">
              <w:rPr>
                <w:b/>
                <w:spacing w:val="-8"/>
                <w:sz w:val="28"/>
                <w:szCs w:val="28"/>
                <w:lang w:val="nl-NL"/>
              </w:rPr>
              <w:t>TỔ NĂNG KHIẾU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378" w:rsidRPr="009A6AD9" w:rsidRDefault="00E07378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 xml:space="preserve">ĐỀ </w:t>
            </w:r>
            <w:r>
              <w:rPr>
                <w:b/>
                <w:sz w:val="28"/>
                <w:szCs w:val="28"/>
                <w:lang w:val="nl-NL"/>
              </w:rPr>
              <w:t xml:space="preserve">THI HỌC KÌ I </w:t>
            </w:r>
            <w:r>
              <w:rPr>
                <w:b/>
                <w:spacing w:val="-8"/>
                <w:sz w:val="28"/>
                <w:szCs w:val="28"/>
                <w:lang w:val="nl-NL"/>
              </w:rPr>
              <w:t>MÔN</w:t>
            </w:r>
            <w:r w:rsidRPr="00A71EBE">
              <w:rPr>
                <w:b/>
                <w:spacing w:val="-8"/>
                <w:sz w:val="28"/>
                <w:szCs w:val="28"/>
                <w:lang w:val="nl-NL"/>
              </w:rPr>
              <w:t xml:space="preserve"> THỂ DỤC - KHỐI </w:t>
            </w:r>
            <w:r>
              <w:rPr>
                <w:b/>
                <w:spacing w:val="-8"/>
                <w:sz w:val="28"/>
                <w:szCs w:val="28"/>
                <w:lang w:val="nl-NL"/>
              </w:rPr>
              <w:t>7</w:t>
            </w: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học: 2021 – 2022</w:t>
            </w: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spacing w:before="60" w:after="60"/>
              <w:ind w:right="-57"/>
              <w:rPr>
                <w:b/>
                <w:spacing w:val="-8"/>
                <w:sz w:val="28"/>
                <w:szCs w:val="28"/>
                <w:lang w:val="nl-NL"/>
              </w:rPr>
            </w:pPr>
          </w:p>
        </w:tc>
      </w:tr>
    </w:tbl>
    <w:p w:rsidR="00E07378" w:rsidRPr="00A71EBE" w:rsidRDefault="00E07378" w:rsidP="00E07378">
      <w:pPr>
        <w:spacing w:line="360" w:lineRule="auto"/>
        <w:rPr>
          <w:b/>
          <w:spacing w:val="-8"/>
          <w:sz w:val="28"/>
          <w:szCs w:val="28"/>
          <w:lang w:val="nl-NL"/>
        </w:rPr>
      </w:pPr>
      <w:r w:rsidRPr="00A71EBE">
        <w:rPr>
          <w:b/>
          <w:spacing w:val="-8"/>
          <w:sz w:val="28"/>
          <w:szCs w:val="28"/>
          <w:lang w:val="nl-NL"/>
        </w:rPr>
        <w:t>I. Mục đích</w:t>
      </w:r>
    </w:p>
    <w:p w:rsidR="00E07378" w:rsidRPr="00A71EBE" w:rsidRDefault="00E07378" w:rsidP="00E0737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Kiến thức</w:t>
      </w:r>
      <w:r w:rsidRPr="00A71EBE">
        <w:rPr>
          <w:sz w:val="28"/>
          <w:szCs w:val="28"/>
          <w:lang w:val="nl-NL"/>
        </w:rPr>
        <w:t>:</w:t>
      </w:r>
    </w:p>
    <w:p w:rsidR="00E07378" w:rsidRPr="00AA3107" w:rsidRDefault="00E07378" w:rsidP="00E0737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nl-NL"/>
        </w:rPr>
      </w:pPr>
      <w:r w:rsidRPr="00AA3107">
        <w:rPr>
          <w:sz w:val="28"/>
          <w:szCs w:val="28"/>
          <w:lang w:val="nl-NL"/>
        </w:rPr>
        <w:t xml:space="preserve">Đánh giá quá trình rèn luyện của học sinh về kĩ thuật </w:t>
      </w:r>
      <w:r w:rsidRPr="009A6AD9">
        <w:rPr>
          <w:sz w:val="28"/>
          <w:szCs w:val="28"/>
          <w:lang w:val="nl-NL"/>
        </w:rPr>
        <w:t>p</w:t>
      </w:r>
      <w:r>
        <w:rPr>
          <w:sz w:val="28"/>
          <w:szCs w:val="28"/>
          <w:lang w:val="nl-NL"/>
        </w:rPr>
        <w:t>hát cầu trái tay, kỹ thuật phát cầu phải tay</w:t>
      </w:r>
    </w:p>
    <w:p w:rsidR="00E07378" w:rsidRPr="00A71EBE" w:rsidRDefault="00E07378" w:rsidP="00E07378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Kỹ năng</w:t>
      </w:r>
      <w:r w:rsidRPr="00A71EBE">
        <w:rPr>
          <w:sz w:val="28"/>
          <w:szCs w:val="28"/>
          <w:lang w:val="nl-NL"/>
        </w:rPr>
        <w:t>:</w:t>
      </w:r>
    </w:p>
    <w:p w:rsidR="00E07378" w:rsidRPr="00A71EBE" w:rsidRDefault="00E07378" w:rsidP="00E07378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</w:t>
      </w:r>
      <w:r w:rsidRPr="00A71EBE">
        <w:rPr>
          <w:sz w:val="28"/>
          <w:szCs w:val="28"/>
          <w:lang w:val="nl-NL"/>
        </w:rPr>
        <w:t xml:space="preserve">Thực hiện đúng </w:t>
      </w:r>
      <w:r w:rsidRPr="00AA3107">
        <w:rPr>
          <w:sz w:val="28"/>
          <w:szCs w:val="28"/>
          <w:lang w:val="nl-NL"/>
        </w:rPr>
        <w:t xml:space="preserve">kĩ thuật </w:t>
      </w:r>
      <w:r w:rsidRPr="009A6AD9">
        <w:rPr>
          <w:sz w:val="28"/>
          <w:szCs w:val="28"/>
          <w:lang w:val="nl-NL"/>
        </w:rPr>
        <w:t>p</w:t>
      </w:r>
      <w:r>
        <w:rPr>
          <w:sz w:val="28"/>
          <w:szCs w:val="28"/>
          <w:lang w:val="nl-NL"/>
        </w:rPr>
        <w:t>hát cầu trái tay, kỹ thuật phát cầu phải tay</w:t>
      </w:r>
    </w:p>
    <w:p w:rsidR="00E07378" w:rsidRPr="00A71EBE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3. Thái độ</w:t>
      </w:r>
      <w:r w:rsidRPr="00A71EBE">
        <w:rPr>
          <w:sz w:val="28"/>
          <w:szCs w:val="28"/>
          <w:lang w:val="nl-NL"/>
        </w:rPr>
        <w:t xml:space="preserve">: </w:t>
      </w:r>
    </w:p>
    <w:p w:rsidR="00E07378" w:rsidRPr="00A71EBE" w:rsidRDefault="00E07378" w:rsidP="00E07378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- </w:t>
      </w:r>
      <w:r w:rsidRPr="00A71EBE">
        <w:rPr>
          <w:sz w:val="28"/>
          <w:szCs w:val="28"/>
          <w:lang w:val="nl-NL"/>
        </w:rPr>
        <w:t>Tác phong nhanh nhẹn, có ý thức nghiêm túc trong giờ kiểm tra, biết vận dụng những điều đã học vào thực tế, đảm bảo an toàn trong khi kiểm tra.</w:t>
      </w:r>
    </w:p>
    <w:p w:rsidR="00E07378" w:rsidRPr="00A71EBE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4. Phát triển năng lực:</w:t>
      </w:r>
    </w:p>
    <w:p w:rsidR="00E07378" w:rsidRPr="00A71EBE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sz w:val="28"/>
          <w:szCs w:val="28"/>
          <w:lang w:val="vi-VN"/>
        </w:rPr>
        <w:t xml:space="preserve">     - </w:t>
      </w:r>
      <w:r w:rsidRPr="00A71EBE">
        <w:rPr>
          <w:sz w:val="28"/>
          <w:szCs w:val="28"/>
          <w:lang w:val="nl-NL"/>
        </w:rPr>
        <w:t>HS phát huy được tính chủ động, tích cực, phát triển n</w:t>
      </w:r>
      <w:r>
        <w:rPr>
          <w:sz w:val="28"/>
          <w:szCs w:val="28"/>
          <w:lang w:val="nl-NL"/>
        </w:rPr>
        <w:t xml:space="preserve">ăng lực vận động, </w:t>
      </w:r>
      <w:r w:rsidRPr="00A71EBE">
        <w:rPr>
          <w:sz w:val="28"/>
          <w:szCs w:val="28"/>
          <w:lang w:val="nl-NL"/>
        </w:rPr>
        <w:t>tư duy động tác và biết vận dụng vào thực tế để tập luyện trên lớp cũng như ở nhà.</w:t>
      </w:r>
    </w:p>
    <w:p w:rsidR="00E07378" w:rsidRDefault="00E07378" w:rsidP="00E07378">
      <w:p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 xml:space="preserve">II. </w:t>
      </w:r>
      <w:r>
        <w:rPr>
          <w:b/>
          <w:sz w:val="28"/>
          <w:szCs w:val="28"/>
          <w:lang w:val="nl-NL"/>
        </w:rPr>
        <w:t xml:space="preserve">Đề kiểm tra: </w:t>
      </w:r>
      <w:r>
        <w:rPr>
          <w:sz w:val="28"/>
          <w:szCs w:val="28"/>
          <w:lang w:val="nl-NL"/>
        </w:rPr>
        <w:t xml:space="preserve">Thực hiện </w:t>
      </w:r>
      <w:r w:rsidRPr="00AA3107">
        <w:rPr>
          <w:sz w:val="28"/>
          <w:szCs w:val="28"/>
          <w:lang w:val="nl-NL"/>
        </w:rPr>
        <w:t xml:space="preserve">kĩ thuật </w:t>
      </w:r>
      <w:r w:rsidRPr="009A6AD9">
        <w:rPr>
          <w:sz w:val="28"/>
          <w:szCs w:val="28"/>
          <w:lang w:val="nl-NL"/>
        </w:rPr>
        <w:t>p</w:t>
      </w:r>
      <w:r>
        <w:rPr>
          <w:sz w:val="28"/>
          <w:szCs w:val="28"/>
          <w:lang w:val="nl-NL"/>
        </w:rPr>
        <w:t>hát cầu trái tay, kỹ thuật phát cầu phải tay</w:t>
      </w:r>
    </w:p>
    <w:p w:rsidR="00E07378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 xml:space="preserve">III. Thang điểm:  </w:t>
      </w:r>
    </w:p>
    <w:p w:rsidR="00E07378" w:rsidRPr="009A6AD9" w:rsidRDefault="00E07378" w:rsidP="00E07378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val="nl-NL"/>
        </w:rPr>
      </w:pPr>
      <w:r w:rsidRPr="009A6AD9">
        <w:rPr>
          <w:b/>
          <w:sz w:val="28"/>
          <w:szCs w:val="28"/>
          <w:lang w:val="nl-NL"/>
        </w:rPr>
        <w:t>Đạt:</w:t>
      </w:r>
      <w:r w:rsidRPr="009A6AD9">
        <w:rPr>
          <w:sz w:val="28"/>
          <w:szCs w:val="28"/>
          <w:lang w:val="nl-NL"/>
        </w:rPr>
        <w:t xml:space="preserve"> Học sinh thực hiện tốt </w:t>
      </w:r>
      <w:r w:rsidRPr="00AA3107">
        <w:rPr>
          <w:sz w:val="28"/>
          <w:szCs w:val="28"/>
          <w:lang w:val="nl-NL"/>
        </w:rPr>
        <w:t xml:space="preserve">kĩ thuật </w:t>
      </w:r>
      <w:r w:rsidRPr="009A6AD9">
        <w:rPr>
          <w:sz w:val="28"/>
          <w:szCs w:val="28"/>
          <w:lang w:val="nl-NL"/>
        </w:rPr>
        <w:t>p</w:t>
      </w:r>
      <w:r>
        <w:rPr>
          <w:sz w:val="28"/>
          <w:szCs w:val="28"/>
          <w:lang w:val="nl-NL"/>
        </w:rPr>
        <w:t xml:space="preserve">hát cầu trái tay, kỹ thuật phát cầu phải tay </w:t>
      </w:r>
      <w:r w:rsidRPr="009A6AD9">
        <w:rPr>
          <w:sz w:val="28"/>
          <w:szCs w:val="28"/>
          <w:lang w:val="nl-NL"/>
        </w:rPr>
        <w:t xml:space="preserve">thành tích 7 </w:t>
      </w:r>
      <w:r>
        <w:rPr>
          <w:sz w:val="28"/>
          <w:szCs w:val="28"/>
          <w:lang w:val="nl-NL"/>
        </w:rPr>
        <w:t>lượt với nam và 5</w:t>
      </w:r>
      <w:r w:rsidRPr="009A6AD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lượt</w:t>
      </w:r>
      <w:r w:rsidRPr="009A6AD9">
        <w:rPr>
          <w:sz w:val="28"/>
          <w:szCs w:val="28"/>
          <w:lang w:val="nl-NL"/>
        </w:rPr>
        <w:t xml:space="preserve"> với nữ.</w:t>
      </w:r>
    </w:p>
    <w:p w:rsidR="00E07378" w:rsidRPr="009A6AD9" w:rsidRDefault="00E07378" w:rsidP="00E07378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val="nl-NL"/>
        </w:rPr>
      </w:pPr>
      <w:r w:rsidRPr="009A6AD9">
        <w:rPr>
          <w:b/>
          <w:sz w:val="28"/>
          <w:szCs w:val="28"/>
          <w:lang w:val="nl-NL"/>
        </w:rPr>
        <w:t>Chưa đạt:</w:t>
      </w:r>
      <w:r w:rsidRPr="009A6AD9">
        <w:rPr>
          <w:sz w:val="28"/>
          <w:szCs w:val="28"/>
          <w:lang w:val="nl-NL"/>
        </w:rPr>
        <w:t xml:space="preserve"> Học sinh có thái độ kiểm tra chưa nghiêm túc và thực hiện không tốt </w:t>
      </w:r>
      <w:r w:rsidRPr="00AA3107">
        <w:rPr>
          <w:sz w:val="28"/>
          <w:szCs w:val="28"/>
          <w:lang w:val="nl-NL"/>
        </w:rPr>
        <w:t xml:space="preserve">kĩ thuật </w:t>
      </w:r>
      <w:r w:rsidRPr="009A6AD9">
        <w:rPr>
          <w:sz w:val="28"/>
          <w:szCs w:val="28"/>
          <w:lang w:val="nl-NL"/>
        </w:rPr>
        <w:t>p</w:t>
      </w:r>
      <w:r>
        <w:rPr>
          <w:sz w:val="28"/>
          <w:szCs w:val="28"/>
          <w:lang w:val="nl-NL"/>
        </w:rPr>
        <w:t xml:space="preserve">hát cầu trái tay, kỹ thuật phát cầu phải tay </w:t>
      </w:r>
      <w:r w:rsidRPr="009A6AD9">
        <w:rPr>
          <w:sz w:val="28"/>
          <w:szCs w:val="28"/>
          <w:lang w:val="nl-NL"/>
        </w:rPr>
        <w:t>và không đạt được thành tích trên.</w:t>
      </w:r>
    </w:p>
    <w:p w:rsidR="00E07378" w:rsidRPr="00A71EBE" w:rsidRDefault="00E07378" w:rsidP="00E07378">
      <w:pPr>
        <w:spacing w:line="360" w:lineRule="auto"/>
        <w:rPr>
          <w:sz w:val="28"/>
          <w:szCs w:val="28"/>
          <w:lang w:val="nl-NL"/>
        </w:rPr>
      </w:pPr>
    </w:p>
    <w:tbl>
      <w:tblPr>
        <w:tblpPr w:leftFromText="180" w:rightFromText="180" w:vertAnchor="text" w:horzAnchor="margin" w:tblpXSpec="center" w:tblpY="59"/>
        <w:tblW w:w="9828" w:type="dxa"/>
        <w:tblLook w:val="01E0" w:firstRow="1" w:lastRow="1" w:firstColumn="1" w:lastColumn="1" w:noHBand="0" w:noVBand="0"/>
      </w:tblPr>
      <w:tblGrid>
        <w:gridCol w:w="3168"/>
        <w:gridCol w:w="3744"/>
        <w:gridCol w:w="2916"/>
      </w:tblGrid>
      <w:tr w:rsidR="00E07378" w:rsidRPr="00A71EBE" w:rsidTr="00C25E7A">
        <w:tc>
          <w:tcPr>
            <w:tcW w:w="3168" w:type="dxa"/>
          </w:tcPr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>BGH Duyệt</w:t>
            </w: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 w:rsidRPr="00A71EBE">
              <w:rPr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744" w:type="dxa"/>
          </w:tcPr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TTCM </w:t>
            </w:r>
            <w:r w:rsidRPr="00A71EBE">
              <w:rPr>
                <w:b/>
                <w:sz w:val="28"/>
                <w:szCs w:val="28"/>
                <w:lang w:val="nl-NL"/>
              </w:rPr>
              <w:t>duyệt</w:t>
            </w: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E07378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 w:rsidRPr="00E07378">
              <w:rPr>
                <w:b/>
                <w:sz w:val="28"/>
                <w:szCs w:val="28"/>
                <w:lang w:val="vi-VN"/>
              </w:rPr>
              <w:t>Phùng Văn Dũng</w:t>
            </w:r>
          </w:p>
        </w:tc>
        <w:tc>
          <w:tcPr>
            <w:tcW w:w="2916" w:type="dxa"/>
          </w:tcPr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Người ra đề</w:t>
            </w: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 w:rsidRPr="00E7241F">
              <w:rPr>
                <w:b/>
                <w:sz w:val="28"/>
                <w:szCs w:val="28"/>
                <w:lang w:val="fr-FR"/>
              </w:rPr>
              <w:t>Mai Anh Tú</w:t>
            </w:r>
          </w:p>
        </w:tc>
      </w:tr>
    </w:tbl>
    <w:p w:rsidR="00E07378" w:rsidRPr="00422189" w:rsidRDefault="00E07378" w:rsidP="00E07378">
      <w:pPr>
        <w:rPr>
          <w:sz w:val="28"/>
          <w:szCs w:val="28"/>
          <w:lang w:val="vi-VN"/>
        </w:rPr>
      </w:pPr>
    </w:p>
    <w:p w:rsidR="00E07378" w:rsidRDefault="00E07378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E07378" w:rsidRPr="00E07378" w:rsidTr="00C25E7A">
        <w:tc>
          <w:tcPr>
            <w:tcW w:w="4106" w:type="dxa"/>
            <w:shd w:val="clear" w:color="auto" w:fill="auto"/>
            <w:hideMark/>
          </w:tcPr>
          <w:p w:rsidR="00E07378" w:rsidRPr="00C214B3" w:rsidRDefault="00E07378" w:rsidP="00C25E7A">
            <w:pPr>
              <w:spacing w:before="60" w:after="60"/>
              <w:ind w:right="-57"/>
              <w:jc w:val="center"/>
              <w:rPr>
                <w:spacing w:val="-8"/>
                <w:lang w:val="nl-NL"/>
              </w:rPr>
            </w:pPr>
            <w:r w:rsidRPr="00C214B3">
              <w:rPr>
                <w:spacing w:val="-8"/>
                <w:lang w:val="nl-NL"/>
              </w:rPr>
              <w:lastRenderedPageBreak/>
              <w:t>TRƯỜNG THCS GIA THỤY</w:t>
            </w:r>
          </w:p>
          <w:p w:rsidR="00E07378" w:rsidRPr="00C214B3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lang w:val="nl-NL"/>
              </w:rPr>
            </w:pPr>
            <w:r w:rsidRPr="00C214B3">
              <w:rPr>
                <w:b/>
                <w:spacing w:val="-8"/>
                <w:lang w:val="nl-NL"/>
              </w:rPr>
              <w:t>TỔ NĂNG KHIẾU</w:t>
            </w:r>
          </w:p>
        </w:tc>
        <w:tc>
          <w:tcPr>
            <w:tcW w:w="6521" w:type="dxa"/>
            <w:shd w:val="clear" w:color="auto" w:fill="auto"/>
            <w:hideMark/>
          </w:tcPr>
          <w:p w:rsidR="00E07378" w:rsidRPr="00C214B3" w:rsidRDefault="00E07378" w:rsidP="00C25E7A">
            <w:pPr>
              <w:spacing w:before="60" w:after="60"/>
              <w:ind w:right="-57"/>
              <w:jc w:val="center"/>
              <w:rPr>
                <w:b/>
                <w:lang w:val="nl-NL"/>
              </w:rPr>
            </w:pPr>
            <w:r w:rsidRPr="00C214B3">
              <w:rPr>
                <w:b/>
                <w:lang w:val="nl-NL"/>
              </w:rPr>
              <w:t>ĐỀ</w:t>
            </w:r>
            <w:r>
              <w:rPr>
                <w:b/>
                <w:lang w:val="nl-NL"/>
              </w:rPr>
              <w:t xml:space="preserve"> KIỂM TRA HỌC KỲ I</w:t>
            </w:r>
          </w:p>
          <w:p w:rsidR="00E07378" w:rsidRPr="00C214B3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lang w:val="nl-NL"/>
              </w:rPr>
            </w:pPr>
            <w:r w:rsidRPr="00C214B3">
              <w:rPr>
                <w:b/>
                <w:spacing w:val="-8"/>
                <w:lang w:val="nl-NL"/>
              </w:rPr>
              <w:t xml:space="preserve">MÔN: </w:t>
            </w:r>
            <w:r w:rsidRPr="00E07378">
              <w:rPr>
                <w:b/>
                <w:lang w:val="nl-NL"/>
              </w:rPr>
              <w:t xml:space="preserve">THỂ DỤC </w:t>
            </w:r>
            <w:r w:rsidRPr="003A4FA4">
              <w:rPr>
                <w:b/>
                <w:lang w:val="nl-NL"/>
              </w:rPr>
              <w:t>8</w:t>
            </w:r>
            <w:r w:rsidRPr="00C214B3">
              <w:rPr>
                <w:b/>
                <w:lang w:val="nl-NL"/>
              </w:rPr>
              <w:t xml:space="preserve"> – TIẾ</w:t>
            </w:r>
            <w:r>
              <w:rPr>
                <w:b/>
                <w:lang w:val="nl-NL"/>
              </w:rPr>
              <w:t>T 33-34</w:t>
            </w:r>
          </w:p>
          <w:p w:rsidR="00E07378" w:rsidRPr="00C214B3" w:rsidRDefault="00E07378" w:rsidP="00C25E7A">
            <w:pPr>
              <w:spacing w:before="60" w:after="60"/>
              <w:ind w:right="-57"/>
              <w:jc w:val="center"/>
              <w:rPr>
                <w:b/>
                <w:lang w:val="nl-NL"/>
              </w:rPr>
            </w:pPr>
            <w:r w:rsidRPr="00C214B3">
              <w:rPr>
                <w:b/>
                <w:lang w:val="nl-NL"/>
              </w:rPr>
              <w:t>Năm họ</w:t>
            </w:r>
            <w:r>
              <w:rPr>
                <w:b/>
                <w:lang w:val="nl-NL"/>
              </w:rPr>
              <w:t>c 2021 – 2022</w:t>
            </w:r>
          </w:p>
          <w:p w:rsidR="00E07378" w:rsidRPr="00C214B3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lang w:val="nl-NL"/>
              </w:rPr>
            </w:pPr>
          </w:p>
        </w:tc>
      </w:tr>
    </w:tbl>
    <w:p w:rsidR="00E07378" w:rsidRPr="00C64D8E" w:rsidRDefault="00E07378" w:rsidP="00E07378">
      <w:pPr>
        <w:numPr>
          <w:ilvl w:val="0"/>
          <w:numId w:val="5"/>
        </w:numPr>
        <w:spacing w:after="160" w:line="259" w:lineRule="auto"/>
        <w:rPr>
          <w:b/>
        </w:rPr>
      </w:pPr>
      <w:r w:rsidRPr="00C64D8E">
        <w:rPr>
          <w:b/>
        </w:rPr>
        <w:t>Mục tiêu cần đạt:</w:t>
      </w:r>
    </w:p>
    <w:p w:rsidR="00E07378" w:rsidRPr="00C64D8E" w:rsidRDefault="00E07378" w:rsidP="00E07378">
      <w:pPr>
        <w:numPr>
          <w:ilvl w:val="0"/>
          <w:numId w:val="6"/>
        </w:numPr>
        <w:spacing w:after="160" w:line="259" w:lineRule="auto"/>
        <w:rPr>
          <w:b/>
        </w:rPr>
      </w:pPr>
      <w:r w:rsidRPr="00C64D8E">
        <w:rPr>
          <w:b/>
        </w:rPr>
        <w:t>Kiến thức:</w:t>
      </w:r>
    </w:p>
    <w:p w:rsidR="00E07378" w:rsidRDefault="00E07378" w:rsidP="00E07378">
      <w:pPr>
        <w:numPr>
          <w:ilvl w:val="0"/>
          <w:numId w:val="7"/>
        </w:numPr>
        <w:spacing w:after="160" w:line="259" w:lineRule="auto"/>
      </w:pPr>
      <w:r>
        <w:t xml:space="preserve">Thực hiện tốt nội </w:t>
      </w:r>
      <w:r w:rsidRPr="003A4FA4">
        <w:t xml:space="preserve">dung tâng cầu bằng </w:t>
      </w:r>
      <w:proofErr w:type="gramStart"/>
      <w:r w:rsidRPr="003A4FA4">
        <w:t xml:space="preserve">đùi </w:t>
      </w:r>
      <w:r>
        <w:t>.</w:t>
      </w:r>
      <w:proofErr w:type="gramEnd"/>
    </w:p>
    <w:p w:rsidR="00E07378" w:rsidRPr="00C64D8E" w:rsidRDefault="00E07378" w:rsidP="00E07378">
      <w:pPr>
        <w:numPr>
          <w:ilvl w:val="0"/>
          <w:numId w:val="6"/>
        </w:numPr>
        <w:spacing w:after="160" w:line="259" w:lineRule="auto"/>
        <w:rPr>
          <w:b/>
        </w:rPr>
      </w:pPr>
      <w:r w:rsidRPr="00C64D8E">
        <w:rPr>
          <w:b/>
        </w:rPr>
        <w:t>Kĩ năng:</w:t>
      </w:r>
    </w:p>
    <w:p w:rsidR="00E07378" w:rsidRDefault="00E07378" w:rsidP="00E07378">
      <w:pPr>
        <w:numPr>
          <w:ilvl w:val="0"/>
          <w:numId w:val="4"/>
        </w:numPr>
        <w:spacing w:after="160" w:line="259" w:lineRule="auto"/>
        <w:ind w:left="1080"/>
      </w:pPr>
      <w:r>
        <w:t>Thực hiện tốt</w:t>
      </w:r>
      <w:r w:rsidRPr="003A4FA4">
        <w:t xml:space="preserve"> kỹ thuật tâng cầu bằng </w:t>
      </w:r>
      <w:proofErr w:type="gramStart"/>
      <w:r w:rsidRPr="003A4FA4">
        <w:t xml:space="preserve">đùi </w:t>
      </w:r>
      <w:r>
        <w:t>.</w:t>
      </w:r>
      <w:proofErr w:type="gramEnd"/>
    </w:p>
    <w:p w:rsidR="00E07378" w:rsidRPr="00C64D8E" w:rsidRDefault="00E07378" w:rsidP="00E07378">
      <w:pPr>
        <w:numPr>
          <w:ilvl w:val="0"/>
          <w:numId w:val="6"/>
        </w:numPr>
        <w:spacing w:after="160" w:line="259" w:lineRule="auto"/>
        <w:rPr>
          <w:b/>
        </w:rPr>
      </w:pPr>
      <w:r w:rsidRPr="00C64D8E">
        <w:rPr>
          <w:b/>
        </w:rPr>
        <w:t>Thái độ:</w:t>
      </w:r>
    </w:p>
    <w:p w:rsidR="00E07378" w:rsidRPr="00A46AC7" w:rsidRDefault="00E07378" w:rsidP="00E07378">
      <w:pPr>
        <w:numPr>
          <w:ilvl w:val="0"/>
          <w:numId w:val="4"/>
        </w:numPr>
        <w:spacing w:after="160" w:line="259" w:lineRule="auto"/>
        <w:ind w:left="1080"/>
      </w:pPr>
      <w:r>
        <w:t>Học sinh nghiêm túc thực hiện bài kiểm tra.</w:t>
      </w:r>
    </w:p>
    <w:p w:rsidR="00E07378" w:rsidRDefault="00E07378" w:rsidP="00E07378">
      <w:pPr>
        <w:numPr>
          <w:ilvl w:val="0"/>
          <w:numId w:val="6"/>
        </w:numPr>
        <w:spacing w:after="160" w:line="256" w:lineRule="auto"/>
        <w:rPr>
          <w:color w:val="000000"/>
          <w:lang w:val="pt-BR"/>
        </w:rPr>
      </w:pPr>
      <w:r>
        <w:rPr>
          <w:b/>
          <w:lang w:val="pt-BR"/>
        </w:rPr>
        <w:t>Định hướng năng lực:</w:t>
      </w:r>
      <w:r>
        <w:rPr>
          <w:lang w:val="pt-BR"/>
        </w:rPr>
        <w:t xml:space="preserve"> </w:t>
      </w:r>
    </w:p>
    <w:p w:rsidR="00E07378" w:rsidRDefault="00E07378" w:rsidP="00E07378">
      <w:pPr>
        <w:ind w:firstLine="360"/>
        <w:rPr>
          <w:color w:val="000000"/>
          <w:lang w:val="pt-BR"/>
        </w:rPr>
      </w:pPr>
      <w:r>
        <w:rPr>
          <w:color w:val="000000"/>
          <w:lang w:val="pt-BR"/>
        </w:rPr>
        <w:t xml:space="preserve">     -     P</w:t>
      </w:r>
      <w:r>
        <w:rPr>
          <w:lang w:val="pt-BR"/>
        </w:rPr>
        <w:t>hát triển năng lực vận động, tư duy động tác...</w:t>
      </w:r>
    </w:p>
    <w:p w:rsidR="00E07378" w:rsidRPr="00C64D8E" w:rsidRDefault="00E07378" w:rsidP="00E07378">
      <w:pPr>
        <w:numPr>
          <w:ilvl w:val="0"/>
          <w:numId w:val="5"/>
        </w:numPr>
        <w:spacing w:after="160" w:line="259" w:lineRule="auto"/>
        <w:rPr>
          <w:b/>
        </w:rPr>
      </w:pPr>
      <w:r w:rsidRPr="00C64D8E">
        <w:rPr>
          <w:b/>
        </w:rPr>
        <w:t>Hình thức kiểm tra:</w:t>
      </w:r>
    </w:p>
    <w:p w:rsidR="00E07378" w:rsidRDefault="00E07378" w:rsidP="00E07378">
      <w:pPr>
        <w:numPr>
          <w:ilvl w:val="0"/>
          <w:numId w:val="4"/>
        </w:numPr>
        <w:spacing w:after="160" w:line="259" w:lineRule="auto"/>
        <w:ind w:left="1080"/>
      </w:pPr>
      <w:r>
        <w:t>Kiểm tra trực tiếp học sinh thực hiện qua zoom</w:t>
      </w:r>
    </w:p>
    <w:p w:rsidR="00E07378" w:rsidRPr="0047405D" w:rsidRDefault="00E07378" w:rsidP="00E07378">
      <w:pPr>
        <w:numPr>
          <w:ilvl w:val="0"/>
          <w:numId w:val="5"/>
        </w:numPr>
        <w:spacing w:after="160" w:line="259" w:lineRule="auto"/>
        <w:rPr>
          <w:b/>
        </w:rPr>
      </w:pPr>
      <w:r w:rsidRPr="0047405D">
        <w:rPr>
          <w:b/>
        </w:rPr>
        <w:t>Đề bài:</w:t>
      </w:r>
    </w:p>
    <w:p w:rsidR="00E07378" w:rsidRDefault="00E07378" w:rsidP="00E07378">
      <w:pPr>
        <w:numPr>
          <w:ilvl w:val="0"/>
          <w:numId w:val="4"/>
        </w:numPr>
        <w:spacing w:after="160" w:line="259" w:lineRule="auto"/>
        <w:ind w:left="1080"/>
      </w:pPr>
      <w:r>
        <w:t xml:space="preserve">Thực hiện </w:t>
      </w:r>
      <w:r w:rsidRPr="003A4FA4">
        <w:t xml:space="preserve">tâng cầu đủ số quả theo quy định tối thiểu Nữ 8 </w:t>
      </w:r>
      <w:proofErr w:type="gramStart"/>
      <w:r w:rsidRPr="003A4FA4">
        <w:t>quả .Nam</w:t>
      </w:r>
      <w:proofErr w:type="gramEnd"/>
      <w:r w:rsidRPr="003A4FA4">
        <w:t xml:space="preserve"> 10 quả cho 1 lần tâng .</w:t>
      </w:r>
    </w:p>
    <w:p w:rsidR="00E07378" w:rsidRPr="001423F2" w:rsidRDefault="00E07378" w:rsidP="00E07378">
      <w:pPr>
        <w:numPr>
          <w:ilvl w:val="0"/>
          <w:numId w:val="5"/>
        </w:numPr>
        <w:spacing w:after="160" w:line="259" w:lineRule="auto"/>
        <w:rPr>
          <w:b/>
        </w:rPr>
      </w:pPr>
      <w:r w:rsidRPr="001423F2">
        <w:rPr>
          <w:b/>
        </w:rPr>
        <w:t>Hướng dẫn chấm:</w:t>
      </w:r>
    </w:p>
    <w:p w:rsidR="00E07378" w:rsidRPr="005B6801" w:rsidRDefault="00E07378" w:rsidP="00E07378">
      <w:pPr>
        <w:numPr>
          <w:ilvl w:val="0"/>
          <w:numId w:val="4"/>
        </w:numPr>
        <w:spacing w:after="160" w:line="259" w:lineRule="auto"/>
        <w:ind w:left="1080"/>
      </w:pPr>
      <w:r w:rsidRPr="005B6801">
        <w:rPr>
          <w:b/>
        </w:rPr>
        <w:t>Đạt:</w:t>
      </w:r>
      <w:r>
        <w:t xml:space="preserve"> Học sinh thực </w:t>
      </w:r>
      <w:proofErr w:type="gramStart"/>
      <w:r>
        <w:t xml:space="preserve">hiện </w:t>
      </w:r>
      <w:r w:rsidRPr="003A4FA4">
        <w:t xml:space="preserve"> được</w:t>
      </w:r>
      <w:proofErr w:type="gramEnd"/>
      <w:r w:rsidRPr="003A4FA4">
        <w:t xml:space="preserve"> kỹ thuật tâng cầu và tâng cầu đạt thành tích tối thiểu </w:t>
      </w:r>
    </w:p>
    <w:p w:rsidR="00E07378" w:rsidRDefault="00E07378" w:rsidP="00E07378">
      <w:pPr>
        <w:numPr>
          <w:ilvl w:val="0"/>
          <w:numId w:val="4"/>
        </w:numPr>
        <w:spacing w:after="160" w:line="259" w:lineRule="auto"/>
        <w:ind w:left="1080"/>
      </w:pPr>
      <w:r w:rsidRPr="005B6801">
        <w:rPr>
          <w:b/>
        </w:rPr>
        <w:t>Chưa đạt:</w:t>
      </w:r>
      <w:r>
        <w:t xml:space="preserve"> Học sinh </w:t>
      </w:r>
      <w:r w:rsidRPr="003A4FA4">
        <w:t xml:space="preserve">không thực hiện được kỹ thuật tâng cầu và không đạt thành tích tối thiểu </w:t>
      </w:r>
    </w:p>
    <w:p w:rsidR="00E07378" w:rsidRDefault="00E07378" w:rsidP="00E07378"/>
    <w:p w:rsidR="00E07378" w:rsidRDefault="00E07378" w:rsidP="00E07378"/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323"/>
        <w:gridCol w:w="3109"/>
      </w:tblGrid>
      <w:tr w:rsidR="00E07378" w:rsidRPr="00A46AC7" w:rsidTr="00C25E7A">
        <w:tc>
          <w:tcPr>
            <w:tcW w:w="3560" w:type="dxa"/>
            <w:shd w:val="clear" w:color="auto" w:fill="auto"/>
          </w:tcPr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  <w:r w:rsidRPr="00A46AC7">
              <w:rPr>
                <w:b/>
                <w:szCs w:val="28"/>
                <w:lang w:eastAsia="vi-VN"/>
              </w:rPr>
              <w:t>Ban giám hiệu duyệt</w:t>
            </w:r>
          </w:p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  <w:proofErr w:type="spellStart"/>
            <w:r w:rsidRPr="003A4FA4">
              <w:rPr>
                <w:b/>
                <w:szCs w:val="28"/>
                <w:lang w:eastAsia="vi-VN"/>
              </w:rPr>
              <w:t>Nguyễn</w:t>
            </w:r>
            <w:proofErr w:type="spellEnd"/>
            <w:r w:rsidRPr="003A4FA4">
              <w:rPr>
                <w:b/>
                <w:szCs w:val="28"/>
                <w:lang w:eastAsia="vi-VN"/>
              </w:rPr>
              <w:t xml:space="preserve"> Thị </w:t>
            </w:r>
            <w:proofErr w:type="spellStart"/>
            <w:r w:rsidRPr="003A4FA4">
              <w:rPr>
                <w:b/>
                <w:szCs w:val="28"/>
                <w:lang w:eastAsia="vi-VN"/>
              </w:rPr>
              <w:t>Mỹ</w:t>
            </w:r>
            <w:proofErr w:type="spellEnd"/>
            <w:r w:rsidRPr="003A4FA4">
              <w:rPr>
                <w:b/>
                <w:szCs w:val="28"/>
                <w:lang w:eastAsia="vi-VN"/>
              </w:rPr>
              <w:t xml:space="preserve"> Linh</w:t>
            </w:r>
          </w:p>
        </w:tc>
        <w:tc>
          <w:tcPr>
            <w:tcW w:w="3561" w:type="dxa"/>
            <w:shd w:val="clear" w:color="auto" w:fill="auto"/>
          </w:tcPr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  <w:r w:rsidRPr="00A46AC7">
              <w:rPr>
                <w:b/>
                <w:szCs w:val="28"/>
                <w:lang w:eastAsia="vi-VN"/>
              </w:rPr>
              <w:t>Tổ chuyên môn duyệt</w:t>
            </w:r>
          </w:p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A46AC7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  <w:r w:rsidRPr="003A4FA4">
              <w:rPr>
                <w:b/>
                <w:szCs w:val="28"/>
                <w:lang w:eastAsia="vi-VN"/>
              </w:rPr>
              <w:t>Phùng Văn Dũng</w:t>
            </w:r>
          </w:p>
        </w:tc>
        <w:tc>
          <w:tcPr>
            <w:tcW w:w="3335" w:type="dxa"/>
            <w:shd w:val="clear" w:color="auto" w:fill="auto"/>
          </w:tcPr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  <w:r w:rsidRPr="00A46AC7">
              <w:rPr>
                <w:b/>
                <w:szCs w:val="28"/>
                <w:lang w:eastAsia="vi-VN"/>
              </w:rPr>
              <w:t>Người ra đề</w:t>
            </w: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</w:p>
          <w:p w:rsidR="00E07378" w:rsidRPr="003A4FA4" w:rsidRDefault="00E07378" w:rsidP="00C25E7A">
            <w:pPr>
              <w:jc w:val="center"/>
              <w:rPr>
                <w:b/>
                <w:szCs w:val="28"/>
                <w:lang w:eastAsia="vi-VN"/>
              </w:rPr>
            </w:pPr>
            <w:r w:rsidRPr="003A4FA4">
              <w:rPr>
                <w:b/>
                <w:szCs w:val="28"/>
                <w:lang w:eastAsia="vi-VN"/>
              </w:rPr>
              <w:t>Trịnh Bá Tuân</w:t>
            </w:r>
          </w:p>
        </w:tc>
      </w:tr>
    </w:tbl>
    <w:p w:rsidR="00E07378" w:rsidRDefault="00E07378" w:rsidP="00E07378"/>
    <w:p w:rsidR="00E07378" w:rsidRDefault="00E07378" w:rsidP="00E07378"/>
    <w:p w:rsidR="00E07378" w:rsidRDefault="00E07378" w:rsidP="00E07378"/>
    <w:p w:rsidR="00E07378" w:rsidRDefault="00E07378" w:rsidP="00E07378"/>
    <w:p w:rsidR="00E07378" w:rsidRDefault="00E07378">
      <w:pPr>
        <w:spacing w:after="160" w:line="259" w:lineRule="auto"/>
      </w:pPr>
      <w:r>
        <w:br w:type="page"/>
      </w:r>
    </w:p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6095"/>
      </w:tblGrid>
      <w:tr w:rsidR="00E07378" w:rsidRPr="00A71EBE" w:rsidTr="00C25E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378" w:rsidRPr="00A6182F" w:rsidRDefault="00E07378" w:rsidP="00C25E7A">
            <w:pPr>
              <w:spacing w:before="60" w:after="60"/>
              <w:ind w:right="-57"/>
              <w:jc w:val="center"/>
              <w:rPr>
                <w:spacing w:val="-8"/>
                <w:sz w:val="28"/>
                <w:szCs w:val="28"/>
                <w:lang w:val="nl-NL"/>
              </w:rPr>
            </w:pPr>
            <w:r w:rsidRPr="00A6182F">
              <w:rPr>
                <w:spacing w:val="-8"/>
                <w:sz w:val="28"/>
                <w:szCs w:val="28"/>
                <w:lang w:val="nl-NL"/>
              </w:rPr>
              <w:lastRenderedPageBreak/>
              <w:t>TRƯỜNG THCS GIA THỤY</w:t>
            </w: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sz w:val="28"/>
                <w:szCs w:val="28"/>
                <w:lang w:val="nl-NL"/>
              </w:rPr>
            </w:pPr>
            <w:r w:rsidRPr="00A71EBE">
              <w:rPr>
                <w:b/>
                <w:spacing w:val="-8"/>
                <w:sz w:val="28"/>
                <w:szCs w:val="28"/>
                <w:lang w:val="nl-NL"/>
              </w:rPr>
              <w:t>TỔ NĂNG KHIẾU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378" w:rsidRPr="009A6AD9" w:rsidRDefault="00E07378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 xml:space="preserve">ĐỀ </w:t>
            </w:r>
            <w:r>
              <w:rPr>
                <w:b/>
                <w:sz w:val="28"/>
                <w:szCs w:val="28"/>
                <w:lang w:val="nl-NL"/>
              </w:rPr>
              <w:t xml:space="preserve">THI HỌC KÌ I </w:t>
            </w:r>
            <w:r>
              <w:rPr>
                <w:b/>
                <w:spacing w:val="-8"/>
                <w:sz w:val="28"/>
                <w:szCs w:val="28"/>
                <w:lang w:val="nl-NL"/>
              </w:rPr>
              <w:t>MÔN</w:t>
            </w:r>
            <w:r w:rsidRPr="00A71EBE">
              <w:rPr>
                <w:b/>
                <w:spacing w:val="-8"/>
                <w:sz w:val="28"/>
                <w:szCs w:val="28"/>
                <w:lang w:val="nl-NL"/>
              </w:rPr>
              <w:t xml:space="preserve"> THỂ DỤC - KHỐI </w:t>
            </w:r>
            <w:r>
              <w:rPr>
                <w:b/>
                <w:spacing w:val="-8"/>
                <w:sz w:val="28"/>
                <w:szCs w:val="28"/>
                <w:lang w:val="nl-NL"/>
              </w:rPr>
              <w:t>9</w:t>
            </w: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Năm học: 2021 – 2022</w:t>
            </w: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E07378" w:rsidRPr="00A71EBE" w:rsidRDefault="00E07378" w:rsidP="00C25E7A">
            <w:pPr>
              <w:spacing w:before="60" w:after="60"/>
              <w:ind w:right="-57"/>
              <w:jc w:val="center"/>
              <w:rPr>
                <w:b/>
                <w:spacing w:val="-8"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spacing w:before="60" w:after="60"/>
              <w:ind w:right="-57"/>
              <w:rPr>
                <w:b/>
                <w:spacing w:val="-8"/>
                <w:sz w:val="28"/>
                <w:szCs w:val="28"/>
                <w:lang w:val="nl-NL"/>
              </w:rPr>
            </w:pPr>
          </w:p>
        </w:tc>
      </w:tr>
    </w:tbl>
    <w:p w:rsidR="00E07378" w:rsidRPr="00A71EBE" w:rsidRDefault="00E07378" w:rsidP="00E07378">
      <w:pPr>
        <w:spacing w:line="360" w:lineRule="auto"/>
        <w:rPr>
          <w:b/>
          <w:spacing w:val="-8"/>
          <w:sz w:val="28"/>
          <w:szCs w:val="28"/>
          <w:lang w:val="nl-NL"/>
        </w:rPr>
      </w:pPr>
      <w:r w:rsidRPr="00A71EBE">
        <w:rPr>
          <w:b/>
          <w:spacing w:val="-8"/>
          <w:sz w:val="28"/>
          <w:szCs w:val="28"/>
          <w:lang w:val="nl-NL"/>
        </w:rPr>
        <w:t>I. Mục đích</w:t>
      </w:r>
    </w:p>
    <w:p w:rsidR="00E07378" w:rsidRPr="00A71EBE" w:rsidRDefault="00E07378" w:rsidP="00E0737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Kiến thức</w:t>
      </w:r>
      <w:r w:rsidRPr="00A71EBE">
        <w:rPr>
          <w:sz w:val="28"/>
          <w:szCs w:val="28"/>
          <w:lang w:val="nl-NL"/>
        </w:rPr>
        <w:t>:</w:t>
      </w:r>
    </w:p>
    <w:p w:rsidR="00E07378" w:rsidRDefault="00E07378" w:rsidP="00E07378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nl-NL"/>
        </w:rPr>
      </w:pPr>
      <w:r w:rsidRPr="008E4747">
        <w:rPr>
          <w:sz w:val="28"/>
          <w:szCs w:val="28"/>
          <w:lang w:val="nl-NL"/>
        </w:rPr>
        <w:t xml:space="preserve">Đánh giá quá trình rèn luyện của học sinh về kĩ thuật </w:t>
      </w:r>
      <w:r>
        <w:rPr>
          <w:sz w:val="28"/>
          <w:szCs w:val="28"/>
          <w:lang w:val="nl-NL"/>
        </w:rPr>
        <w:t>nhảy xa kiểu ngồi.</w:t>
      </w:r>
    </w:p>
    <w:p w:rsidR="00E07378" w:rsidRPr="008E4747" w:rsidRDefault="00E07378" w:rsidP="00E07378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nl-NL"/>
        </w:rPr>
      </w:pPr>
      <w:r w:rsidRPr="008E4747">
        <w:rPr>
          <w:b/>
          <w:sz w:val="28"/>
          <w:szCs w:val="28"/>
          <w:lang w:val="nl-NL"/>
        </w:rPr>
        <w:t>Kỹ năng</w:t>
      </w:r>
      <w:r w:rsidRPr="008E4747">
        <w:rPr>
          <w:sz w:val="28"/>
          <w:szCs w:val="28"/>
          <w:lang w:val="nl-NL"/>
        </w:rPr>
        <w:t>:</w:t>
      </w:r>
    </w:p>
    <w:p w:rsidR="00E07378" w:rsidRDefault="00E07378" w:rsidP="00E07378">
      <w:pPr>
        <w:spacing w:line="360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- </w:t>
      </w:r>
      <w:r w:rsidRPr="00A71EBE">
        <w:rPr>
          <w:sz w:val="28"/>
          <w:szCs w:val="28"/>
          <w:lang w:val="nl-NL"/>
        </w:rPr>
        <w:t xml:space="preserve">Thực hiện đúng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nhảy xa kiểu ngồi.</w:t>
      </w:r>
    </w:p>
    <w:p w:rsidR="00E07378" w:rsidRPr="00A71EBE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3. Thái độ</w:t>
      </w:r>
      <w:r w:rsidRPr="00A71EBE">
        <w:rPr>
          <w:sz w:val="28"/>
          <w:szCs w:val="28"/>
          <w:lang w:val="nl-NL"/>
        </w:rPr>
        <w:t xml:space="preserve">: </w:t>
      </w:r>
    </w:p>
    <w:p w:rsidR="00E07378" w:rsidRPr="00A71EBE" w:rsidRDefault="00E07378" w:rsidP="00E07378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- </w:t>
      </w:r>
      <w:r w:rsidRPr="00A71EBE">
        <w:rPr>
          <w:sz w:val="28"/>
          <w:szCs w:val="28"/>
          <w:lang w:val="nl-NL"/>
        </w:rPr>
        <w:t>Tác phong nhanh nhẹn, có ý thức nghiêm túc trong giờ kiểm tra, biết vận dụng những điều đã học vào thực tế, đảm bảo an toàn trong khi kiểm tra.</w:t>
      </w:r>
    </w:p>
    <w:p w:rsidR="00E07378" w:rsidRPr="00A71EBE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>4. Phát triển năng lực:</w:t>
      </w:r>
    </w:p>
    <w:p w:rsidR="00E07378" w:rsidRPr="00A71EBE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sz w:val="28"/>
          <w:szCs w:val="28"/>
          <w:lang w:val="vi-VN"/>
        </w:rPr>
        <w:t xml:space="preserve">     - </w:t>
      </w:r>
      <w:r w:rsidRPr="00A71EBE">
        <w:rPr>
          <w:sz w:val="28"/>
          <w:szCs w:val="28"/>
          <w:lang w:val="nl-NL"/>
        </w:rPr>
        <w:t>HS phát huy được tính chủ động, tích cực, phát triển n</w:t>
      </w:r>
      <w:r>
        <w:rPr>
          <w:sz w:val="28"/>
          <w:szCs w:val="28"/>
          <w:lang w:val="nl-NL"/>
        </w:rPr>
        <w:t xml:space="preserve">ăng lực vận động, </w:t>
      </w:r>
      <w:r w:rsidRPr="00A71EBE">
        <w:rPr>
          <w:sz w:val="28"/>
          <w:szCs w:val="28"/>
          <w:lang w:val="nl-NL"/>
        </w:rPr>
        <w:t>tư duy động tác và biết vận dụng vào thực tế để tập luyện trên lớp cũng như ở nhà.</w:t>
      </w:r>
    </w:p>
    <w:p w:rsidR="00E07378" w:rsidRDefault="00E07378" w:rsidP="00E07378">
      <w:pPr>
        <w:spacing w:line="360" w:lineRule="auto"/>
        <w:jc w:val="both"/>
        <w:rPr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 xml:space="preserve">II. </w:t>
      </w:r>
      <w:r>
        <w:rPr>
          <w:b/>
          <w:sz w:val="28"/>
          <w:szCs w:val="28"/>
          <w:lang w:val="nl-NL"/>
        </w:rPr>
        <w:t xml:space="preserve">Đề kiểm tra: </w:t>
      </w:r>
      <w:r>
        <w:rPr>
          <w:sz w:val="28"/>
          <w:szCs w:val="28"/>
          <w:lang w:val="nl-NL"/>
        </w:rPr>
        <w:t xml:space="preserve">Thực hiện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nhảy xa kiểu ngồi</w:t>
      </w:r>
    </w:p>
    <w:p w:rsidR="00E07378" w:rsidRDefault="00E07378" w:rsidP="00E07378">
      <w:pPr>
        <w:spacing w:line="360" w:lineRule="auto"/>
        <w:jc w:val="both"/>
        <w:rPr>
          <w:b/>
          <w:sz w:val="28"/>
          <w:szCs w:val="28"/>
          <w:lang w:val="nl-NL"/>
        </w:rPr>
      </w:pPr>
      <w:r w:rsidRPr="00A71EBE">
        <w:rPr>
          <w:b/>
          <w:sz w:val="28"/>
          <w:szCs w:val="28"/>
          <w:lang w:val="nl-NL"/>
        </w:rPr>
        <w:t xml:space="preserve">III. Thang điểm:  </w:t>
      </w:r>
    </w:p>
    <w:p w:rsidR="00E07378" w:rsidRDefault="00E07378" w:rsidP="00E07378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val="nl-NL"/>
        </w:rPr>
      </w:pPr>
      <w:r w:rsidRPr="009A6AD9">
        <w:rPr>
          <w:b/>
          <w:sz w:val="28"/>
          <w:szCs w:val="28"/>
          <w:lang w:val="nl-NL"/>
        </w:rPr>
        <w:t>Đạt:</w:t>
      </w:r>
      <w:r w:rsidRPr="009A6AD9">
        <w:rPr>
          <w:sz w:val="28"/>
          <w:szCs w:val="28"/>
          <w:lang w:val="nl-NL"/>
        </w:rPr>
        <w:t xml:space="preserve"> Học sinh thực hiện tốt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 xml:space="preserve">nhảy xa kiểu ngồi và </w:t>
      </w:r>
      <w:r w:rsidRPr="009A6AD9">
        <w:rPr>
          <w:sz w:val="28"/>
          <w:szCs w:val="28"/>
          <w:lang w:val="nl-NL"/>
        </w:rPr>
        <w:t>thành tích</w:t>
      </w:r>
      <w:r>
        <w:rPr>
          <w:sz w:val="28"/>
          <w:szCs w:val="28"/>
          <w:lang w:val="nl-NL"/>
        </w:rPr>
        <w:t xml:space="preserve"> tối thiểu: </w:t>
      </w:r>
    </w:p>
    <w:p w:rsidR="00E07378" w:rsidRDefault="00E07378" w:rsidP="00E07378">
      <w:pPr>
        <w:spacing w:after="160" w:line="259" w:lineRule="auto"/>
        <w:ind w:left="644"/>
        <w:jc w:val="both"/>
        <w:rPr>
          <w:sz w:val="28"/>
          <w:szCs w:val="28"/>
          <w:lang w:val="nl-NL"/>
        </w:rPr>
      </w:pPr>
      <w:r w:rsidRPr="008E4747">
        <w:rPr>
          <w:sz w:val="28"/>
          <w:szCs w:val="28"/>
          <w:lang w:val="nl-NL"/>
        </w:rPr>
        <w:t>Nam:</w:t>
      </w:r>
      <w:r>
        <w:rPr>
          <w:sz w:val="28"/>
          <w:szCs w:val="28"/>
          <w:lang w:val="nl-NL"/>
        </w:rPr>
        <w:t xml:space="preserve"> 2m50</w:t>
      </w:r>
    </w:p>
    <w:p w:rsidR="00E07378" w:rsidRPr="009A6AD9" w:rsidRDefault="00E07378" w:rsidP="00E07378">
      <w:pPr>
        <w:spacing w:after="160" w:line="259" w:lineRule="auto"/>
        <w:ind w:left="644"/>
        <w:jc w:val="both"/>
        <w:rPr>
          <w:sz w:val="28"/>
          <w:szCs w:val="28"/>
          <w:lang w:val="nl-NL"/>
        </w:rPr>
      </w:pPr>
      <w:r w:rsidRPr="008E4747">
        <w:rPr>
          <w:sz w:val="28"/>
          <w:szCs w:val="28"/>
          <w:lang w:val="nl-NL"/>
        </w:rPr>
        <w:t>Nữ:</w:t>
      </w:r>
      <w:r>
        <w:rPr>
          <w:sz w:val="28"/>
          <w:szCs w:val="28"/>
          <w:lang w:val="nl-NL"/>
        </w:rPr>
        <w:t xml:space="preserve"> 2m</w:t>
      </w:r>
    </w:p>
    <w:p w:rsidR="00E07378" w:rsidRPr="009A6AD9" w:rsidRDefault="00E07378" w:rsidP="00E07378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  <w:lang w:val="nl-NL"/>
        </w:rPr>
      </w:pPr>
      <w:r w:rsidRPr="009A6AD9">
        <w:rPr>
          <w:b/>
          <w:sz w:val="28"/>
          <w:szCs w:val="28"/>
          <w:lang w:val="nl-NL"/>
        </w:rPr>
        <w:t>Chưa đạt:</w:t>
      </w:r>
      <w:r w:rsidRPr="009A6AD9">
        <w:rPr>
          <w:sz w:val="28"/>
          <w:szCs w:val="28"/>
          <w:lang w:val="nl-NL"/>
        </w:rPr>
        <w:t xml:space="preserve"> Học sinh có thái độ kiểm tra chưa nghiêm túc và thực hiện không tốt </w:t>
      </w:r>
      <w:r w:rsidRPr="00AA3107">
        <w:rPr>
          <w:sz w:val="28"/>
          <w:szCs w:val="28"/>
          <w:lang w:val="nl-NL"/>
        </w:rPr>
        <w:t xml:space="preserve">kĩ thuật </w:t>
      </w:r>
      <w:r>
        <w:rPr>
          <w:sz w:val="28"/>
          <w:szCs w:val="28"/>
          <w:lang w:val="nl-NL"/>
        </w:rPr>
        <w:t>nhảy xa kiểu ngồi</w:t>
      </w:r>
      <w:r w:rsidRPr="009A6AD9">
        <w:rPr>
          <w:sz w:val="28"/>
          <w:szCs w:val="28"/>
          <w:lang w:val="nl-NL"/>
        </w:rPr>
        <w:t>và không đạt được thành tích trên.</w:t>
      </w:r>
    </w:p>
    <w:p w:rsidR="00E07378" w:rsidRPr="00A71EBE" w:rsidRDefault="00E07378" w:rsidP="00E07378">
      <w:pPr>
        <w:spacing w:line="360" w:lineRule="auto"/>
        <w:rPr>
          <w:sz w:val="28"/>
          <w:szCs w:val="28"/>
          <w:lang w:val="nl-NL"/>
        </w:rPr>
      </w:pPr>
    </w:p>
    <w:tbl>
      <w:tblPr>
        <w:tblpPr w:leftFromText="180" w:rightFromText="180" w:vertAnchor="text" w:horzAnchor="margin" w:tblpXSpec="center" w:tblpY="59"/>
        <w:tblW w:w="9828" w:type="dxa"/>
        <w:tblLook w:val="01E0" w:firstRow="1" w:lastRow="1" w:firstColumn="1" w:lastColumn="1" w:noHBand="0" w:noVBand="0"/>
      </w:tblPr>
      <w:tblGrid>
        <w:gridCol w:w="3168"/>
        <w:gridCol w:w="3744"/>
        <w:gridCol w:w="2916"/>
      </w:tblGrid>
      <w:tr w:rsidR="00E07378" w:rsidRPr="00A71EBE" w:rsidTr="00C25E7A">
        <w:tc>
          <w:tcPr>
            <w:tcW w:w="3168" w:type="dxa"/>
          </w:tcPr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 xml:space="preserve">         BGH Duyệt </w:t>
            </w:r>
          </w:p>
          <w:p w:rsidR="00E07378" w:rsidRPr="00A71EBE" w:rsidRDefault="00E07378" w:rsidP="00C25E7A">
            <w:pPr>
              <w:ind w:right="-720"/>
              <w:jc w:val="right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vi-VN"/>
              </w:rPr>
            </w:pPr>
            <w:r w:rsidRPr="00A71EBE">
              <w:rPr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744" w:type="dxa"/>
          </w:tcPr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TTCM </w:t>
            </w:r>
            <w:r w:rsidRPr="00A71EBE">
              <w:rPr>
                <w:b/>
                <w:sz w:val="28"/>
                <w:szCs w:val="28"/>
                <w:lang w:val="nl-NL"/>
              </w:rPr>
              <w:t>duyệt</w:t>
            </w: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07378" w:rsidRPr="00E07378" w:rsidRDefault="00E07378" w:rsidP="00C25E7A">
            <w:pPr>
              <w:ind w:right="-720"/>
              <w:jc w:val="center"/>
              <w:rPr>
                <w:b/>
                <w:sz w:val="28"/>
                <w:szCs w:val="28"/>
                <w:lang w:val="vi-VN"/>
              </w:rPr>
            </w:pPr>
            <w:r w:rsidRPr="00E07378">
              <w:rPr>
                <w:b/>
                <w:sz w:val="28"/>
                <w:szCs w:val="28"/>
                <w:lang w:val="vi-VN"/>
              </w:rPr>
              <w:t>Phùng Văn Dũng</w:t>
            </w:r>
          </w:p>
        </w:tc>
        <w:tc>
          <w:tcPr>
            <w:tcW w:w="2916" w:type="dxa"/>
          </w:tcPr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 xml:space="preserve">         </w:t>
            </w:r>
            <w:r>
              <w:rPr>
                <w:b/>
                <w:sz w:val="28"/>
                <w:szCs w:val="28"/>
                <w:lang w:val="nl-NL"/>
              </w:rPr>
              <w:t xml:space="preserve">   Người ra đề</w:t>
            </w: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nl-NL"/>
              </w:rPr>
            </w:pPr>
          </w:p>
          <w:p w:rsidR="00E07378" w:rsidRPr="00A71EBE" w:rsidRDefault="00E07378" w:rsidP="00C25E7A">
            <w:pPr>
              <w:ind w:right="-720"/>
              <w:rPr>
                <w:b/>
                <w:sz w:val="28"/>
                <w:szCs w:val="28"/>
                <w:lang w:val="vi-VN"/>
              </w:rPr>
            </w:pPr>
            <w:r w:rsidRPr="00A71EBE">
              <w:rPr>
                <w:b/>
                <w:sz w:val="28"/>
                <w:szCs w:val="28"/>
                <w:lang w:val="nl-NL"/>
              </w:rPr>
              <w:t xml:space="preserve">        </w:t>
            </w:r>
            <w:r w:rsidRPr="00A71EBE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0737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A71EBE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E07378">
              <w:rPr>
                <w:b/>
                <w:sz w:val="28"/>
                <w:szCs w:val="28"/>
                <w:lang w:val="nl-NL"/>
              </w:rPr>
              <w:t xml:space="preserve">Đào Anh Đức </w:t>
            </w:r>
            <w:r w:rsidRPr="00A71EBE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E07378" w:rsidRPr="00422189" w:rsidRDefault="00E07378" w:rsidP="00E07378">
      <w:pPr>
        <w:rPr>
          <w:sz w:val="28"/>
          <w:szCs w:val="28"/>
          <w:lang w:val="vi-VN"/>
        </w:rPr>
      </w:pPr>
    </w:p>
    <w:p w:rsidR="00881257" w:rsidRPr="00E07378" w:rsidRDefault="00881257">
      <w:pPr>
        <w:rPr>
          <w:lang w:val="vi-VN"/>
        </w:rPr>
      </w:pPr>
      <w:bookmarkStart w:id="0" w:name="_GoBack"/>
      <w:bookmarkEnd w:id="0"/>
    </w:p>
    <w:sectPr w:rsidR="00881257" w:rsidRPr="00E07378" w:rsidSect="00D2376D">
      <w:pgSz w:w="12240" w:h="15840"/>
      <w:pgMar w:top="709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29B"/>
    <w:multiLevelType w:val="hybridMultilevel"/>
    <w:tmpl w:val="2BDE27CC"/>
    <w:lvl w:ilvl="0" w:tplc="CC0A48EE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F44588"/>
    <w:multiLevelType w:val="hybridMultilevel"/>
    <w:tmpl w:val="00C85640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37CCD"/>
    <w:multiLevelType w:val="hybridMultilevel"/>
    <w:tmpl w:val="304AE60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0FAD"/>
    <w:multiLevelType w:val="hybridMultilevel"/>
    <w:tmpl w:val="237245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BDE98A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6EECDE0">
      <w:start w:val="2"/>
      <w:numFmt w:val="decimal"/>
      <w:lvlText w:val="%4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5198F"/>
    <w:multiLevelType w:val="hybridMultilevel"/>
    <w:tmpl w:val="4A482282"/>
    <w:lvl w:ilvl="0" w:tplc="090A0F82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F358D5"/>
    <w:multiLevelType w:val="hybridMultilevel"/>
    <w:tmpl w:val="DA207FA4"/>
    <w:lvl w:ilvl="0" w:tplc="51F49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ADA6862"/>
    <w:multiLevelType w:val="hybridMultilevel"/>
    <w:tmpl w:val="94F85AD8"/>
    <w:lvl w:ilvl="0" w:tplc="601A1A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2"/>
    </w:lvlOverride>
    <w:lvlOverride w:ilvl="2"/>
    <w:lvlOverride w:ilvl="3">
      <w:startOverride w:val="2"/>
    </w:lvlOverride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31"/>
    <w:rsid w:val="00881257"/>
    <w:rsid w:val="009F4931"/>
    <w:rsid w:val="00E0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ED851"/>
  <w15:chartTrackingRefBased/>
  <w15:docId w15:val="{B686F304-970E-45A0-BA26-D2107B9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2021-12-03T03:01:00Z</dcterms:created>
  <dcterms:modified xsi:type="dcterms:W3CDTF">2021-12-03T03:04:00Z</dcterms:modified>
</cp:coreProperties>
</file>