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61A" w:rsidRDefault="004B761A" w:rsidP="004B761A">
      <w:pPr>
        <w:pStyle w:val="NormalWeb"/>
        <w:shd w:val="clear" w:color="auto" w:fill="FFFFFF"/>
        <w:spacing w:before="0" w:beforeAutospacing="0" w:after="0" w:afterAutospacing="0"/>
        <w:textAlignment w:val="baseline"/>
        <w:rPr>
          <w:rFonts w:ascii="Arial" w:hAnsi="Arial" w:cs="Arial"/>
          <w:color w:val="000000"/>
          <w:sz w:val="20"/>
          <w:szCs w:val="20"/>
        </w:rPr>
      </w:pPr>
      <w:r>
        <w:rPr>
          <w:rStyle w:val="sapodetail"/>
          <w:rFonts w:ascii="Arial" w:hAnsi="Arial" w:cs="Arial"/>
          <w:b/>
          <w:bCs/>
          <w:color w:val="004175"/>
          <w:sz w:val="21"/>
          <w:szCs w:val="21"/>
        </w:rPr>
        <w:t xml:space="preserve">Ngày </w:t>
      </w:r>
      <w:r>
        <w:rPr>
          <w:rStyle w:val="sapodetail"/>
          <w:rFonts w:ascii="Arial" w:hAnsi="Arial" w:cs="Arial"/>
          <w:b/>
          <w:bCs/>
          <w:color w:val="004175"/>
          <w:sz w:val="21"/>
          <w:szCs w:val="21"/>
        </w:rPr>
        <w:t>01</w:t>
      </w:r>
      <w:r>
        <w:rPr>
          <w:rStyle w:val="sapodetail"/>
          <w:rFonts w:ascii="Arial" w:hAnsi="Arial" w:cs="Arial"/>
          <w:b/>
          <w:bCs/>
          <w:color w:val="004175"/>
          <w:sz w:val="21"/>
          <w:szCs w:val="21"/>
        </w:rPr>
        <w:t xml:space="preserve"> tháng </w:t>
      </w:r>
      <w:r>
        <w:rPr>
          <w:rStyle w:val="sapodetail"/>
          <w:rFonts w:ascii="Arial" w:hAnsi="Arial" w:cs="Arial"/>
          <w:b/>
          <w:bCs/>
          <w:color w:val="004175"/>
          <w:sz w:val="21"/>
          <w:szCs w:val="21"/>
        </w:rPr>
        <w:t>3</w:t>
      </w:r>
      <w:r>
        <w:rPr>
          <w:rStyle w:val="sapodetail"/>
          <w:rFonts w:ascii="Arial" w:hAnsi="Arial" w:cs="Arial"/>
          <w:b/>
          <w:bCs/>
          <w:color w:val="004175"/>
          <w:sz w:val="21"/>
          <w:szCs w:val="21"/>
        </w:rPr>
        <w:t xml:space="preserve"> năm 2021, trường mầm non </w:t>
      </w:r>
      <w:r>
        <w:rPr>
          <w:rStyle w:val="sapodetail"/>
          <w:rFonts w:ascii="Arial" w:hAnsi="Arial" w:cs="Arial"/>
          <w:b/>
          <w:bCs/>
          <w:color w:val="004175"/>
          <w:sz w:val="21"/>
          <w:szCs w:val="21"/>
        </w:rPr>
        <w:t>Tuổi Hoa</w:t>
      </w:r>
      <w:r>
        <w:rPr>
          <w:rStyle w:val="sapodetail"/>
          <w:rFonts w:ascii="Arial" w:hAnsi="Arial" w:cs="Arial"/>
          <w:b/>
          <w:bCs/>
          <w:color w:val="004175"/>
          <w:sz w:val="21"/>
          <w:szCs w:val="21"/>
        </w:rPr>
        <w:t xml:space="preserve"> tổng vệ sinh chuẩn bị sẵn sàng đón trẻ đi học trở lại sau thời gian nghỉ học tập trung để phòng, chống dịch bệnh Covid – 19</w:t>
      </w:r>
    </w:p>
    <w:p w:rsidR="004B761A" w:rsidRDefault="004B761A" w:rsidP="004B761A">
      <w:pPr>
        <w:pStyle w:val="NormalWeb"/>
        <w:shd w:val="clear" w:color="auto" w:fill="FFFFFF"/>
        <w:spacing w:before="0" w:beforeAutospacing="0" w:after="0" w:afterAutospacing="0" w:line="375" w:lineRule="atLeast"/>
        <w:jc w:val="both"/>
        <w:textAlignment w:val="baseline"/>
        <w:rPr>
          <w:rFonts w:ascii="Arial" w:hAnsi="Arial" w:cs="Arial"/>
          <w:color w:val="000000"/>
          <w:sz w:val="20"/>
          <w:szCs w:val="20"/>
        </w:rPr>
      </w:pPr>
      <w:r>
        <w:rPr>
          <w:color w:val="000000"/>
          <w:sz w:val="27"/>
          <w:szCs w:val="27"/>
        </w:rPr>
        <w:t>Thực hiện chỉ đạo của Thành phố Hà Nội, Sở GD&amp; ĐT Hà Nội, UBND quận Long Biên về tiếp tục thực hiện các biện pháp phòng, chống dịch COVID-19 trong tình hình mới. Trường MNĐT Việt Hưng tổng vệ sinh chuẩn bị tốt các điều kiện đảm bảo an toàn cho trẻ đi học trở lại sau thời gian nghỉ phòng, chống dịch bệnh Covid-19.</w:t>
      </w:r>
    </w:p>
    <w:p w:rsidR="004B761A" w:rsidRDefault="004B761A" w:rsidP="004B761A">
      <w:pPr>
        <w:pStyle w:val="NormalWeb"/>
        <w:shd w:val="clear" w:color="auto" w:fill="FFFFFF"/>
        <w:spacing w:before="0" w:beforeAutospacing="0" w:after="0" w:afterAutospacing="0" w:line="375" w:lineRule="atLeast"/>
        <w:jc w:val="both"/>
        <w:textAlignment w:val="baseline"/>
        <w:rPr>
          <w:rFonts w:ascii="Arial" w:hAnsi="Arial" w:cs="Arial"/>
          <w:color w:val="000000"/>
          <w:sz w:val="20"/>
          <w:szCs w:val="20"/>
        </w:rPr>
      </w:pPr>
      <w:r>
        <w:rPr>
          <w:color w:val="000000"/>
          <w:sz w:val="27"/>
          <w:szCs w:val="27"/>
        </w:rPr>
        <w:t>Buổi sáng toàn bộ giáo viên của các lớp tổ chức khử khuẩn trong lớp học, các phòng chức năng, các khu hướng nghiệp, hành lang, các khu tiểu cảnh, hiên trước sau, nhà vệ sinh, cầu thang, tay vịn, đồ dùng đồ chơi, dụng cụ học tập và các đồ vật trong phòng học, cửa kính, vách kính khu cầu thang các tầng, nền nhà, tường nhà, tay nắm cửa, tay vịn cầu thang, tay vịn lan can, bàn ghế… bằng dung dịch CloraminB và các chất tẩy rửa thông thường. Vệ sinh khăn lau mặt, lau tay bằng xà phòng, cây nước, tủ cốc, bàn chải đánh răng, bơm kem đánh răng, máy xấy tay, chăn, màn, giường, của trẻ….</w:t>
      </w:r>
    </w:p>
    <w:p w:rsidR="004B761A" w:rsidRDefault="004B761A" w:rsidP="004B761A">
      <w:pPr>
        <w:pStyle w:val="NormalWeb"/>
        <w:shd w:val="clear" w:color="auto" w:fill="FFFFFF"/>
        <w:spacing w:before="0" w:beforeAutospacing="0" w:after="0" w:afterAutospacing="0" w:line="375" w:lineRule="atLeast"/>
        <w:jc w:val="both"/>
        <w:textAlignment w:val="baseline"/>
        <w:rPr>
          <w:rFonts w:ascii="Arial" w:hAnsi="Arial" w:cs="Arial"/>
          <w:color w:val="000000"/>
          <w:sz w:val="20"/>
          <w:szCs w:val="20"/>
        </w:rPr>
      </w:pPr>
      <w:r>
        <w:rPr>
          <w:color w:val="000000"/>
          <w:sz w:val="27"/>
          <w:szCs w:val="27"/>
        </w:rPr>
        <w:t>Buổi chiều toàn bộ giáo viên, nhân viên nhà trường tổ chức vệ sinh ngoại cảnh: phát quang bụi rậm, không để nước đọng, vệ sinh sân trường, vườn trường, cắt tỉa cây, hoa, nhổ cỏ, vệ sinh các thùng rác, các khu vực kho ga, kho nước, vườn sau, nhà bơm, hố ga, vườn ươm...cổng trường và toàn bộ khu vực bên ngoài xung quanh trường.</w:t>
      </w:r>
    </w:p>
    <w:p w:rsidR="004B761A" w:rsidRDefault="004B761A" w:rsidP="004B761A">
      <w:pPr>
        <w:pStyle w:val="NormalWeb"/>
        <w:shd w:val="clear" w:color="auto" w:fill="FFFFFF"/>
        <w:spacing w:before="0" w:beforeAutospacing="0" w:after="0" w:afterAutospacing="0" w:line="375" w:lineRule="atLeast"/>
        <w:jc w:val="both"/>
        <w:textAlignment w:val="baseline"/>
        <w:rPr>
          <w:rFonts w:ascii="Arial" w:hAnsi="Arial" w:cs="Arial"/>
          <w:color w:val="000000"/>
          <w:sz w:val="20"/>
          <w:szCs w:val="20"/>
        </w:rPr>
      </w:pPr>
      <w:r>
        <w:rPr>
          <w:color w:val="000000"/>
          <w:sz w:val="27"/>
          <w:szCs w:val="27"/>
        </w:rPr>
        <w:t>Khu vực nhà bếp và chế biến thức ăn được vệ sinh tẩy rửa và hấp nóng khử khuẩn các dụng cụ nấu ăn, bát, khay, thìa…. để chuẩn bị điều kiện tốt nhất đón trẻ trở lại sau thời gian nghỉ dịch.</w:t>
      </w:r>
    </w:p>
    <w:p w:rsidR="004B761A" w:rsidRDefault="004B761A" w:rsidP="004B761A">
      <w:pPr>
        <w:pStyle w:val="NormalWeb"/>
        <w:shd w:val="clear" w:color="auto" w:fill="FFFFFF"/>
        <w:spacing w:before="0" w:beforeAutospacing="0" w:after="0" w:afterAutospacing="0" w:line="375" w:lineRule="atLeast"/>
        <w:jc w:val="both"/>
        <w:textAlignment w:val="baseline"/>
        <w:rPr>
          <w:rFonts w:ascii="Arial" w:hAnsi="Arial" w:cs="Arial"/>
          <w:color w:val="000000"/>
          <w:sz w:val="20"/>
          <w:szCs w:val="20"/>
        </w:rPr>
      </w:pPr>
      <w:r>
        <w:rPr>
          <w:color w:val="000000"/>
          <w:sz w:val="27"/>
          <w:szCs w:val="27"/>
        </w:rPr>
        <w:t>Ngoài ra để đảm bảo điều kiện tốt nhất và an toàn cho trẻ đến trường, ngay từ khi nghỉ dịch nhà trường đã xây dựng kế hoạch, kiện toàn ban chỉ đạo phòng chống dịch, phân công nhiệm vụ cho các thành viên phụ trách và thực hiện các nhiệm vụ khi học sinh quay trở lại trường đồng thời triển khai phương án đón trẻ trở lại trường. Tuyên truyền tới tất cả các PHHS thực hiện phòng chống dịch, yêu cầu PHHS cho con nghỉ tại nhà khi có biểu hiện sốt ho, khó thở chủ động báo cho nhà trường và nghỉ theo dõi tại nhà và chủ động đến các cơ sở y tế khám và được tư vấn. Phụ huynh và học sinh không được đến trường nếu đang trong thời gian cách ly tại nhà theo yêu cầu, của cơ quan y tế. Hướng dẫn PHHS thực hiện danh mục: “Những việc học sinh cần làm tại nhà, và nhữg việc học sinh cần làm tại trường để phòng tránh dịch Covid-19”</w:t>
      </w:r>
    </w:p>
    <w:p w:rsidR="004B761A" w:rsidRDefault="004B761A" w:rsidP="004B761A">
      <w:pPr>
        <w:pStyle w:val="NormalWeb"/>
        <w:shd w:val="clear" w:color="auto" w:fill="FFFFFF"/>
        <w:spacing w:before="0" w:beforeAutospacing="0" w:after="0" w:afterAutospacing="0" w:line="375" w:lineRule="atLeast"/>
        <w:jc w:val="both"/>
        <w:textAlignment w:val="baseline"/>
        <w:rPr>
          <w:rFonts w:ascii="Arial" w:hAnsi="Arial" w:cs="Arial"/>
          <w:color w:val="000000"/>
          <w:sz w:val="20"/>
          <w:szCs w:val="20"/>
        </w:rPr>
      </w:pPr>
      <w:r>
        <w:rPr>
          <w:color w:val="000000"/>
          <w:sz w:val="27"/>
          <w:szCs w:val="27"/>
        </w:rPr>
        <w:t xml:space="preserve">Trường Mầm non </w:t>
      </w:r>
      <w:r>
        <w:rPr>
          <w:color w:val="000000"/>
          <w:sz w:val="27"/>
          <w:szCs w:val="27"/>
        </w:rPr>
        <w:t>Tuổi Hoa</w:t>
      </w:r>
      <w:r>
        <w:rPr>
          <w:color w:val="000000"/>
          <w:sz w:val="27"/>
          <w:szCs w:val="27"/>
        </w:rPr>
        <w:t xml:space="preserve"> đã chuẩn bị mọi điều kiện CSVC, trang thiết bị đầy đủ sẵn sàng chào đón các học sinh trở lại trường.</w:t>
      </w:r>
    </w:p>
    <w:p w:rsidR="004B761A" w:rsidRDefault="004B761A" w:rsidP="004B761A">
      <w:pPr>
        <w:pStyle w:val="NormalWeb"/>
        <w:shd w:val="clear" w:color="auto" w:fill="FFFFFF"/>
        <w:spacing w:before="0" w:beforeAutospacing="0" w:after="0" w:afterAutospacing="0" w:line="375" w:lineRule="atLeast"/>
        <w:jc w:val="center"/>
        <w:textAlignment w:val="baseline"/>
        <w:rPr>
          <w:rFonts w:ascii="Arial" w:hAnsi="Arial" w:cs="Arial"/>
          <w:color w:val="000000"/>
          <w:sz w:val="20"/>
          <w:szCs w:val="20"/>
        </w:rPr>
      </w:pPr>
      <w:r>
        <w:rPr>
          <w:rStyle w:val="Emphasis"/>
          <w:color w:val="000000"/>
          <w:sz w:val="27"/>
          <w:szCs w:val="27"/>
        </w:rPr>
        <w:t>Một số hình ảnh trong buổi tổng vệ sinh</w:t>
      </w:r>
    </w:p>
    <w:p w:rsidR="004B761A" w:rsidRDefault="004B761A">
      <w:pPr>
        <w:rPr>
          <w:noProof/>
        </w:rPr>
      </w:pPr>
    </w:p>
    <w:p w:rsidR="004B761A" w:rsidRDefault="004B761A">
      <w:r>
        <w:rPr>
          <w:noProof/>
        </w:rPr>
        <w:lastRenderedPageBreak/>
        <w:drawing>
          <wp:inline distT="0" distB="0" distL="0" distR="0" wp14:anchorId="0FB87985" wp14:editId="331AA2DB">
            <wp:extent cx="3895725" cy="4095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e5ac91405e75bbe148.jpg"/>
                    <pic:cNvPicPr/>
                  </pic:nvPicPr>
                  <pic:blipFill>
                    <a:blip r:embed="rId5">
                      <a:extLst>
                        <a:ext uri="{28A0092B-C50C-407E-A947-70E740481C1C}">
                          <a14:useLocalDpi xmlns:a14="http://schemas.microsoft.com/office/drawing/2010/main" val="0"/>
                        </a:ext>
                      </a:extLst>
                    </a:blip>
                    <a:stretch>
                      <a:fillRect/>
                    </a:stretch>
                  </pic:blipFill>
                  <pic:spPr>
                    <a:xfrm>
                      <a:off x="0" y="0"/>
                      <a:ext cx="3895725" cy="4095750"/>
                    </a:xfrm>
                    <a:prstGeom prst="rect">
                      <a:avLst/>
                    </a:prstGeom>
                  </pic:spPr>
                </pic:pic>
              </a:graphicData>
            </a:graphic>
          </wp:inline>
        </w:drawing>
      </w:r>
    </w:p>
    <w:p w:rsidR="004B761A" w:rsidRDefault="004B761A">
      <w:r>
        <w:rPr>
          <w:noProof/>
        </w:rPr>
        <w:drawing>
          <wp:inline distT="0" distB="0" distL="0" distR="0" wp14:anchorId="5D05D18C" wp14:editId="4344D16F">
            <wp:extent cx="3895725" cy="3152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1031d77f1b8c45d50a1.jpg"/>
                    <pic:cNvPicPr/>
                  </pic:nvPicPr>
                  <pic:blipFill>
                    <a:blip r:embed="rId6">
                      <a:extLst>
                        <a:ext uri="{28A0092B-C50C-407E-A947-70E740481C1C}">
                          <a14:useLocalDpi xmlns:a14="http://schemas.microsoft.com/office/drawing/2010/main" val="0"/>
                        </a:ext>
                      </a:extLst>
                    </a:blip>
                    <a:stretch>
                      <a:fillRect/>
                    </a:stretch>
                  </pic:blipFill>
                  <pic:spPr>
                    <a:xfrm>
                      <a:off x="0" y="0"/>
                      <a:ext cx="3900239" cy="3156428"/>
                    </a:xfrm>
                    <a:prstGeom prst="rect">
                      <a:avLst/>
                    </a:prstGeom>
                  </pic:spPr>
                </pic:pic>
              </a:graphicData>
            </a:graphic>
          </wp:inline>
        </w:drawing>
      </w:r>
    </w:p>
    <w:p w:rsidR="004B761A" w:rsidRDefault="004B761A">
      <w:r>
        <w:rPr>
          <w:noProof/>
        </w:rPr>
        <w:lastRenderedPageBreak/>
        <w:drawing>
          <wp:inline distT="0" distB="0" distL="0" distR="0">
            <wp:extent cx="3781425" cy="407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f5424b0c87ffd9a696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1425" cy="4076700"/>
                    </a:xfrm>
                    <a:prstGeom prst="rect">
                      <a:avLst/>
                    </a:prstGeom>
                  </pic:spPr>
                </pic:pic>
              </a:graphicData>
            </a:graphic>
          </wp:inline>
        </w:drawing>
      </w:r>
    </w:p>
    <w:p w:rsidR="004B761A" w:rsidRDefault="004B761A">
      <w:r>
        <w:rPr>
          <w:noProof/>
        </w:rPr>
        <w:drawing>
          <wp:inline distT="0" distB="0" distL="0" distR="0">
            <wp:extent cx="3790950"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b561072fcbdc9585da2.jpg"/>
                    <pic:cNvPicPr/>
                  </pic:nvPicPr>
                  <pic:blipFill>
                    <a:blip r:embed="rId8">
                      <a:extLst>
                        <a:ext uri="{28A0092B-C50C-407E-A947-70E740481C1C}">
                          <a14:useLocalDpi xmlns:a14="http://schemas.microsoft.com/office/drawing/2010/main" val="0"/>
                        </a:ext>
                      </a:extLst>
                    </a:blip>
                    <a:stretch>
                      <a:fillRect/>
                    </a:stretch>
                  </pic:blipFill>
                  <pic:spPr>
                    <a:xfrm>
                      <a:off x="0" y="0"/>
                      <a:ext cx="3793490" cy="3107231"/>
                    </a:xfrm>
                    <a:prstGeom prst="rect">
                      <a:avLst/>
                    </a:prstGeom>
                  </pic:spPr>
                </pic:pic>
              </a:graphicData>
            </a:graphic>
          </wp:inline>
        </w:drawing>
      </w:r>
    </w:p>
    <w:p w:rsidR="004B761A" w:rsidRDefault="004B761A">
      <w:r>
        <w:rPr>
          <w:noProof/>
        </w:rPr>
        <w:lastRenderedPageBreak/>
        <w:drawing>
          <wp:inline distT="0" distB="0" distL="0" distR="0">
            <wp:extent cx="5943600" cy="2762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d5f663b8af4bf112be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762250"/>
                    </a:xfrm>
                    <a:prstGeom prst="rect">
                      <a:avLst/>
                    </a:prstGeom>
                  </pic:spPr>
                </pic:pic>
              </a:graphicData>
            </a:graphic>
          </wp:inline>
        </w:drawing>
      </w:r>
    </w:p>
    <w:p w:rsidR="004B761A" w:rsidRDefault="004B761A">
      <w:r>
        <w:rPr>
          <w:noProof/>
        </w:rPr>
        <w:drawing>
          <wp:inline distT="0" distB="0" distL="0" distR="0">
            <wp:extent cx="5943600" cy="3361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5f112bfde4c8015cf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p>
    <w:p w:rsidR="004B761A" w:rsidRDefault="004B761A">
      <w:r>
        <w:rPr>
          <w:noProof/>
        </w:rPr>
        <w:lastRenderedPageBreak/>
        <w:drawing>
          <wp:inline distT="0" distB="0" distL="0" distR="0" wp14:anchorId="09EF9422" wp14:editId="4712A39C">
            <wp:extent cx="5943600"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db4effa23097d50321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p>
    <w:p w:rsidR="004B761A" w:rsidRDefault="004B761A">
      <w:r>
        <w:rPr>
          <w:noProof/>
        </w:rPr>
        <w:drawing>
          <wp:inline distT="0" distB="0" distL="0" distR="0" wp14:anchorId="2F02B97F" wp14:editId="16931362">
            <wp:extent cx="5943600"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b6c1722dbd18588ca1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rsidR="004B761A" w:rsidRDefault="004B761A">
      <w:r>
        <w:rPr>
          <w:noProof/>
        </w:rPr>
        <w:lastRenderedPageBreak/>
        <w:drawing>
          <wp:inline distT="0" distB="0" distL="0" distR="0" wp14:anchorId="3C9A4D9D" wp14:editId="06A0553C">
            <wp:extent cx="5943600" cy="3381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23a56d699e37c7781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p>
    <w:p w:rsidR="004B761A" w:rsidRDefault="004B761A">
      <w:r>
        <w:rPr>
          <w:noProof/>
        </w:rPr>
        <w:drawing>
          <wp:inline distT="0" distB="0" distL="0" distR="0" wp14:anchorId="0307CB8D" wp14:editId="5D18A2FB">
            <wp:extent cx="5943600" cy="3457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5c73c89f07aae23e11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457575"/>
                    </a:xfrm>
                    <a:prstGeom prst="rect">
                      <a:avLst/>
                    </a:prstGeom>
                  </pic:spPr>
                </pic:pic>
              </a:graphicData>
            </a:graphic>
          </wp:inline>
        </w:drawing>
      </w:r>
    </w:p>
    <w:p w:rsidR="004B761A" w:rsidRDefault="004B761A">
      <w:r>
        <w:rPr>
          <w:noProof/>
        </w:rPr>
        <w:lastRenderedPageBreak/>
        <w:drawing>
          <wp:inline distT="0" distB="0" distL="0" distR="0">
            <wp:extent cx="4133850" cy="3133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7333d7df18eafd7e06.jpg"/>
                    <pic:cNvPicPr/>
                  </pic:nvPicPr>
                  <pic:blipFill>
                    <a:blip r:embed="rId15">
                      <a:extLst>
                        <a:ext uri="{28A0092B-C50C-407E-A947-70E740481C1C}">
                          <a14:useLocalDpi xmlns:a14="http://schemas.microsoft.com/office/drawing/2010/main" val="0"/>
                        </a:ext>
                      </a:extLst>
                    </a:blip>
                    <a:stretch>
                      <a:fillRect/>
                    </a:stretch>
                  </pic:blipFill>
                  <pic:spPr>
                    <a:xfrm>
                      <a:off x="0" y="0"/>
                      <a:ext cx="4133850" cy="3133725"/>
                    </a:xfrm>
                    <a:prstGeom prst="rect">
                      <a:avLst/>
                    </a:prstGeom>
                  </pic:spPr>
                </pic:pic>
              </a:graphicData>
            </a:graphic>
          </wp:inline>
        </w:drawing>
      </w:r>
    </w:p>
    <w:p w:rsidR="004B761A" w:rsidRDefault="004B761A">
      <w:r>
        <w:rPr>
          <w:noProof/>
        </w:rPr>
        <w:drawing>
          <wp:inline distT="0" distB="0" distL="0" distR="0">
            <wp:extent cx="5943600" cy="4162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83f204bcc84f9616d91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162425"/>
                    </a:xfrm>
                    <a:prstGeom prst="rect">
                      <a:avLst/>
                    </a:prstGeom>
                  </pic:spPr>
                </pic:pic>
              </a:graphicData>
            </a:graphic>
          </wp:inline>
        </w:drawing>
      </w:r>
    </w:p>
    <w:p w:rsidR="004B761A" w:rsidRDefault="004B761A">
      <w:r>
        <w:rPr>
          <w:noProof/>
        </w:rPr>
        <w:lastRenderedPageBreak/>
        <w:drawing>
          <wp:inline distT="0" distB="0" distL="0" distR="0" wp14:anchorId="653D3AB8" wp14:editId="7902A485">
            <wp:extent cx="5943600" cy="3819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1b93a3dd6f2e31777e9.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rsidR="004B761A" w:rsidRDefault="004B761A">
      <w:r>
        <w:rPr>
          <w:noProof/>
        </w:rPr>
        <w:drawing>
          <wp:inline distT="0" distB="0" distL="0" distR="0" wp14:anchorId="4BAFE232" wp14:editId="358587C5">
            <wp:extent cx="5943600" cy="3361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308b85c54936176f58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p>
    <w:p w:rsidR="000940A2" w:rsidRDefault="004B761A">
      <w:bookmarkStart w:id="0" w:name="_GoBack"/>
      <w:r>
        <w:rPr>
          <w:noProof/>
        </w:rPr>
        <w:lastRenderedPageBreak/>
        <w:drawing>
          <wp:inline distT="0" distB="0" distL="0" distR="0">
            <wp:extent cx="5943600" cy="3695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398582cb4e3810615f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bookmarkEnd w:id="0"/>
    </w:p>
    <w:sectPr w:rsidR="000940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61A"/>
    <w:rsid w:val="000C3E2A"/>
    <w:rsid w:val="001E7BB0"/>
    <w:rsid w:val="004B7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61A"/>
    <w:rPr>
      <w:rFonts w:ascii="Tahoma" w:hAnsi="Tahoma" w:cs="Tahoma"/>
      <w:sz w:val="16"/>
      <w:szCs w:val="16"/>
    </w:rPr>
  </w:style>
  <w:style w:type="paragraph" w:styleId="NormalWeb">
    <w:name w:val="Normal (Web)"/>
    <w:basedOn w:val="Normal"/>
    <w:uiPriority w:val="99"/>
    <w:semiHidden/>
    <w:unhideWhenUsed/>
    <w:rsid w:val="004B76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4B761A"/>
  </w:style>
  <w:style w:type="character" w:styleId="Emphasis">
    <w:name w:val="Emphasis"/>
    <w:basedOn w:val="DefaultParagraphFont"/>
    <w:uiPriority w:val="20"/>
    <w:qFormat/>
    <w:rsid w:val="004B76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61A"/>
    <w:rPr>
      <w:rFonts w:ascii="Tahoma" w:hAnsi="Tahoma" w:cs="Tahoma"/>
      <w:sz w:val="16"/>
      <w:szCs w:val="16"/>
    </w:rPr>
  </w:style>
  <w:style w:type="paragraph" w:styleId="NormalWeb">
    <w:name w:val="Normal (Web)"/>
    <w:basedOn w:val="Normal"/>
    <w:uiPriority w:val="99"/>
    <w:semiHidden/>
    <w:unhideWhenUsed/>
    <w:rsid w:val="004B76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4B761A"/>
  </w:style>
  <w:style w:type="character" w:styleId="Emphasis">
    <w:name w:val="Emphasis"/>
    <w:basedOn w:val="DefaultParagraphFont"/>
    <w:uiPriority w:val="20"/>
    <w:qFormat/>
    <w:rsid w:val="004B76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712866">
      <w:bodyDiv w:val="1"/>
      <w:marLeft w:val="0"/>
      <w:marRight w:val="0"/>
      <w:marTop w:val="0"/>
      <w:marBottom w:val="0"/>
      <w:divBdr>
        <w:top w:val="none" w:sz="0" w:space="0" w:color="auto"/>
        <w:left w:val="none" w:sz="0" w:space="0" w:color="auto"/>
        <w:bottom w:val="none" w:sz="0" w:space="0" w:color="auto"/>
        <w:right w:val="none" w:sz="0" w:space="0" w:color="auto"/>
      </w:divBdr>
      <w:divsChild>
        <w:div w:id="103769434">
          <w:marLeft w:val="0"/>
          <w:marRight w:val="0"/>
          <w:marTop w:val="75"/>
          <w:marBottom w:val="75"/>
          <w:divBdr>
            <w:top w:val="none" w:sz="0" w:space="0" w:color="auto"/>
            <w:left w:val="none" w:sz="0" w:space="0" w:color="auto"/>
            <w:bottom w:val="none" w:sz="0" w:space="0" w:color="auto"/>
            <w:right w:val="none" w:sz="0" w:space="0" w:color="auto"/>
          </w:divBdr>
        </w:div>
        <w:div w:id="1453668435">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1</cp:revision>
  <dcterms:created xsi:type="dcterms:W3CDTF">2021-03-02T05:43:00Z</dcterms:created>
  <dcterms:modified xsi:type="dcterms:W3CDTF">2021-03-02T05:52:00Z</dcterms:modified>
</cp:coreProperties>
</file>