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4620F9" w:rsidRPr="009402C9" w:rsidTr="004620F9">
        <w:tc>
          <w:tcPr>
            <w:tcW w:w="4867" w:type="dxa"/>
          </w:tcPr>
          <w:p w:rsidR="004620F9" w:rsidRPr="00171368" w:rsidRDefault="004620F9" w:rsidP="004620F9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4620F9" w:rsidRPr="00171368" w:rsidRDefault="004620F9" w:rsidP="004620F9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4620F9" w:rsidRPr="00171368" w:rsidRDefault="004620F9" w:rsidP="004620F9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515A6D" wp14:editId="0106CF3C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0CB461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4620F9" w:rsidRPr="00DF6E28" w:rsidRDefault="004620F9" w:rsidP="004620F9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4620F9" w:rsidRPr="009402C9" w:rsidRDefault="004620F9" w:rsidP="004620F9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2/10/2020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</w:t>
            </w:r>
            <w:proofErr w:type="spellEnd"/>
            <w:r>
              <w:rPr>
                <w:b/>
                <w:sz w:val="28"/>
              </w:rPr>
              <w:t xml:space="preserve"> 42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4620F9" w:rsidRPr="009402C9" w:rsidRDefault="004620F9" w:rsidP="004620F9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  <w:r>
              <w:rPr>
                <w:b/>
                <w:sz w:val="28"/>
              </w:rPr>
              <w:t xml:space="preserve"> 12/10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>
              <w:rPr>
                <w:b/>
                <w:sz w:val="28"/>
              </w:rPr>
              <w:t>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  <w:r>
              <w:rPr>
                <w:b/>
                <w:sz w:val="28"/>
              </w:rPr>
              <w:t xml:space="preserve">  17/10/2020</w:t>
            </w:r>
          </w:p>
          <w:p w:rsidR="004620F9" w:rsidRPr="009402C9" w:rsidRDefault="004620F9" w:rsidP="004620F9">
            <w:pPr>
              <w:rPr>
                <w:b/>
                <w:sz w:val="22"/>
              </w:rPr>
            </w:pPr>
          </w:p>
        </w:tc>
      </w:tr>
    </w:tbl>
    <w:p w:rsidR="00411EE5" w:rsidRDefault="00411EE5">
      <w:pPr>
        <w:spacing w:after="200" w:line="276" w:lineRule="auto"/>
        <w:rPr>
          <w:b/>
          <w:sz w:val="26"/>
          <w:szCs w:val="26"/>
        </w:rPr>
      </w:pPr>
    </w:p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C7E51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B4199D" w:rsidRDefault="00B4199D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620F9" w:rsidRDefault="004620F9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161C4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B4199D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Họp tổ</w:t>
            </w:r>
            <w:r w:rsidR="0005369A">
              <w:rPr>
                <w:spacing w:val="-14"/>
                <w:sz w:val="26"/>
                <w:lang w:val="nl-NL"/>
              </w:rPr>
              <w:t xml:space="preserve"> chuyên môn </w:t>
            </w:r>
            <w:r>
              <w:rPr>
                <w:spacing w:val="-14"/>
                <w:sz w:val="26"/>
                <w:lang w:val="nl-NL"/>
              </w:rPr>
              <w:t xml:space="preserve"> giáo viên.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369A" w:rsidRDefault="0005369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0801">
              <w:rPr>
                <w:spacing w:val="-14"/>
                <w:sz w:val="26"/>
                <w:lang w:val="nl-NL"/>
              </w:rPr>
              <w:t xml:space="preserve"> Thực hiện tốt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B4199D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lớp. </w:t>
            </w: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620F9" w:rsidRDefault="004620F9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5080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AE32DF" w:rsidRPr="00466DDC" w:rsidRDefault="004620F9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N</w:t>
            </w:r>
            <w:r w:rsidR="00B4199D">
              <w:rPr>
                <w:spacing w:val="-14"/>
                <w:sz w:val="26"/>
                <w:lang w:val="nl-NL"/>
              </w:rPr>
              <w:t xml:space="preserve">hận thực phẩm </w:t>
            </w:r>
          </w:p>
          <w:p w:rsidR="00FC7E51" w:rsidRDefault="004620F9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Chấ</w:t>
            </w:r>
            <w:r w:rsidR="008E68C8">
              <w:rPr>
                <w:spacing w:val="-10"/>
                <w:sz w:val="26"/>
                <w:lang w:val="nl-NL"/>
              </w:rPr>
              <w:t>m hội giảng 20/11 lớp MGL</w:t>
            </w:r>
            <w:r>
              <w:rPr>
                <w:spacing w:val="-10"/>
                <w:sz w:val="26"/>
                <w:lang w:val="nl-NL"/>
              </w:rPr>
              <w:t xml:space="preserve"> A1</w:t>
            </w: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  <w:r w:rsidR="0045080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Default="004620F9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Nhận thực phẩm. </w:t>
            </w:r>
          </w:p>
          <w:p w:rsidR="002D48D8" w:rsidRPr="004620F9" w:rsidRDefault="004620F9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Chấ</w:t>
            </w:r>
            <w:r w:rsidR="008E68C8">
              <w:rPr>
                <w:spacing w:val="-10"/>
                <w:sz w:val="26"/>
                <w:lang w:val="nl-NL"/>
              </w:rPr>
              <w:t>m hội giảng 20/11</w:t>
            </w:r>
            <w:r>
              <w:rPr>
                <w:spacing w:val="-10"/>
                <w:sz w:val="26"/>
                <w:lang w:val="nl-NL"/>
              </w:rPr>
              <w:t xml:space="preserve"> MGL A2</w:t>
            </w: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  <w:r w:rsidR="0045080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3A" w:rsidRDefault="0033493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823DC" w:rsidRDefault="0033493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Học nghị quyết ở UBND phường Phúc Lợi.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sổ sách khối lớn.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45080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E32DF" w:rsidRDefault="00D823DC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</w:t>
            </w:r>
            <w:r w:rsidR="008E68C8">
              <w:rPr>
                <w:spacing w:val="-14"/>
                <w:sz w:val="26"/>
                <w:lang w:val="nl-NL"/>
              </w:rPr>
              <w:t xml:space="preserve">m tra hoạt động chiều các lớp. </w:t>
            </w:r>
          </w:p>
          <w:p w:rsidR="00450801" w:rsidRDefault="00450801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3577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823DC" w:rsidRDefault="00D823D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+Làm việc tại phòng . </w:t>
            </w:r>
          </w:p>
          <w:p w:rsidR="00D823DC" w:rsidRDefault="00D823D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45080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45080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AE32DF" w:rsidRPr="004B76C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45080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D823DC" w:rsidRDefault="008E68C8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</w:t>
            </w:r>
            <w:r w:rsidR="0033493A">
              <w:rPr>
                <w:spacing w:val="-8"/>
                <w:sz w:val="26"/>
                <w:lang w:val="nl-NL"/>
              </w:rPr>
              <w:t>Trực trường</w:t>
            </w: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FC7E51" w:rsidRDefault="00AE32DF" w:rsidP="00AE32DF"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4620F9" w:rsidRPr="002C55A0" w:rsidTr="00BF35EF">
        <w:tc>
          <w:tcPr>
            <w:tcW w:w="7394" w:type="dxa"/>
          </w:tcPr>
          <w:p w:rsidR="004620F9" w:rsidRPr="002C55A0" w:rsidRDefault="004620F9" w:rsidP="00BF35E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4620F9" w:rsidRPr="002C55A0" w:rsidRDefault="004620F9" w:rsidP="00BF35EF">
            <w:pPr>
              <w:rPr>
                <w:b/>
              </w:rPr>
            </w:pPr>
          </w:p>
          <w:p w:rsidR="004620F9" w:rsidRPr="002C55A0" w:rsidRDefault="004620F9" w:rsidP="00BF35EF">
            <w:pPr>
              <w:rPr>
                <w:b/>
              </w:rPr>
            </w:pPr>
          </w:p>
          <w:p w:rsidR="004620F9" w:rsidRPr="002C55A0" w:rsidRDefault="004620F9" w:rsidP="00BF35EF">
            <w:pPr>
              <w:rPr>
                <w:b/>
              </w:rPr>
            </w:pPr>
          </w:p>
          <w:p w:rsidR="004620F9" w:rsidRPr="002C55A0" w:rsidRDefault="004620F9" w:rsidP="00BF35E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4620F9" w:rsidRPr="002C55A0" w:rsidRDefault="004620F9" w:rsidP="00BF35E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4620F9" w:rsidRPr="002C55A0" w:rsidRDefault="004620F9" w:rsidP="00BF35EF">
            <w:pPr>
              <w:rPr>
                <w:b/>
              </w:rPr>
            </w:pPr>
          </w:p>
          <w:p w:rsidR="004620F9" w:rsidRPr="002C55A0" w:rsidRDefault="004620F9" w:rsidP="00BF35EF">
            <w:pPr>
              <w:rPr>
                <w:b/>
              </w:rPr>
            </w:pPr>
          </w:p>
          <w:p w:rsidR="004620F9" w:rsidRPr="002C55A0" w:rsidRDefault="004620F9" w:rsidP="00BF35EF">
            <w:pPr>
              <w:rPr>
                <w:b/>
              </w:rPr>
            </w:pPr>
          </w:p>
          <w:p w:rsidR="004620F9" w:rsidRPr="002C55A0" w:rsidRDefault="004620F9" w:rsidP="00BF35E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4620F9" w:rsidRPr="004620F9" w:rsidRDefault="004620F9" w:rsidP="004620F9">
      <w:pPr>
        <w:spacing w:after="200" w:line="276" w:lineRule="auto"/>
        <w:rPr>
          <w:b/>
          <w:sz w:val="26"/>
          <w:szCs w:val="26"/>
        </w:rPr>
      </w:pPr>
    </w:p>
    <w:p w:rsidR="00E07176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bookmarkStart w:id="0" w:name="_GoBack"/>
      <w:bookmarkEnd w:id="0"/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241AF"/>
    <w:rsid w:val="00026C4C"/>
    <w:rsid w:val="00031C43"/>
    <w:rsid w:val="00042F8B"/>
    <w:rsid w:val="0005369A"/>
    <w:rsid w:val="00094DB7"/>
    <w:rsid w:val="00096EE1"/>
    <w:rsid w:val="000A53F7"/>
    <w:rsid w:val="000D789A"/>
    <w:rsid w:val="0010208A"/>
    <w:rsid w:val="001027B4"/>
    <w:rsid w:val="00103ED1"/>
    <w:rsid w:val="00124FAF"/>
    <w:rsid w:val="001405E5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96669"/>
    <w:rsid w:val="002C02B5"/>
    <w:rsid w:val="002C55A0"/>
    <w:rsid w:val="002D02BE"/>
    <w:rsid w:val="002D48D8"/>
    <w:rsid w:val="002E077C"/>
    <w:rsid w:val="0033493A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11EE5"/>
    <w:rsid w:val="004161C4"/>
    <w:rsid w:val="00422D83"/>
    <w:rsid w:val="00425D2E"/>
    <w:rsid w:val="0043577D"/>
    <w:rsid w:val="00450801"/>
    <w:rsid w:val="00457F7F"/>
    <w:rsid w:val="004620F9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A478A"/>
    <w:rsid w:val="007F2245"/>
    <w:rsid w:val="008137A4"/>
    <w:rsid w:val="00835EF6"/>
    <w:rsid w:val="008443AB"/>
    <w:rsid w:val="00871859"/>
    <w:rsid w:val="008B5596"/>
    <w:rsid w:val="008E68C8"/>
    <w:rsid w:val="0090104E"/>
    <w:rsid w:val="009010DB"/>
    <w:rsid w:val="00903B81"/>
    <w:rsid w:val="00906D30"/>
    <w:rsid w:val="0093006F"/>
    <w:rsid w:val="00941B33"/>
    <w:rsid w:val="009B284D"/>
    <w:rsid w:val="009D6BCC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AE32DF"/>
    <w:rsid w:val="00B11367"/>
    <w:rsid w:val="00B34922"/>
    <w:rsid w:val="00B37D76"/>
    <w:rsid w:val="00B4199D"/>
    <w:rsid w:val="00B940F1"/>
    <w:rsid w:val="00B966B0"/>
    <w:rsid w:val="00BB0313"/>
    <w:rsid w:val="00BC47E8"/>
    <w:rsid w:val="00BE12DA"/>
    <w:rsid w:val="00C161BC"/>
    <w:rsid w:val="00C21384"/>
    <w:rsid w:val="00C507CA"/>
    <w:rsid w:val="00C53D3C"/>
    <w:rsid w:val="00C6523F"/>
    <w:rsid w:val="00C763DA"/>
    <w:rsid w:val="00C960E0"/>
    <w:rsid w:val="00CD0679"/>
    <w:rsid w:val="00CF7FFB"/>
    <w:rsid w:val="00D55D38"/>
    <w:rsid w:val="00D823DC"/>
    <w:rsid w:val="00D8408D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C7E51"/>
    <w:rsid w:val="00FD3E27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684B-C3A7-44DE-88FF-BAF26467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177</cp:revision>
  <cp:lastPrinted>2020-11-16T03:22:00Z</cp:lastPrinted>
  <dcterms:created xsi:type="dcterms:W3CDTF">2018-09-15T09:45:00Z</dcterms:created>
  <dcterms:modified xsi:type="dcterms:W3CDTF">2020-11-23T08:51:00Z</dcterms:modified>
</cp:coreProperties>
</file>