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D15" w:rsidRPr="00C36B83" w:rsidRDefault="00676D15" w:rsidP="00C36B83">
      <w:pPr>
        <w:spacing w:line="288" w:lineRule="auto"/>
        <w:ind w:firstLine="567"/>
        <w:jc w:val="center"/>
        <w:rPr>
          <w:b/>
          <w:color w:val="FF0000"/>
          <w:sz w:val="28"/>
          <w:szCs w:val="28"/>
        </w:rPr>
      </w:pPr>
      <w:bookmarkStart w:id="0" w:name="_Toc528149757"/>
      <w:r w:rsidRPr="00C36B83">
        <w:rPr>
          <w:b/>
          <w:color w:val="FF0000"/>
          <w:sz w:val="28"/>
          <w:szCs w:val="28"/>
        </w:rPr>
        <w:t>I. ĐẶT VẤN ĐỀ:</w:t>
      </w:r>
    </w:p>
    <w:p w:rsidR="00155DAA" w:rsidRPr="00C36B83" w:rsidRDefault="00155DAA" w:rsidP="00C36B83">
      <w:pPr>
        <w:pStyle w:val="NormalWeb"/>
        <w:shd w:val="clear" w:color="auto" w:fill="FFFFFF"/>
        <w:spacing w:before="0" w:beforeAutospacing="0" w:after="0" w:afterAutospacing="0" w:line="288" w:lineRule="auto"/>
        <w:ind w:firstLine="720"/>
        <w:jc w:val="both"/>
        <w:rPr>
          <w:rFonts w:ascii="Times New Roman" w:hAnsi="Times New Roman" w:cs="Times New Roman"/>
          <w:sz w:val="28"/>
          <w:szCs w:val="28"/>
        </w:rPr>
      </w:pPr>
      <w:r w:rsidRPr="00C36B83">
        <w:rPr>
          <w:rFonts w:ascii="Times New Roman" w:hAnsi="Times New Roman" w:cs="Times New Roman"/>
          <w:sz w:val="28"/>
          <w:szCs w:val="28"/>
        </w:rPr>
        <w:t>Nằm trong hệ thống giáo dục chung của Việt Nam,</w:t>
      </w:r>
      <w:r w:rsidRPr="00C36B83">
        <w:rPr>
          <w:rStyle w:val="apple-converted-space"/>
          <w:rFonts w:ascii="Times New Roman" w:hAnsi="Times New Roman" w:cs="Times New Roman"/>
          <w:sz w:val="28"/>
          <w:szCs w:val="28"/>
        </w:rPr>
        <w:t> </w:t>
      </w:r>
      <w:r w:rsidRPr="00C36B83">
        <w:rPr>
          <w:rStyle w:val="Strong"/>
          <w:rFonts w:ascii="Times New Roman" w:eastAsia="Calibri" w:hAnsi="Times New Roman" w:cs="Times New Roman"/>
          <w:b w:val="0"/>
          <w:sz w:val="28"/>
          <w:szCs w:val="28"/>
          <w:bdr w:val="none" w:sz="0" w:space="0" w:color="auto" w:frame="1"/>
        </w:rPr>
        <w:t>giáo dục mầm non</w:t>
      </w:r>
      <w:r w:rsidRPr="00C36B83">
        <w:rPr>
          <w:rStyle w:val="apple-converted-space"/>
          <w:rFonts w:ascii="Times New Roman" w:hAnsi="Times New Roman" w:cs="Times New Roman"/>
          <w:sz w:val="28"/>
          <w:szCs w:val="28"/>
        </w:rPr>
        <w:t> </w:t>
      </w:r>
      <w:r w:rsidRPr="00C36B83">
        <w:rPr>
          <w:rFonts w:ascii="Times New Roman" w:hAnsi="Times New Roman" w:cs="Times New Roman"/>
          <w:sz w:val="28"/>
          <w:szCs w:val="28"/>
        </w:rPr>
        <w:t>được coi là một ngành học, bậc học đầu tiên, giữ vai trò nền tảng. Giáo dục mầm non đặt nền móng cơ sở đầu tiên cho việc hình thành và phát triển nhân cách trẻ và chuẩn bị cho trẻ vào lớp một. Mục tiêu mà giáo dục mầm non vươn tới đó là: Giúp trẻ phát triển về thể chất, tình cảm, trí tuệ, thẩm mĩ, hình thành những yếu tố đầu tiên của nhân cách, hình thành và p</w:t>
      </w:r>
      <w:bookmarkStart w:id="1" w:name="_GoBack"/>
      <w:bookmarkEnd w:id="1"/>
      <w:r w:rsidRPr="00C36B83">
        <w:rPr>
          <w:rFonts w:ascii="Times New Roman" w:hAnsi="Times New Roman" w:cs="Times New Roman"/>
          <w:sz w:val="28"/>
          <w:szCs w:val="28"/>
        </w:rPr>
        <w:t xml:space="preserve">hát triển ở trẻ em những chức năng tâm sinh lý, năng lực và phẩm chất mang tính nền tảng, những kĩ năng sống cần thiết phù hợp với lứa tuổi, khơi dậy và phát triển tối đa những khả năng tiềm ẩn, đặt nền tảng cho việc học tập ở các cấp học tiếp theo và cho việc học tập suốt đời. Chính vì vậy, trách nhiệm này đặt trên vai ngành giáo dục đòi hỏi ngành phải xây dựng những nội dung, chương trình phù hợp nhằm đổi mới phương pháp dạy và học một cách tích cực, phù hợp, phát huy được năng lực của trẻ. </w:t>
      </w:r>
    </w:p>
    <w:p w:rsidR="007479A1" w:rsidRPr="00C36B83" w:rsidRDefault="007479A1" w:rsidP="00C36B83">
      <w:pPr>
        <w:pStyle w:val="Header"/>
        <w:shd w:val="clear" w:color="auto" w:fill="FFFFFF"/>
        <w:spacing w:line="288" w:lineRule="auto"/>
        <w:ind w:firstLine="720"/>
        <w:jc w:val="both"/>
        <w:rPr>
          <w:b/>
          <w:sz w:val="28"/>
          <w:szCs w:val="28"/>
        </w:rPr>
      </w:pPr>
      <w:r w:rsidRPr="00C36B83">
        <w:rPr>
          <w:sz w:val="28"/>
          <w:szCs w:val="28"/>
        </w:rPr>
        <w:t xml:space="preserve">Hiện nay, trong sự đi lên của cuộc sống xã hội cùng với sự cạnh tranh gay gắt của nền kinh tế thị trường. Ngành giáo dục cũng có sự cạnh tranh lành mạnh đó là làm thế nào để thu hút được sự tín nhiệm của phụ huynh khi gửi con. Đối với các trường Mầm non thì sự cạnh tranh đó càng rõ nét thể hiện ra bằng số lượng học sinh của mỗi trường. Vì vậy, bên cạnh việc bổ sung về cơ sở vật chất và xây dựng trường lớp khang trang, sạch đẹp, thì việc nâng cao chất lượng học sinh về mọi mặt làm tiền đề cho sự phát triển toàn diện đứa trẻ. </w:t>
      </w:r>
    </w:p>
    <w:p w:rsidR="0067501A" w:rsidRPr="00C36B83" w:rsidRDefault="00155DAA" w:rsidP="00C36B83">
      <w:pPr>
        <w:spacing w:line="288" w:lineRule="auto"/>
        <w:ind w:firstLine="600"/>
        <w:jc w:val="both"/>
        <w:rPr>
          <w:sz w:val="28"/>
          <w:szCs w:val="28"/>
        </w:rPr>
      </w:pPr>
      <w:r w:rsidRPr="00C36B83">
        <w:rPr>
          <w:sz w:val="28"/>
          <w:szCs w:val="28"/>
        </w:rPr>
        <w:t xml:space="preserve">Ở trường mầm non chúng tôi, đội ngũ giáo viên trẻ trong trường mới vào nghề chưa có nhiều kinh nghiệm trong việc tổ chức hoạt động giáo dục cho trẻ. </w:t>
      </w:r>
      <w:r w:rsidR="007479A1" w:rsidRPr="00C36B83">
        <w:rPr>
          <w:color w:val="000000" w:themeColor="text1"/>
          <w:sz w:val="28"/>
          <w:szCs w:val="28"/>
          <w:shd w:val="clear" w:color="auto" w:fill="FFFFFF"/>
        </w:rPr>
        <w:t xml:space="preserve">Kỹ năng sư phạm của một bộ phận nhà giáo còn yếu, phương pháp giảng dạy chậm đổi mới, chưa thực sự thay đổi cách dạy theo hướng tích cực lấy trẻ làm trung tâm. Số giáo viên cốt cán trong trường còn ít. </w:t>
      </w:r>
      <w:r w:rsidRPr="00C36B83">
        <w:rPr>
          <w:sz w:val="28"/>
          <w:szCs w:val="28"/>
        </w:rPr>
        <w:t xml:space="preserve">Một số giáo viên chưa chú trọng đến tỷ lệ chuyên cần của lớp, chưa thực sự gần gũi quan tâm động viên trẻ, làm nhiều đồ chơi đẹp, hấp dẫn gây hứng thú cho trẻ đi học. </w:t>
      </w:r>
      <w:r w:rsidR="007479A1" w:rsidRPr="00C36B83">
        <w:rPr>
          <w:sz w:val="28"/>
          <w:szCs w:val="28"/>
        </w:rPr>
        <w:t>T</w:t>
      </w:r>
      <w:r w:rsidR="0067501A" w:rsidRPr="00C36B83">
        <w:rPr>
          <w:sz w:val="28"/>
          <w:szCs w:val="28"/>
        </w:rPr>
        <w:t>ôi nhận thấy trong những năm học trước việc thực hiện các nội dung nâng cao chất lượng giáo dục cho trẻ đã được triể</w:t>
      </w:r>
      <w:r w:rsidR="007479A1" w:rsidRPr="00C36B83">
        <w:rPr>
          <w:sz w:val="28"/>
          <w:szCs w:val="28"/>
        </w:rPr>
        <w:t xml:space="preserve">n khai </w:t>
      </w:r>
      <w:r w:rsidR="0067501A" w:rsidRPr="00C36B83">
        <w:rPr>
          <w:sz w:val="28"/>
          <w:szCs w:val="28"/>
        </w:rPr>
        <w:t>xong vẫn còn một số nội dung như: cơ sở vật chất, năng lực của đội ngũ giáo viên, phương pháp tổ chức thực hiện còn có hạn chế nên việc thực hiện mục tiêu nâng cao chất lượng giáo dục cho trẻ chưa thực sự đạt được hiệu quả cao.</w:t>
      </w:r>
    </w:p>
    <w:p w:rsidR="007479A1" w:rsidRPr="00C36B83" w:rsidRDefault="00CD6DE0" w:rsidP="00C36B83">
      <w:pPr>
        <w:spacing w:line="288" w:lineRule="auto"/>
        <w:ind w:firstLine="561"/>
        <w:jc w:val="both"/>
        <w:rPr>
          <w:sz w:val="28"/>
          <w:szCs w:val="28"/>
          <w:lang w:val="pl-PL"/>
        </w:rPr>
      </w:pPr>
      <w:r w:rsidRPr="00C36B83">
        <w:rPr>
          <w:w w:val="105"/>
          <w:sz w:val="28"/>
          <w:szCs w:val="28"/>
          <w:lang w:val="vi-VN"/>
        </w:rPr>
        <w:t>Xuất phát từ những lý luận và thực tiễn trên, tôi quyết định chọn đề tài</w:t>
      </w:r>
      <w:r w:rsidRPr="00C36B83">
        <w:rPr>
          <w:i/>
          <w:w w:val="105"/>
          <w:sz w:val="28"/>
          <w:szCs w:val="28"/>
          <w:lang w:val="vi-VN"/>
        </w:rPr>
        <w:t>:</w:t>
      </w:r>
      <w:r w:rsidRPr="00C36B83">
        <w:rPr>
          <w:sz w:val="28"/>
          <w:szCs w:val="28"/>
        </w:rPr>
        <w:t xml:space="preserve"> </w:t>
      </w:r>
      <w:r w:rsidR="00155DAA" w:rsidRPr="00C36B83">
        <w:rPr>
          <w:b/>
          <w:i/>
          <w:sz w:val="28"/>
          <w:szCs w:val="28"/>
          <w:shd w:val="clear" w:color="auto" w:fill="FFFFFF"/>
          <w:lang w:val="it-IT"/>
        </w:rPr>
        <w:t xml:space="preserve">"Một số biện pháp chỉ đạo nâng cao chất lượng </w:t>
      </w:r>
      <w:r w:rsidR="00155DAA" w:rsidRPr="00C36B83">
        <w:rPr>
          <w:b/>
          <w:i/>
          <w:sz w:val="28"/>
          <w:szCs w:val="28"/>
          <w:lang w:val="it-IT"/>
        </w:rPr>
        <w:t>giáo dục cho trẻ trong trường mầm non"</w:t>
      </w:r>
      <w:r w:rsidR="00155DAA" w:rsidRPr="00C36B83">
        <w:rPr>
          <w:sz w:val="28"/>
          <w:szCs w:val="28"/>
          <w:lang w:val="it-IT"/>
        </w:rPr>
        <w:t xml:space="preserve"> </w:t>
      </w:r>
      <w:r w:rsidRPr="00C36B83">
        <w:rPr>
          <w:sz w:val="28"/>
          <w:szCs w:val="28"/>
          <w:lang w:val="pl-PL"/>
        </w:rPr>
        <w:t>cho đề tài nghiên cứu của mình.</w:t>
      </w:r>
      <w:bookmarkEnd w:id="0"/>
    </w:p>
    <w:p w:rsidR="007479A1" w:rsidRPr="00C36B83" w:rsidRDefault="007479A1" w:rsidP="00207168">
      <w:pPr>
        <w:spacing w:line="288" w:lineRule="auto"/>
        <w:ind w:firstLine="561"/>
        <w:jc w:val="center"/>
        <w:rPr>
          <w:sz w:val="28"/>
          <w:szCs w:val="28"/>
          <w:lang w:val="pl-PL"/>
        </w:rPr>
      </w:pPr>
    </w:p>
    <w:p w:rsidR="00676D15" w:rsidRPr="00C36B83" w:rsidRDefault="00676D15" w:rsidP="00C36B83">
      <w:pPr>
        <w:spacing w:line="288" w:lineRule="auto"/>
        <w:ind w:firstLine="561"/>
        <w:jc w:val="both"/>
        <w:rPr>
          <w:sz w:val="28"/>
          <w:szCs w:val="28"/>
        </w:rPr>
      </w:pPr>
      <w:r w:rsidRPr="00C36B83">
        <w:rPr>
          <w:sz w:val="28"/>
          <w:szCs w:val="28"/>
        </w:rPr>
        <w:lastRenderedPageBreak/>
        <w:t xml:space="preserve">                                      </w:t>
      </w:r>
      <w:r w:rsidRPr="00C36B83">
        <w:rPr>
          <w:color w:val="FF0000"/>
          <w:sz w:val="28"/>
          <w:szCs w:val="28"/>
        </w:rPr>
        <w:t xml:space="preserve"> </w:t>
      </w:r>
      <w:r w:rsidRPr="00C36B83">
        <w:rPr>
          <w:b/>
          <w:color w:val="FF0000"/>
          <w:sz w:val="28"/>
          <w:szCs w:val="28"/>
        </w:rPr>
        <w:t xml:space="preserve">II. GIẢI QUYẾT VẤN ĐỀ </w:t>
      </w:r>
    </w:p>
    <w:p w:rsidR="00676D15" w:rsidRPr="00C36B83" w:rsidRDefault="002A7821" w:rsidP="00C36B83">
      <w:pPr>
        <w:spacing w:line="288" w:lineRule="auto"/>
        <w:ind w:firstLine="720"/>
        <w:jc w:val="both"/>
        <w:rPr>
          <w:b/>
          <w:color w:val="00B0F0"/>
          <w:sz w:val="28"/>
          <w:szCs w:val="28"/>
        </w:rPr>
      </w:pPr>
      <w:r w:rsidRPr="00C36B83">
        <w:rPr>
          <w:b/>
          <w:color w:val="00B0F0"/>
          <w:sz w:val="28"/>
          <w:szCs w:val="28"/>
        </w:rPr>
        <w:t xml:space="preserve">1. </w:t>
      </w:r>
      <w:r w:rsidR="00676D15" w:rsidRPr="00C36B83">
        <w:rPr>
          <w:b/>
          <w:color w:val="00B0F0"/>
          <w:sz w:val="28"/>
          <w:szCs w:val="28"/>
        </w:rPr>
        <w:t>Cơ sở lý luậ</w:t>
      </w:r>
      <w:r w:rsidR="006B6519" w:rsidRPr="00C36B83">
        <w:rPr>
          <w:b/>
          <w:color w:val="00B0F0"/>
          <w:sz w:val="28"/>
          <w:szCs w:val="28"/>
        </w:rPr>
        <w:t xml:space="preserve">n </w:t>
      </w:r>
    </w:p>
    <w:p w:rsidR="00155DAA" w:rsidRPr="00C36B83" w:rsidRDefault="00155DAA" w:rsidP="00C36B83">
      <w:pPr>
        <w:spacing w:line="288" w:lineRule="auto"/>
        <w:ind w:firstLine="720"/>
        <w:jc w:val="both"/>
        <w:rPr>
          <w:sz w:val="28"/>
          <w:szCs w:val="28"/>
        </w:rPr>
      </w:pPr>
      <w:r w:rsidRPr="00C36B83">
        <w:rPr>
          <w:sz w:val="28"/>
          <w:szCs w:val="28"/>
        </w:rPr>
        <w:t xml:space="preserve">Thế kỷ 21 là thế kỷ của trí tuệ, là thế kỷ của nền kinh tế trí thức. </w:t>
      </w:r>
      <w:r w:rsidR="00C02581">
        <w:rPr>
          <w:sz w:val="28"/>
          <w:szCs w:val="28"/>
        </w:rPr>
        <w:t>Cùng</w:t>
      </w:r>
      <w:r w:rsidRPr="00C36B83">
        <w:rPr>
          <w:sz w:val="28"/>
          <w:szCs w:val="28"/>
        </w:rPr>
        <w:t xml:space="preserve"> với sự thay đổi của nền kinh tế, xã hội và công nghệ cùng với nó là hình ảnh người công dân Việt Nam mới với trình độ học vấn cao, năng động, sáng tạo, có khả năng xử lý thông tin, có khả năng tự lựa chọn và giải quyết các vấn đề đặt ra trong cuộc sống, thích ứng với sự biến đổi không ngừng của xã hội. Trách nhiệm này đặt trên vai ngành Giáo dục, đòi hỏi ngành phải có đội ngũ cán bộ quản lý và đội ngũ giáo viên giỏi, vì đội ngũ cán bộ quản lý, đội ngũ giáo viên có vai trò quyết định chất lượng chăm sóc, giáo dục trẻ ở các Trường Mầm non.</w:t>
      </w:r>
    </w:p>
    <w:p w:rsidR="00155DAA" w:rsidRPr="00C36B83" w:rsidRDefault="00155DAA" w:rsidP="00C36B83">
      <w:pPr>
        <w:spacing w:line="288" w:lineRule="auto"/>
        <w:ind w:firstLine="720"/>
        <w:jc w:val="both"/>
        <w:rPr>
          <w:sz w:val="28"/>
          <w:szCs w:val="28"/>
        </w:rPr>
      </w:pPr>
      <w:r w:rsidRPr="00C36B83">
        <w:rPr>
          <w:sz w:val="28"/>
          <w:szCs w:val="28"/>
        </w:rPr>
        <w:t>Tuổi Mầm non, đặc biệt ở thời kỳ tuổi mẫu giáo nhân cách của trẻ bắt đầu được hình thành và những nét tính cách được hình thành trong giai đoạn này thường ảnh hưởng tới bộ mặt đạo đức của trẻ ở những giai đoạn sau. Đồng thời đây cũng là thời kỳ trẻ đặc biệt nhạy cảm với mọi tác động bên ngoài (tính hay bắt chước) giáo dục Mầm non tốt sẽ ảnh hưởng to lớn đến sự phát triển nhân cách của trẻ,  chuẩn bị những tiền đề cần thiết cho trẻ vào phổ thông như kiến thức, kỹ năng kỹ xảo, thói quen học tập…và ngược lại.</w:t>
      </w:r>
    </w:p>
    <w:p w:rsidR="00155DAA" w:rsidRPr="00C36B83" w:rsidRDefault="00155DAA" w:rsidP="00C36B83">
      <w:pPr>
        <w:spacing w:line="288" w:lineRule="auto"/>
        <w:ind w:firstLine="720"/>
        <w:jc w:val="both"/>
        <w:rPr>
          <w:sz w:val="28"/>
          <w:szCs w:val="28"/>
        </w:rPr>
      </w:pPr>
      <w:r w:rsidRPr="00C36B83">
        <w:rPr>
          <w:sz w:val="28"/>
          <w:szCs w:val="28"/>
        </w:rPr>
        <w:t xml:space="preserve">Chất lượng là một khái niệm trừu tượng và khó định nghĩa, thậm chí khó nắm bắt. Trong một nghiên cứu khá nổi tiếng của Havey và Green ( 1993 ) nhằm tổng kết những quan điểm chung của các nhà giáo dục, chất lượng được đinh nghĩa như tập hợp các thuộc tính khác nhau: Chất lượng là sự xuất sắc; chất lượng là sự hoàn hảo; chất lượng là sự phù hợp với mục tiêu, chất lượng là sự đáng giá với đồng tiền bỏ ra; chất lượng là sự chuyển đổi về chất. Do vậy, không phải dùng một phép đo đơn giản để đánh giá và đo lường chất lượng trong giáo dục. Trong giáo dục người ta thường dùng một bộ thước đo bao gồm các tiêu chí và các chỉ số tương ứng với các lĩnh vực trong quá trình đào tạo, nghiên cứu khoa học và dịch vụ cộng đồng của các trường. </w:t>
      </w:r>
    </w:p>
    <w:p w:rsidR="00155DAA" w:rsidRPr="00C36B83" w:rsidRDefault="00155DAA" w:rsidP="00C36B83">
      <w:pPr>
        <w:spacing w:line="288" w:lineRule="auto"/>
        <w:ind w:firstLine="720"/>
        <w:jc w:val="both"/>
        <w:rPr>
          <w:sz w:val="28"/>
          <w:szCs w:val="28"/>
        </w:rPr>
      </w:pPr>
      <w:r w:rsidRPr="00C36B83">
        <w:rPr>
          <w:sz w:val="28"/>
          <w:szCs w:val="28"/>
        </w:rPr>
        <w:t>Chất lượng giáo dục mầm non là sự đáp ứng của nhà trường đối với các yêu cầu về mục tiêu giáo dục mầm non được quy định tại Luật Giáo dục.</w:t>
      </w:r>
    </w:p>
    <w:p w:rsidR="00155DAA" w:rsidRPr="00C36B83" w:rsidRDefault="00155DAA" w:rsidP="00C36B83">
      <w:pPr>
        <w:spacing w:line="288" w:lineRule="auto"/>
        <w:ind w:firstLine="720"/>
        <w:jc w:val="both"/>
        <w:rPr>
          <w:sz w:val="28"/>
          <w:szCs w:val="28"/>
        </w:rPr>
      </w:pPr>
      <w:r w:rsidRPr="00C36B83">
        <w:rPr>
          <w:sz w:val="28"/>
          <w:szCs w:val="28"/>
        </w:rPr>
        <w:t>Vậy, nâng cao chất lượng giáo dục mầm non là nâng cao sự đáp ứng của nhà trường đối với các yêu cầu về mục tiêu giáo dục mầm non là điều kiện thuận lợi cho GDMN nói chung và của  trường mầm non nơi tôi công tác nói riêng thực hiện đổi mới căn bản toàn diện nói chung.</w:t>
      </w:r>
    </w:p>
    <w:p w:rsidR="00676D15" w:rsidRPr="00C36B83" w:rsidRDefault="00676D15" w:rsidP="00C36B83">
      <w:pPr>
        <w:spacing w:line="288" w:lineRule="auto"/>
        <w:ind w:firstLine="720"/>
        <w:jc w:val="both"/>
        <w:rPr>
          <w:b/>
          <w:color w:val="0070C0"/>
          <w:sz w:val="28"/>
          <w:szCs w:val="28"/>
        </w:rPr>
      </w:pPr>
      <w:r w:rsidRPr="00C36B83">
        <w:rPr>
          <w:b/>
          <w:color w:val="0070C0"/>
          <w:sz w:val="28"/>
          <w:szCs w:val="28"/>
        </w:rPr>
        <w:t>2.Thực trạng vấn đề</w:t>
      </w:r>
    </w:p>
    <w:p w:rsidR="00676D15" w:rsidRPr="00C36B83" w:rsidRDefault="00676D15" w:rsidP="00C36B83">
      <w:pPr>
        <w:spacing w:line="288" w:lineRule="auto"/>
        <w:ind w:firstLine="720"/>
        <w:jc w:val="both"/>
        <w:rPr>
          <w:b/>
          <w:color w:val="7030A0"/>
          <w:sz w:val="28"/>
          <w:szCs w:val="28"/>
        </w:rPr>
      </w:pPr>
      <w:r w:rsidRPr="00C36B83">
        <w:rPr>
          <w:b/>
          <w:color w:val="7030A0"/>
          <w:sz w:val="28"/>
          <w:szCs w:val="28"/>
        </w:rPr>
        <w:t>a.</w:t>
      </w:r>
      <w:r w:rsidR="0007641E" w:rsidRPr="00C36B83">
        <w:rPr>
          <w:b/>
          <w:color w:val="7030A0"/>
          <w:sz w:val="28"/>
          <w:szCs w:val="28"/>
        </w:rPr>
        <w:t xml:space="preserve"> </w:t>
      </w:r>
      <w:r w:rsidRPr="00C36B83">
        <w:rPr>
          <w:b/>
          <w:color w:val="7030A0"/>
          <w:sz w:val="28"/>
          <w:szCs w:val="28"/>
        </w:rPr>
        <w:t>Thuận lợi:</w:t>
      </w:r>
    </w:p>
    <w:p w:rsidR="000C0E5B" w:rsidRDefault="00155DAA" w:rsidP="000C0E5B">
      <w:pPr>
        <w:spacing w:line="288" w:lineRule="auto"/>
        <w:ind w:firstLine="720"/>
        <w:jc w:val="both"/>
        <w:rPr>
          <w:b/>
          <w:i/>
          <w:sz w:val="28"/>
          <w:szCs w:val="28"/>
        </w:rPr>
      </w:pPr>
      <w:r w:rsidRPr="00C36B83">
        <w:rPr>
          <w:sz w:val="28"/>
          <w:szCs w:val="28"/>
        </w:rPr>
        <w:t xml:space="preserve">- Được sự quan tâm lãnh đạo sát sao kịp thời của ủy ban nhân dân Quận Long Biên, Phòng GD&amp;ĐT Quận, sự quan tâm phối kết hợp của chính quyền </w:t>
      </w:r>
      <w:r w:rsidRPr="00C36B83">
        <w:rPr>
          <w:sz w:val="28"/>
          <w:szCs w:val="28"/>
        </w:rPr>
        <w:lastRenderedPageBreak/>
        <w:t>địa phương đã đầu tư xây dựng cho nhà trường cơ sở vật chất khang trang, sạch , đep.</w:t>
      </w:r>
    </w:p>
    <w:p w:rsidR="00155DAA" w:rsidRPr="000C0E5B" w:rsidRDefault="00155DAA" w:rsidP="000C0E5B">
      <w:pPr>
        <w:spacing w:line="288" w:lineRule="auto"/>
        <w:ind w:firstLine="720"/>
        <w:jc w:val="both"/>
        <w:rPr>
          <w:b/>
          <w:i/>
          <w:sz w:val="28"/>
          <w:szCs w:val="28"/>
        </w:rPr>
      </w:pPr>
      <w:r w:rsidRPr="00C36B83">
        <w:rPr>
          <w:sz w:val="28"/>
          <w:szCs w:val="28"/>
          <w:lang w:val="nl-NL"/>
        </w:rPr>
        <w:t xml:space="preserve">- Trường có đội ngũ cán bộ quản lý có trình độ chuyên môn nghiệp vụ vững vàng. Đội ngũ giáo viên đủ về cơ cấu, số lượng, có trình độ chuyên môn đạt chuẩn và trên chuẩn. </w:t>
      </w:r>
    </w:p>
    <w:p w:rsidR="000C0E5B" w:rsidRDefault="00155DAA" w:rsidP="000C0E5B">
      <w:pPr>
        <w:pStyle w:val="ListParagraph"/>
        <w:tabs>
          <w:tab w:val="left" w:pos="709"/>
          <w:tab w:val="left" w:pos="993"/>
        </w:tabs>
        <w:spacing w:line="288" w:lineRule="auto"/>
        <w:ind w:left="0"/>
        <w:jc w:val="both"/>
        <w:rPr>
          <w:sz w:val="28"/>
          <w:szCs w:val="28"/>
        </w:rPr>
      </w:pPr>
      <w:r w:rsidRPr="00C36B83">
        <w:rPr>
          <w:sz w:val="28"/>
          <w:szCs w:val="28"/>
        </w:rPr>
        <w:t xml:space="preserve">       </w:t>
      </w:r>
      <w:r w:rsidR="00C02581">
        <w:rPr>
          <w:sz w:val="28"/>
          <w:szCs w:val="28"/>
        </w:rPr>
        <w:tab/>
      </w:r>
      <w:r w:rsidRPr="00C36B83">
        <w:rPr>
          <w:sz w:val="28"/>
          <w:szCs w:val="28"/>
        </w:rPr>
        <w:t>- Đội ngũ giáo viên trẻ nhiệt tình, năng động, 100% có trình độ chuẩn, trên chuẩ</w:t>
      </w:r>
      <w:r w:rsidR="000C0E5B">
        <w:rPr>
          <w:sz w:val="28"/>
          <w:szCs w:val="28"/>
        </w:rPr>
        <w:t>n.</w:t>
      </w:r>
    </w:p>
    <w:p w:rsidR="00155DAA" w:rsidRPr="00C36B83" w:rsidRDefault="000C0E5B" w:rsidP="000C0E5B">
      <w:pPr>
        <w:pStyle w:val="ListParagraph"/>
        <w:tabs>
          <w:tab w:val="left" w:pos="709"/>
          <w:tab w:val="left" w:pos="993"/>
        </w:tabs>
        <w:spacing w:line="288" w:lineRule="auto"/>
        <w:ind w:left="0"/>
        <w:jc w:val="both"/>
        <w:rPr>
          <w:sz w:val="28"/>
          <w:szCs w:val="28"/>
        </w:rPr>
      </w:pPr>
      <w:r>
        <w:rPr>
          <w:sz w:val="28"/>
          <w:szCs w:val="28"/>
        </w:rPr>
        <w:tab/>
      </w:r>
      <w:r w:rsidR="00155DAA" w:rsidRPr="00C36B83">
        <w:rPr>
          <w:sz w:val="28"/>
          <w:szCs w:val="28"/>
        </w:rPr>
        <w:t>- Chế độ, chính sách đối với giáo viên thực sự được quan tâm, giáo viên phấn khởi, yên tâm công tác.</w:t>
      </w:r>
    </w:p>
    <w:p w:rsidR="00155DAA" w:rsidRPr="00C36B83" w:rsidRDefault="00155DAA" w:rsidP="00C36B83">
      <w:pPr>
        <w:pStyle w:val="ListParagraph"/>
        <w:tabs>
          <w:tab w:val="left" w:pos="709"/>
          <w:tab w:val="left" w:pos="993"/>
        </w:tabs>
        <w:spacing w:line="288" w:lineRule="auto"/>
        <w:ind w:left="0"/>
        <w:jc w:val="both"/>
        <w:rPr>
          <w:sz w:val="28"/>
          <w:szCs w:val="28"/>
        </w:rPr>
      </w:pPr>
      <w:r w:rsidRPr="00C36B83">
        <w:rPr>
          <w:sz w:val="28"/>
          <w:szCs w:val="28"/>
        </w:rPr>
        <w:t xml:space="preserve">     </w:t>
      </w:r>
      <w:r w:rsidR="00C02581">
        <w:rPr>
          <w:sz w:val="28"/>
          <w:szCs w:val="28"/>
        </w:rPr>
        <w:tab/>
      </w:r>
      <w:r w:rsidRPr="00C36B83">
        <w:rPr>
          <w:sz w:val="28"/>
          <w:szCs w:val="28"/>
        </w:rPr>
        <w:t>- Tập thể sư phạm nhà trường đoàn kết, nhiệt tình, ham học hỏi, đồng tâm hiệp lực để phấn đấu hoàn thành xuất sắc nhiệm vụ.</w:t>
      </w:r>
    </w:p>
    <w:p w:rsidR="00155DAA" w:rsidRPr="00C36B83" w:rsidRDefault="00155DAA" w:rsidP="00C36B83">
      <w:pPr>
        <w:spacing w:line="288" w:lineRule="auto"/>
        <w:ind w:firstLine="600"/>
        <w:jc w:val="both"/>
        <w:rPr>
          <w:b/>
          <w:color w:val="7030A0"/>
          <w:sz w:val="28"/>
          <w:szCs w:val="28"/>
        </w:rPr>
      </w:pPr>
      <w:r w:rsidRPr="00C36B83">
        <w:rPr>
          <w:b/>
          <w:color w:val="7030A0"/>
          <w:sz w:val="28"/>
          <w:szCs w:val="28"/>
        </w:rPr>
        <w:t>b. Khó khăn:</w:t>
      </w:r>
    </w:p>
    <w:p w:rsidR="00155DAA" w:rsidRPr="00C36B83" w:rsidRDefault="00155DAA" w:rsidP="00C02581">
      <w:pPr>
        <w:spacing w:line="288" w:lineRule="auto"/>
        <w:ind w:firstLine="720"/>
        <w:jc w:val="both"/>
        <w:rPr>
          <w:sz w:val="28"/>
          <w:szCs w:val="28"/>
        </w:rPr>
      </w:pPr>
      <w:r w:rsidRPr="00C36B83">
        <w:rPr>
          <w:sz w:val="28"/>
          <w:szCs w:val="28"/>
        </w:rPr>
        <w:t>- Đội ngũ giáo viên trẻ năng động, sáng tạo song kinh nghiệm chăm sóc giáo dục trẻ còn hạn chế. Một số giáo viên mới vào trường chưa nắm chắc phương pháp của từng hoạt động còn lúng túng trong việc tổ chức tiết học theo hình thức đổi mới nên chưa thu hút được sự chú ý của trẻ vào các hoạt động...</w:t>
      </w:r>
    </w:p>
    <w:p w:rsidR="00155DAA" w:rsidRPr="00C36B83" w:rsidRDefault="00155DAA" w:rsidP="00C36B83">
      <w:pPr>
        <w:tabs>
          <w:tab w:val="left" w:pos="0"/>
        </w:tabs>
        <w:spacing w:line="288" w:lineRule="auto"/>
        <w:jc w:val="both"/>
        <w:rPr>
          <w:sz w:val="28"/>
          <w:szCs w:val="28"/>
          <w:lang w:val="pt-BR"/>
        </w:rPr>
      </w:pPr>
      <w:r w:rsidRPr="00C36B83">
        <w:rPr>
          <w:sz w:val="28"/>
          <w:szCs w:val="28"/>
          <w:lang w:val="pt-BR"/>
        </w:rPr>
        <w:tab/>
        <w:t xml:space="preserve">- Một số giáo viên trẻ chưa nhận thức và ý thức trách nhiệm trong nghề nghiệp chưa cao, chưa tự giác trong vấn đề tự học, tự bồi dưỡng.  </w:t>
      </w:r>
    </w:p>
    <w:p w:rsidR="00155DAA" w:rsidRDefault="00155DAA" w:rsidP="00C02581">
      <w:pPr>
        <w:spacing w:line="288" w:lineRule="auto"/>
        <w:ind w:firstLine="720"/>
        <w:jc w:val="both"/>
        <w:rPr>
          <w:sz w:val="28"/>
          <w:szCs w:val="28"/>
          <w:lang w:val="pt-BR"/>
        </w:rPr>
      </w:pPr>
      <w:r w:rsidRPr="00C36B83">
        <w:rPr>
          <w:sz w:val="28"/>
          <w:szCs w:val="28"/>
          <w:lang w:val="pt-BR"/>
        </w:rPr>
        <w:t>- Giáo viên chưa mạnh dạn trong việc tuyên truyền cho phụ huynh hiểu rõ nhu cầu hoạt động của trẻ tại trường như thế nào, chưa phối hợp thường xuyên với phụ huynh trong các hoạt động giáo dục tại trường.</w:t>
      </w:r>
    </w:p>
    <w:p w:rsidR="00D0787D" w:rsidRDefault="00D0787D" w:rsidP="00D0787D">
      <w:pPr>
        <w:spacing w:line="288" w:lineRule="auto"/>
        <w:ind w:firstLine="720"/>
        <w:jc w:val="both"/>
        <w:rPr>
          <w:sz w:val="28"/>
          <w:szCs w:val="28"/>
        </w:rPr>
      </w:pPr>
      <w:r>
        <w:rPr>
          <w:sz w:val="28"/>
          <w:szCs w:val="28"/>
        </w:rPr>
        <w:t xml:space="preserve">- </w:t>
      </w:r>
      <w:r w:rsidRPr="004A71A1">
        <w:rPr>
          <w:sz w:val="28"/>
          <w:szCs w:val="28"/>
        </w:rPr>
        <w:t>Một số phụ huynh chưa hiểu và chưa thực sự đồng tình ủng hộ các hoạt động của nhà trường, họ e ngại khi con tham gia nhiều hoạt độ</w:t>
      </w:r>
      <w:r>
        <w:rPr>
          <w:sz w:val="28"/>
          <w:szCs w:val="28"/>
        </w:rPr>
        <w:t xml:space="preserve">ng </w:t>
      </w:r>
      <w:r w:rsidRPr="004A71A1">
        <w:rPr>
          <w:sz w:val="28"/>
          <w:szCs w:val="28"/>
        </w:rPr>
        <w:t>sẽ gây quá sức, ảnh hưởng tới sức khỏe củ</w:t>
      </w:r>
      <w:r>
        <w:rPr>
          <w:sz w:val="28"/>
          <w:szCs w:val="28"/>
        </w:rPr>
        <w:t xml:space="preserve">a con em mình. </w:t>
      </w:r>
    </w:p>
    <w:p w:rsidR="00D0787D" w:rsidRPr="00D0787D" w:rsidRDefault="000C0E5B" w:rsidP="00D0787D">
      <w:pPr>
        <w:spacing w:line="288" w:lineRule="auto"/>
        <w:ind w:firstLine="720"/>
        <w:jc w:val="both"/>
        <w:rPr>
          <w:sz w:val="28"/>
          <w:szCs w:val="28"/>
        </w:rPr>
      </w:pPr>
      <w:r>
        <w:rPr>
          <w:sz w:val="28"/>
          <w:szCs w:val="28"/>
        </w:rPr>
        <w:t xml:space="preserve">- </w:t>
      </w:r>
      <w:r w:rsidR="00F01E73">
        <w:rPr>
          <w:sz w:val="28"/>
          <w:szCs w:val="28"/>
        </w:rPr>
        <w:t>Do tình hình dịch bệ</w:t>
      </w:r>
      <w:r>
        <w:rPr>
          <w:sz w:val="28"/>
          <w:szCs w:val="28"/>
        </w:rPr>
        <w:t xml:space="preserve">nh covid 19 </w:t>
      </w:r>
      <w:r w:rsidR="00F01E73">
        <w:rPr>
          <w:sz w:val="28"/>
          <w:szCs w:val="28"/>
        </w:rPr>
        <w:t>kéo dài. Trẻ mầm non tạm dừng đến trường nên việc chăm sóc giáo dục trẻ gặp nhiều khó khăn.</w:t>
      </w:r>
    </w:p>
    <w:p w:rsidR="00676D15" w:rsidRPr="00C36B83" w:rsidRDefault="00676D15" w:rsidP="00C36B83">
      <w:pPr>
        <w:spacing w:line="288" w:lineRule="auto"/>
        <w:ind w:firstLine="600"/>
        <w:jc w:val="both"/>
        <w:rPr>
          <w:b/>
          <w:color w:val="0070C0"/>
          <w:sz w:val="28"/>
          <w:szCs w:val="28"/>
        </w:rPr>
      </w:pPr>
      <w:r w:rsidRPr="00C36B83">
        <w:rPr>
          <w:b/>
          <w:color w:val="0070C0"/>
          <w:sz w:val="28"/>
          <w:szCs w:val="28"/>
        </w:rPr>
        <w:t xml:space="preserve">3. Các biện pháp tiến hành </w:t>
      </w:r>
    </w:p>
    <w:p w:rsidR="00155DAA" w:rsidRPr="00C36B83" w:rsidRDefault="003D6F6E" w:rsidP="00C36B83">
      <w:pPr>
        <w:pStyle w:val="BodyTextIndent"/>
        <w:spacing w:after="0" w:line="288" w:lineRule="auto"/>
        <w:ind w:firstLine="240"/>
        <w:rPr>
          <w:color w:val="00B050"/>
          <w:sz w:val="28"/>
          <w:szCs w:val="28"/>
        </w:rPr>
      </w:pPr>
      <w:bookmarkStart w:id="2" w:name="_Toc528149831"/>
      <w:r w:rsidRPr="00C36B83">
        <w:rPr>
          <w:b/>
          <w:color w:val="00B050"/>
          <w:w w:val="105"/>
          <w:sz w:val="28"/>
          <w:szCs w:val="28"/>
        </w:rPr>
        <w:t>3.</w:t>
      </w:r>
      <w:r w:rsidR="00DC008D" w:rsidRPr="00C36B83">
        <w:rPr>
          <w:b/>
          <w:color w:val="00B050"/>
          <w:w w:val="105"/>
          <w:sz w:val="28"/>
          <w:szCs w:val="28"/>
        </w:rPr>
        <w:t>1. Biện pháp 1:</w:t>
      </w:r>
      <w:r w:rsidR="00155DAA" w:rsidRPr="00C36B83">
        <w:rPr>
          <w:b/>
          <w:color w:val="008000"/>
          <w:w w:val="105"/>
          <w:sz w:val="28"/>
          <w:szCs w:val="28"/>
        </w:rPr>
        <w:t xml:space="preserve"> </w:t>
      </w:r>
      <w:r w:rsidR="00155DAA" w:rsidRPr="00C36B83">
        <w:rPr>
          <w:b/>
          <w:color w:val="00B050"/>
          <w:sz w:val="28"/>
          <w:szCs w:val="28"/>
          <w:lang w:val="pt-BR"/>
        </w:rPr>
        <w:t>Xây dựng kế hoạch</w:t>
      </w:r>
      <w:r w:rsidR="00155DAA" w:rsidRPr="00C36B83">
        <w:rPr>
          <w:color w:val="00B050"/>
          <w:sz w:val="28"/>
          <w:szCs w:val="28"/>
        </w:rPr>
        <w:t xml:space="preserve"> </w:t>
      </w:r>
    </w:p>
    <w:p w:rsidR="00155DAA" w:rsidRPr="00C36B83" w:rsidRDefault="00155DAA" w:rsidP="00C36B83">
      <w:pPr>
        <w:spacing w:line="288" w:lineRule="auto"/>
        <w:ind w:firstLine="600"/>
        <w:jc w:val="both"/>
        <w:rPr>
          <w:sz w:val="28"/>
          <w:szCs w:val="28"/>
        </w:rPr>
      </w:pPr>
      <w:r w:rsidRPr="00C36B83">
        <w:rPr>
          <w:sz w:val="28"/>
          <w:szCs w:val="28"/>
        </w:rPr>
        <w:t>Kế hoạch được ví như chiếc chìa khóa mở đường đi đến mục đích. Kế hoạch có tầm quan trọng đặc biệt, nó như kim chỉ nam có tác dụng chỉ đạo, chỉ đường cho hoạt động thực hiện theo một con đường đã định sẵn. Kế hoạch được ví như ngọn đèn pha dẫn lối cho ta thực hiện công việc một cách khoa học. Xây dựng được kế hoạch coi như ta đã thành công được một nửa công việc. Nhận thức được tầm quan trọng của việc xây dựng kế hoạch nên ngay từ đầu năm học, trong kế hoạch chỉ đạo chuyên môn của nhà trường, tôi đã xây dựng kế hoạch chỉ đạo Nâng cao chất lượng giáo dục trẻ.</w:t>
      </w:r>
    </w:p>
    <w:p w:rsidR="00155DAA" w:rsidRPr="00C36B83" w:rsidRDefault="00155DAA" w:rsidP="00C36B83">
      <w:pPr>
        <w:spacing w:line="288" w:lineRule="auto"/>
        <w:jc w:val="both"/>
        <w:rPr>
          <w:sz w:val="28"/>
          <w:szCs w:val="28"/>
        </w:rPr>
      </w:pPr>
      <w:r w:rsidRPr="00C36B83">
        <w:rPr>
          <w:sz w:val="28"/>
          <w:szCs w:val="28"/>
        </w:rPr>
        <w:lastRenderedPageBreak/>
        <w:t xml:space="preserve">         Căn cứ kế hoạch của nhà trường, tôi đã hướng dẫn, tổ chuyên môn, khối, lớp, giáo viên xây dựng kế hoạ</w:t>
      </w:r>
      <w:r w:rsidR="00FC1DD7" w:rsidRPr="00C36B83">
        <w:rPr>
          <w:sz w:val="28"/>
          <w:szCs w:val="28"/>
        </w:rPr>
        <w:t>ch n</w:t>
      </w:r>
      <w:r w:rsidRPr="00C36B83">
        <w:rPr>
          <w:sz w:val="28"/>
          <w:szCs w:val="28"/>
        </w:rPr>
        <w:t>âng cao chất lượng giáo dục phù hợp với đặc điểm lứa tuổi và điều kiện thực tế của lớp theo các chủ đề, sự kiện trong chương trình ở từng độ tuổi.</w:t>
      </w:r>
    </w:p>
    <w:p w:rsidR="00155DAA" w:rsidRPr="00C36B83" w:rsidRDefault="00155DAA" w:rsidP="00C36B83">
      <w:pPr>
        <w:spacing w:line="288" w:lineRule="auto"/>
        <w:ind w:firstLine="600"/>
        <w:jc w:val="both"/>
        <w:rPr>
          <w:sz w:val="28"/>
          <w:szCs w:val="28"/>
        </w:rPr>
      </w:pPr>
      <w:r w:rsidRPr="00C36B83">
        <w:rPr>
          <w:sz w:val="28"/>
          <w:szCs w:val="28"/>
        </w:rPr>
        <w:t>Với cách xây dựng kế hoạch theo hướng cụ thể hóa nội dung công việc cần làm của giáo viên trong từng tháng, từng chủ điểm, đội ngũ giáo viên đã không còn lúng túng trong việc tổ chức các hoạt động giáo dục cho trẻ. Công việc được sắp xếp và thực hiện một cách khoa học đã mang lại hiệu quả trong việc tổ chức các hoạt động giáo dục trẻ. Để đội ngũ giáo viên hiểu và nắm bắt kịp thời hướng chỉ đạo của Ban giám hiệu về việc tổ chức tốt các hoạt động giáo dục thì việc bồi dưỡng chuyên môn nghiệp vụ thường xuyên cho đội ngũ giáo viên là rất cần thiết.</w:t>
      </w:r>
    </w:p>
    <w:p w:rsidR="00155DAA" w:rsidRPr="00C36B83" w:rsidRDefault="003D6F6E" w:rsidP="00C36B83">
      <w:pPr>
        <w:pStyle w:val="NormalWeb"/>
        <w:shd w:val="clear" w:color="auto" w:fill="FFFFFF"/>
        <w:spacing w:before="0" w:beforeAutospacing="0" w:after="0" w:afterAutospacing="0" w:line="288" w:lineRule="auto"/>
        <w:ind w:firstLine="600"/>
        <w:jc w:val="both"/>
        <w:rPr>
          <w:rFonts w:ascii="Times New Roman" w:hAnsi="Times New Roman" w:cs="Times New Roman"/>
          <w:sz w:val="28"/>
          <w:szCs w:val="28"/>
        </w:rPr>
      </w:pPr>
      <w:r w:rsidRPr="00C36B83">
        <w:rPr>
          <w:rFonts w:ascii="Times New Roman" w:hAnsi="Times New Roman" w:cs="Times New Roman"/>
          <w:b/>
          <w:color w:val="00B050"/>
          <w:w w:val="105"/>
          <w:sz w:val="28"/>
          <w:szCs w:val="28"/>
        </w:rPr>
        <w:t>3.</w:t>
      </w:r>
      <w:r w:rsidR="00036DBD" w:rsidRPr="00C36B83">
        <w:rPr>
          <w:rFonts w:ascii="Times New Roman" w:hAnsi="Times New Roman" w:cs="Times New Roman"/>
          <w:b/>
          <w:color w:val="00B050"/>
          <w:w w:val="105"/>
          <w:sz w:val="28"/>
          <w:szCs w:val="28"/>
        </w:rPr>
        <w:t xml:space="preserve"> </w:t>
      </w:r>
      <w:r w:rsidR="00155DAA" w:rsidRPr="00C36B83">
        <w:rPr>
          <w:rFonts w:ascii="Times New Roman" w:hAnsi="Times New Roman" w:cs="Times New Roman"/>
          <w:b/>
          <w:color w:val="00B050"/>
          <w:w w:val="105"/>
          <w:sz w:val="28"/>
          <w:szCs w:val="28"/>
        </w:rPr>
        <w:t>2. Biện pháp 2:</w:t>
      </w:r>
      <w:r w:rsidR="00155DAA" w:rsidRPr="00C36B83">
        <w:rPr>
          <w:rFonts w:ascii="Times New Roman" w:hAnsi="Times New Roman" w:cs="Times New Roman"/>
          <w:b/>
          <w:i/>
          <w:color w:val="00B050"/>
          <w:w w:val="105"/>
          <w:sz w:val="28"/>
          <w:szCs w:val="28"/>
        </w:rPr>
        <w:t xml:space="preserve"> </w:t>
      </w:r>
      <w:r w:rsidR="00155DAA" w:rsidRPr="00C36B83">
        <w:rPr>
          <w:rFonts w:ascii="Times New Roman" w:hAnsi="Times New Roman" w:cs="Times New Roman"/>
          <w:b/>
          <w:color w:val="00B050"/>
          <w:sz w:val="28"/>
          <w:szCs w:val="28"/>
        </w:rPr>
        <w:t>Bồi dưỡng chuyên môn nghiệp vụ cho đội ngũ giáo viên:</w:t>
      </w:r>
    </w:p>
    <w:p w:rsidR="00155DAA" w:rsidRPr="00C36B83" w:rsidRDefault="00155DAA" w:rsidP="00C36B83">
      <w:pPr>
        <w:spacing w:line="288" w:lineRule="auto"/>
        <w:ind w:firstLine="600"/>
        <w:jc w:val="both"/>
        <w:rPr>
          <w:sz w:val="28"/>
          <w:szCs w:val="28"/>
        </w:rPr>
      </w:pPr>
      <w:r w:rsidRPr="00C36B83">
        <w:rPr>
          <w:sz w:val="28"/>
          <w:szCs w:val="28"/>
        </w:rPr>
        <w:t>Bồi dưỡng chuyên môn nghiệp vụ cho đội ngũ giáo viên có tầm quan trọng đặc biệt, bởi giáo viên là lực lượng trực tiếp giảng dạy, thực hiện mọi hoạt động giáo dục trong trường mầm non. Hơn ai hết, giáo viên là người nắm vững chuyên môn, giỏi nghiệp vụ để thực hiện tốt công tác của mình. Nếu giáo viên không được bồi dưỡng chuyên môn nghiệp vụ thường xuyên thì không thể đáp ứng được yêu cầu nâng cao chất lượng của ngành học trong thời đại thông tin tri thức. Việc bồi dưỡng chuyên môn nghiệp vụ thường xuyên sẽ giúp giáo viên cập nhật thông tin kiến thức mới, tay nghề được nâng cao, vững vàng về nghiệp vụ, luôn sẵn sàng tiếp cận những đổi mới, đáp ứng nhu cầu phát triển của xã hội.</w:t>
      </w:r>
    </w:p>
    <w:p w:rsidR="00155DAA" w:rsidRPr="00C36B83" w:rsidRDefault="00155DAA" w:rsidP="00C36B83">
      <w:pPr>
        <w:spacing w:line="288" w:lineRule="auto"/>
        <w:ind w:firstLine="600"/>
        <w:jc w:val="both"/>
        <w:rPr>
          <w:sz w:val="28"/>
          <w:szCs w:val="28"/>
        </w:rPr>
      </w:pPr>
      <w:r w:rsidRPr="00C36B83">
        <w:rPr>
          <w:sz w:val="28"/>
          <w:szCs w:val="28"/>
        </w:rPr>
        <w:t xml:space="preserve">Ở trường tôi, đội ngũ giáo viên trẻ mới vào nghề nên việc học tập để nâng cao trình độ chuyên môn và học hỏi trau dồi nghiệp vụ là vấn đề quan trọng được đặt ra. </w:t>
      </w:r>
      <w:r w:rsidR="004E0B62" w:rsidRPr="00C50A3A">
        <w:rPr>
          <w:sz w:val="28"/>
          <w:szCs w:val="28"/>
        </w:rPr>
        <w:t xml:space="preserve">Trong năm học này, do tình hình dịch bệnh covid 19, các con tạm dừng đến trường. Nên việc bồi dưỡng chuyên môn gặp rất nhiều khó khăn. </w:t>
      </w:r>
      <w:r w:rsidRPr="00C36B83">
        <w:rPr>
          <w:sz w:val="28"/>
          <w:szCs w:val="28"/>
        </w:rPr>
        <w:t>Vì thế, ngay từ đầu năm học, trong các kế hoạch hoạt động của nhà trường, công tác bồi dưỡng chuyên môn luôn được đặt lên hàng đầu, bởi tôi hiểu rằng nếu mỗi giáo viên hiểu rõ được ý nghĩa và tầm quan trọng công việc chăm sóc nuôi dạy trẻ thì họ sẽ có ý thức trách nhiệm, say mê làm tốt công việc của mình. Cho nên, tôi đã chủ động bàn bạc trong ban giám hiệu, thường xuyên động viên quan tâm tạo điều kiện cho giáo viên "</w:t>
      </w:r>
      <w:r w:rsidRPr="00C36B83">
        <w:rPr>
          <w:i/>
          <w:sz w:val="28"/>
          <w:szCs w:val="28"/>
        </w:rPr>
        <w:t>Tự học - Tự bồi dưỡng"</w:t>
      </w:r>
      <w:r w:rsidRPr="00C36B83">
        <w:rPr>
          <w:sz w:val="28"/>
          <w:szCs w:val="28"/>
        </w:rPr>
        <w:t xml:space="preserve"> nâng cao trình độ chuyên môn nghiệp vụ. Giáo viên đã tích cực theo học các lớp đại học từ xa, đại học chuyên tu của trường Đại học sư phạm Hà Nội liên kết với các trường khác tổ chức, tham gia chương trình bồi dưỡng thường xuyên có chu kỳ do ngành học mầm non tổ chức hàng năm. Nhà trường luôn xây dựng  và bồi dưỡng  nâng cao </w:t>
      </w:r>
      <w:r w:rsidRPr="00C36B83">
        <w:rPr>
          <w:sz w:val="28"/>
          <w:szCs w:val="28"/>
        </w:rPr>
        <w:lastRenderedPageBreak/>
        <w:t xml:space="preserve">chất lượng đội ngũ giáo viên. Chỉ đạo giáo viên thực hiện đổi mới phương pháp dạy học, tăng cường sử dụng thiết bị dạy học hiện đại và ứng dụng CNTT vào soạn giảng. Tạo điều kiện cho giáo viên trong nhà trường bồi dưỡng và nâng cao trình độ năng lực chuyên môn. Thực hiện đổi mới toàn diện về nội dung và phương pháp giáo dục, chỉ đạo việc ứng dụng CNTT trong công tác giáo dục trẻ. Tăng cường khai thác thông tin trên mạng Internet để phục vụ cho công tác giáo dục trẻ. </w:t>
      </w:r>
      <w:r w:rsidRPr="00C36B83">
        <w:rPr>
          <w:sz w:val="28"/>
          <w:szCs w:val="28"/>
          <w:shd w:val="clear" w:color="auto" w:fill="FFFFFF"/>
        </w:rPr>
        <w:t>Thực hiện phân loại giáo viên để có kế hoạch bồi dưỡng thích hợp đối với giáo viên có tay nghề còn non, giáo viên mới tuyển trong năm; Chú trọng bồi dưỡng thêm phương pháp dạy, cách tổ chức hoạt động giáo dục: Tổ chức hội giảng, dự giờ dạy tốt; Bồi dưỡng công tác tự học tập của giáo viên. Đối với giáo viên khá - tốt, bồi dưỡng năng lực sư phạm, kỹ năng, tác phong, sự sáng tạo linh hoạt cho giáo viên.</w:t>
      </w:r>
      <w:r w:rsidR="004E0B62">
        <w:rPr>
          <w:sz w:val="28"/>
          <w:szCs w:val="28"/>
          <w:shd w:val="clear" w:color="auto" w:fill="FFFFFF"/>
        </w:rPr>
        <w:t xml:space="preserve"> </w:t>
      </w:r>
    </w:p>
    <w:p w:rsidR="00155DAA" w:rsidRPr="00C36B83" w:rsidRDefault="00155DAA" w:rsidP="00C36B83">
      <w:pPr>
        <w:spacing w:line="288" w:lineRule="auto"/>
        <w:ind w:firstLine="600"/>
        <w:jc w:val="both"/>
        <w:rPr>
          <w:sz w:val="28"/>
          <w:szCs w:val="28"/>
        </w:rPr>
      </w:pPr>
      <w:r w:rsidRPr="00C36B83">
        <w:rPr>
          <w:sz w:val="28"/>
          <w:szCs w:val="28"/>
        </w:rPr>
        <w:t>Tôi đã lựa chọn những giáo viên mới có khả năng, nhanh nhạy đề xuất với ban giám hiệu tạo điều kiện cho họ tham gia các lớp tập huấn về chuyên môn nghiệp vụ do phòng giáo dục và đào tạo quận Long Biên tổ chức và đầu tư sách báo sách báo tạp chí, tài liệu có bài viết về những biện pháp, kinh nghiệm tổ chức hoạt động đạt hiệu quả được đánh giá cao của ngành học, xem băng đĩa hình nhằm trao đổi kinh nghiệm giữa các đồng nghiệp trong trường. Từ đó, mỗi giáo viên tự tìm tòi nghiên cứu và lựa chọn cách làm, sáng tạo để vận dụng thực tế ở tại lớp mình phụ trách.</w:t>
      </w:r>
    </w:p>
    <w:p w:rsidR="00155DAA" w:rsidRPr="00C36B83" w:rsidRDefault="00155DAA" w:rsidP="00C36B83">
      <w:pPr>
        <w:spacing w:line="288" w:lineRule="auto"/>
        <w:ind w:firstLine="600"/>
        <w:jc w:val="both"/>
        <w:rPr>
          <w:sz w:val="28"/>
          <w:szCs w:val="28"/>
        </w:rPr>
      </w:pPr>
      <w:r w:rsidRPr="00C36B83">
        <w:rPr>
          <w:sz w:val="28"/>
          <w:szCs w:val="28"/>
        </w:rPr>
        <w:t>Sau khi đã tổ chức cho giáo viên học tập, trao đổi bàn bạc và thống nhất cách thực hiện, tôi đã xây dựng kế hoạch của trường và hướng dẫn giáo viên xây dựng kế hoạch giáo dục cho trẻ theo từng tháng phù hợp ở từng độ tuổi. Đồng thời, tôi lên kế hoạch đầu tư cơ sở vật chất còn thiếu phục vụ cho việc tổ chức hoạt động giáo dục cho trẻ, bàn bạc trong ban giám hiệu, tìm nguồn kinh phí để đầu tư cho các lớp.</w:t>
      </w:r>
    </w:p>
    <w:p w:rsidR="00155DAA" w:rsidRPr="00C36B83" w:rsidRDefault="000C0E5B" w:rsidP="00C36B83">
      <w:pPr>
        <w:spacing w:line="288" w:lineRule="auto"/>
        <w:ind w:firstLine="600"/>
        <w:jc w:val="both"/>
        <w:rPr>
          <w:sz w:val="28"/>
          <w:szCs w:val="28"/>
        </w:rPr>
      </w:pPr>
      <w:r>
        <w:rPr>
          <w:sz w:val="28"/>
          <w:szCs w:val="28"/>
        </w:rPr>
        <w:t xml:space="preserve"> </w:t>
      </w:r>
      <w:r w:rsidR="00155DAA" w:rsidRPr="00C36B83">
        <w:rPr>
          <w:sz w:val="28"/>
          <w:szCs w:val="28"/>
        </w:rPr>
        <w:t>Với suy nghĩ người giáo viên phải “biết mười để dạy một”, bên cạnh việc đầu tư cơ sở vật chất đáp ứng nhu cầu học tập và giảng dạy của cô và trẻ tôi còn có kế hoạch bồi dưỡng và nâng cao trình độ đội ngũ giáo viên về các vấn đề sau: Bồi dưỡng lý thuyết chung, Nâng cao nghệ thuật lên lớp, Làm và sử dụng đồ dùng dạy học và đồ chơi tự tạo, Ứng dụng công nghệ thông tin trong giảng dạy, Đổi mới hình thức dạy học.</w:t>
      </w:r>
    </w:p>
    <w:p w:rsidR="002B0EBA" w:rsidRDefault="00155DAA" w:rsidP="00F01E73">
      <w:pPr>
        <w:pStyle w:val="BodyTextIndent"/>
        <w:spacing w:after="0" w:line="288" w:lineRule="auto"/>
        <w:ind w:left="0" w:firstLine="720"/>
        <w:jc w:val="both"/>
        <w:rPr>
          <w:b/>
          <w:color w:val="00B050"/>
          <w:sz w:val="28"/>
          <w:szCs w:val="28"/>
        </w:rPr>
      </w:pPr>
      <w:r w:rsidRPr="00C36B83">
        <w:rPr>
          <w:b/>
          <w:color w:val="00B050"/>
          <w:sz w:val="28"/>
          <w:szCs w:val="28"/>
          <w:lang w:val="pt-BR"/>
        </w:rPr>
        <w:t xml:space="preserve">3.3 Biện pháp 3: Chỉ đạo </w:t>
      </w:r>
      <w:r w:rsidRPr="00C36B83">
        <w:rPr>
          <w:b/>
          <w:color w:val="00B050"/>
          <w:sz w:val="28"/>
          <w:szCs w:val="28"/>
        </w:rPr>
        <w:t xml:space="preserve">giáo viên </w:t>
      </w:r>
      <w:r w:rsidR="002B0EBA">
        <w:rPr>
          <w:b/>
          <w:color w:val="00B050"/>
          <w:sz w:val="28"/>
          <w:szCs w:val="28"/>
        </w:rPr>
        <w:t>xây dựng các hoạt động</w:t>
      </w:r>
      <w:r w:rsidR="000C0E5B">
        <w:rPr>
          <w:b/>
          <w:color w:val="00B050"/>
          <w:sz w:val="28"/>
          <w:szCs w:val="28"/>
        </w:rPr>
        <w:t xml:space="preserve"> giáo dục</w:t>
      </w:r>
      <w:r w:rsidR="002B0EBA">
        <w:rPr>
          <w:b/>
          <w:color w:val="00B050"/>
          <w:sz w:val="28"/>
          <w:szCs w:val="28"/>
        </w:rPr>
        <w:t xml:space="preserve"> kết nối </w:t>
      </w:r>
      <w:r w:rsidR="00F01E73">
        <w:rPr>
          <w:b/>
          <w:color w:val="00B050"/>
          <w:sz w:val="28"/>
          <w:szCs w:val="28"/>
        </w:rPr>
        <w:t>phụ huynh:</w:t>
      </w:r>
    </w:p>
    <w:p w:rsidR="002B0EBA" w:rsidRPr="002B0EBA" w:rsidRDefault="002B0EBA" w:rsidP="00F01E73">
      <w:pPr>
        <w:pStyle w:val="BodyTextIndent"/>
        <w:spacing w:after="0" w:line="288" w:lineRule="auto"/>
        <w:ind w:left="0" w:firstLine="720"/>
        <w:jc w:val="both"/>
        <w:rPr>
          <w:bCs/>
          <w:sz w:val="28"/>
          <w:szCs w:val="28"/>
          <w:shd w:val="clear" w:color="auto" w:fill="FFFFFF"/>
        </w:rPr>
      </w:pPr>
      <w:r w:rsidRPr="002B0EBA">
        <w:rPr>
          <w:rStyle w:val="Strong"/>
          <w:b w:val="0"/>
          <w:sz w:val="28"/>
          <w:szCs w:val="28"/>
          <w:shd w:val="clear" w:color="auto" w:fill="FFFFFF"/>
        </w:rPr>
        <w:t xml:space="preserve">Trước những diễn biến hết sức phức tạp của dịch Covid-19, có lẽ thời gian trẻ nghỉ học sẽ còn kéo dài trong thời gian tới. Biết bao khó khăn đã bao trùm lên toàn ngành Giáo dục và Đào tạo trong thời điểm này, nhưng với tinh </w:t>
      </w:r>
      <w:r w:rsidRPr="002B0EBA">
        <w:rPr>
          <w:rStyle w:val="Strong"/>
          <w:b w:val="0"/>
          <w:sz w:val="28"/>
          <w:szCs w:val="28"/>
          <w:shd w:val="clear" w:color="auto" w:fill="FFFFFF"/>
        </w:rPr>
        <w:lastRenderedPageBreak/>
        <w:t>thần đồng lòng, không ngại khó khăn, các cô giáo vẫn thực hiện đầy đủ các nhiệm vụ giáo dục,</w:t>
      </w:r>
      <w:r w:rsidR="00247CA0">
        <w:rPr>
          <w:rStyle w:val="Strong"/>
          <w:b w:val="0"/>
          <w:sz w:val="28"/>
          <w:szCs w:val="28"/>
          <w:shd w:val="clear" w:color="auto" w:fill="FFFFFF"/>
        </w:rPr>
        <w:t xml:space="preserve"> </w:t>
      </w:r>
      <w:r w:rsidRPr="002B0EBA">
        <w:rPr>
          <w:rStyle w:val="Strong"/>
          <w:b w:val="0"/>
          <w:sz w:val="28"/>
          <w:szCs w:val="28"/>
          <w:shd w:val="clear" w:color="auto" w:fill="FFFFFF"/>
        </w:rPr>
        <w:t>phòng chống dịch bệnh, sinh hoạ</w:t>
      </w:r>
      <w:r w:rsidR="00F01E73">
        <w:rPr>
          <w:rStyle w:val="Strong"/>
          <w:b w:val="0"/>
          <w:sz w:val="28"/>
          <w:szCs w:val="28"/>
          <w:shd w:val="clear" w:color="auto" w:fill="FFFFFF"/>
        </w:rPr>
        <w:t xml:space="preserve">t chuyên môn. </w:t>
      </w:r>
      <w:r w:rsidRPr="002B0EBA">
        <w:rPr>
          <w:rFonts w:eastAsia="Times New Roman"/>
          <w:sz w:val="28"/>
          <w:szCs w:val="28"/>
        </w:rPr>
        <w:t xml:space="preserve">Hướng dẫn năm học của ngành </w:t>
      </w:r>
      <w:r w:rsidR="00247CA0">
        <w:rPr>
          <w:rFonts w:eastAsia="Times New Roman"/>
          <w:sz w:val="28"/>
          <w:szCs w:val="28"/>
        </w:rPr>
        <w:t>giáo dục mầm non</w:t>
      </w:r>
      <w:r w:rsidRPr="002B0EBA">
        <w:rPr>
          <w:rFonts w:eastAsia="Times New Roman"/>
          <w:sz w:val="28"/>
          <w:szCs w:val="28"/>
        </w:rPr>
        <w:t xml:space="preserve"> yêu cầu không tổ chức dạy học trực tuyến đối với trẻ mầm non, cần duy trì hoạt động kết nối với gia đình, trẻ em bằng kênh liên lạc phù hợp. Tổ chức phối hợp, hỗ trợ, hướng dẫn phụ huynh thực hiện chế độ dinh dưỡng khoa học, hợp lý và tổ chức cho trẻ em hoạt động vui chơi tại nhà. Hình thành các nhóm qua mạng giữa giáo viên và các phụ huynh để chia sẻ, tư vấn việc nuôi dưỡng chăm sóc giáo dục trẻ em.</w:t>
      </w:r>
    </w:p>
    <w:p w:rsidR="002B0EBA" w:rsidRPr="002B0EBA" w:rsidRDefault="002B0EBA" w:rsidP="00F01E73">
      <w:pPr>
        <w:shd w:val="clear" w:color="auto" w:fill="FFFFFF"/>
        <w:spacing w:line="288" w:lineRule="auto"/>
        <w:ind w:firstLine="720"/>
        <w:jc w:val="both"/>
        <w:rPr>
          <w:rFonts w:eastAsia="Times New Roman"/>
          <w:sz w:val="28"/>
          <w:szCs w:val="28"/>
        </w:rPr>
      </w:pPr>
      <w:r w:rsidRPr="002B0EBA">
        <w:rPr>
          <w:rFonts w:eastAsia="Times New Roman"/>
          <w:sz w:val="28"/>
          <w:szCs w:val="28"/>
        </w:rPr>
        <w:t xml:space="preserve">Để tăng cường mối quan hệ giữa nhà trường và gia đình trong việc tổ chức và hỗ trợ việc nuôi dưỡng, chăm sóc, giáo dục và đảm bảo an toàn tuyệt đối cho trẻ tại gia đình trong thời gian nghỉ học kéo dài, </w:t>
      </w:r>
      <w:r>
        <w:rPr>
          <w:rFonts w:eastAsia="Times New Roman"/>
          <w:sz w:val="28"/>
          <w:szCs w:val="28"/>
        </w:rPr>
        <w:t xml:space="preserve">tôi </w:t>
      </w:r>
      <w:r w:rsidRPr="002B0EBA">
        <w:rPr>
          <w:rFonts w:eastAsia="Times New Roman"/>
          <w:sz w:val="28"/>
          <w:szCs w:val="28"/>
        </w:rPr>
        <w:t>đã đưa ra những kế hoạch, những giải pháp về việc tuyên truyền, hướng dẫn phụ huynh chăm sóc, giáo dục trẻ mầm non tại gia đình, giáo viên các lớp đã thực hiện tốt các nội dung tuyên truyền như: kỹ năng nuôi dưỡng, đảm bảo dinh dưỡng hợp lý trong các bữa ăn của trẻ, giúp trẻ tăng cường đề kháng, nâng cao sức khỏe và khả năng chống đỡ bệnh tật nói chung và phòng chống dịch bệnh Covid-19 nói riêng.</w:t>
      </w:r>
      <w:r w:rsidR="00F01E73">
        <w:rPr>
          <w:rFonts w:eastAsia="Times New Roman"/>
          <w:sz w:val="28"/>
          <w:szCs w:val="28"/>
        </w:rPr>
        <w:t xml:space="preserve"> </w:t>
      </w:r>
      <w:r w:rsidRPr="002B0EBA">
        <w:rPr>
          <w:rFonts w:eastAsia="Times New Roman"/>
          <w:sz w:val="28"/>
          <w:szCs w:val="28"/>
        </w:rPr>
        <w:t xml:space="preserve">Các nhóm zalo, youtube... giữa giáo viên các lớp và các phụ huynh giúp chia sẻ, tư vấn việc nuôi dưỡng, chăm sóc, giáo dục trẻ em ở nhà. Giáo viên lựa chọn và hướng dẫn phụ huynh tổ chức những hoạt động giáo dục phù hợp với điều kiện chăm sóc, giáo dục trẻ em tại nhà để hướng tới đạt được mục tiêu, kết quả mong đợi cuối độ tuổi theo Chương trình </w:t>
      </w:r>
      <w:r w:rsidR="00F01E73">
        <w:rPr>
          <w:rFonts w:eastAsia="Times New Roman"/>
          <w:sz w:val="28"/>
          <w:szCs w:val="28"/>
        </w:rPr>
        <w:t>giáo dục mầm non</w:t>
      </w:r>
      <w:r w:rsidRPr="002B0EBA">
        <w:rPr>
          <w:rFonts w:eastAsia="Times New Roman"/>
          <w:sz w:val="28"/>
          <w:szCs w:val="28"/>
        </w:rPr>
        <w:t>.</w:t>
      </w:r>
    </w:p>
    <w:p w:rsidR="002B0EBA" w:rsidRPr="002B0EBA" w:rsidRDefault="002B0EBA" w:rsidP="00F01E73">
      <w:pPr>
        <w:shd w:val="clear" w:color="auto" w:fill="FFFFFF"/>
        <w:spacing w:line="288" w:lineRule="auto"/>
        <w:ind w:firstLine="720"/>
        <w:jc w:val="both"/>
        <w:rPr>
          <w:rFonts w:eastAsia="Times New Roman"/>
          <w:sz w:val="28"/>
          <w:szCs w:val="28"/>
        </w:rPr>
      </w:pPr>
      <w:r w:rsidRPr="002B0EBA">
        <w:rPr>
          <w:rFonts w:eastAsia="Times New Roman"/>
          <w:sz w:val="28"/>
          <w:szCs w:val="28"/>
        </w:rPr>
        <w:t>Qua hệ thống nhóm lớp trên Zalo, Facebook, giáo viên thường xuyên phối hợp cùng phụ huynh để nắm tình hình sức khỏe của trẻ, hướng dẫn phụ huynh cách chăm sóc, giáo dục trẻ mầm non tại gia đình trong thời gian trẻ nghỉ học</w:t>
      </w:r>
      <w:r w:rsidR="00F01E73">
        <w:rPr>
          <w:rFonts w:eastAsia="Times New Roman"/>
          <w:sz w:val="28"/>
          <w:szCs w:val="28"/>
        </w:rPr>
        <w:t xml:space="preserve"> phòng chống dịch bệnh Covid-19. </w:t>
      </w:r>
      <w:r w:rsidRPr="002B0EBA">
        <w:rPr>
          <w:rFonts w:eastAsia="Times New Roman"/>
          <w:sz w:val="28"/>
          <w:szCs w:val="28"/>
        </w:rPr>
        <w:t>Giáo viên các lớp hướng dẫn phụ huynh cài đặt ứng dụng NCOVI, cung cấp thông tin y tế phòng chống dịch Covid- 19 hàng ngày cho trẻ. Đồng thời, các cô tuyên truyền nội dung về đảm bảo an toàn phòng tránh và xử lý một số tai nạn thương tích cho trẻ.</w:t>
      </w:r>
      <w:r w:rsidR="00F01E73">
        <w:rPr>
          <w:rFonts w:eastAsia="Times New Roman"/>
          <w:sz w:val="28"/>
          <w:szCs w:val="28"/>
        </w:rPr>
        <w:t xml:space="preserve"> </w:t>
      </w:r>
      <w:r w:rsidRPr="002B0EBA">
        <w:rPr>
          <w:rFonts w:eastAsia="Times New Roman"/>
          <w:sz w:val="28"/>
          <w:szCs w:val="28"/>
        </w:rPr>
        <w:t>Giáo viên còn giới thiệu kênh thông tin tới phụ huynh để được hướng dẫn về chế độ dinh dưỡng khoa học, hợp lý và tổ chức cho trẻ vui chơi, học tập; giới thiệu “Cẩm nang hỗ trợ cha mẹ chăm sóc, giáo dục trẻ mầm non”; giới thiệu phụ huynh khai thác và sử dụng các phần mềm giáo dục trẻ (Kidsmart, Happy Kid, Bút chì thông minh, Bé học tiếng Anh, các bài giảng E-learning về GDMN), </w:t>
      </w:r>
    </w:p>
    <w:p w:rsidR="002B0EBA" w:rsidRPr="002B0EBA" w:rsidRDefault="002B0EBA" w:rsidP="00F01E73">
      <w:pPr>
        <w:shd w:val="clear" w:color="auto" w:fill="FFFFFF"/>
        <w:spacing w:line="288" w:lineRule="auto"/>
        <w:ind w:firstLine="720"/>
        <w:jc w:val="both"/>
        <w:rPr>
          <w:rFonts w:eastAsia="Times New Roman"/>
          <w:sz w:val="28"/>
          <w:szCs w:val="28"/>
        </w:rPr>
      </w:pPr>
      <w:r w:rsidRPr="002B0EBA">
        <w:rPr>
          <w:rFonts w:eastAsia="Times New Roman"/>
          <w:sz w:val="28"/>
          <w:szCs w:val="28"/>
        </w:rPr>
        <w:t>Bên cạnh đó, căn cứ vào nội dung chương trình</w:t>
      </w:r>
      <w:r w:rsidR="00F01E73">
        <w:rPr>
          <w:rFonts w:eastAsia="Times New Roman"/>
          <w:sz w:val="28"/>
          <w:szCs w:val="28"/>
        </w:rPr>
        <w:t xml:space="preserve"> giáo dục mầm non từng độ tuổi </w:t>
      </w:r>
      <w:r w:rsidRPr="002B0EBA">
        <w:rPr>
          <w:rFonts w:eastAsia="Times New Roman"/>
          <w:sz w:val="28"/>
          <w:szCs w:val="28"/>
        </w:rPr>
        <w:t xml:space="preserve">đã xây dựng kế hoạch giáo dục khi trẻ nghỉ học tại nhà. Hàng tuần, vào ngày thứ </w:t>
      </w:r>
      <w:r w:rsidR="00AD74C9">
        <w:rPr>
          <w:rFonts w:eastAsia="Times New Roman"/>
          <w:sz w:val="28"/>
          <w:szCs w:val="28"/>
        </w:rPr>
        <w:t>4</w:t>
      </w:r>
      <w:r w:rsidRPr="002B0EBA">
        <w:rPr>
          <w:rFonts w:eastAsia="Times New Roman"/>
          <w:sz w:val="28"/>
          <w:szCs w:val="28"/>
        </w:rPr>
        <w:t xml:space="preserve"> gửi video kĩ năng sống, thứ </w:t>
      </w:r>
      <w:r w:rsidR="00AD74C9">
        <w:rPr>
          <w:rFonts w:eastAsia="Times New Roman"/>
          <w:sz w:val="28"/>
          <w:szCs w:val="28"/>
        </w:rPr>
        <w:t>2</w:t>
      </w:r>
      <w:r w:rsidRPr="002B0EBA">
        <w:rPr>
          <w:rFonts w:eastAsia="Times New Roman"/>
          <w:sz w:val="28"/>
          <w:szCs w:val="28"/>
        </w:rPr>
        <w:t xml:space="preserve">, thứ </w:t>
      </w:r>
      <w:r w:rsidR="00AD74C9">
        <w:rPr>
          <w:rFonts w:eastAsia="Times New Roman"/>
          <w:sz w:val="28"/>
          <w:szCs w:val="28"/>
        </w:rPr>
        <w:t>5</w:t>
      </w:r>
      <w:r w:rsidRPr="002B0EBA">
        <w:rPr>
          <w:rFonts w:eastAsia="Times New Roman"/>
          <w:sz w:val="28"/>
          <w:szCs w:val="28"/>
        </w:rPr>
        <w:t xml:space="preserve"> gửi video các hoạt động học theo </w:t>
      </w:r>
      <w:r w:rsidRPr="002B0EBA">
        <w:rPr>
          <w:rFonts w:eastAsia="Times New Roman"/>
          <w:sz w:val="28"/>
          <w:szCs w:val="28"/>
        </w:rPr>
        <w:lastRenderedPageBreak/>
        <w:t xml:space="preserve">các lĩnh vực, ngày thứ </w:t>
      </w:r>
      <w:r w:rsidR="00AD74C9">
        <w:rPr>
          <w:rFonts w:eastAsia="Times New Roman"/>
          <w:sz w:val="28"/>
          <w:szCs w:val="28"/>
        </w:rPr>
        <w:t>3</w:t>
      </w:r>
      <w:r w:rsidRPr="002B0EBA">
        <w:rPr>
          <w:rFonts w:eastAsia="Times New Roman"/>
          <w:sz w:val="28"/>
          <w:szCs w:val="28"/>
        </w:rPr>
        <w:t>, thứ 6 gửi phiếu bài tập tương tác trực tuyến giúp trẻ ôn luyện các kiến thức đã được học qua video bài dạy hôm trước.</w:t>
      </w:r>
    </w:p>
    <w:p w:rsidR="002B0EBA" w:rsidRPr="002B0EBA" w:rsidRDefault="002B0EBA" w:rsidP="00F01E73">
      <w:pPr>
        <w:shd w:val="clear" w:color="auto" w:fill="FFFFFF"/>
        <w:spacing w:line="288" w:lineRule="auto"/>
        <w:ind w:firstLine="720"/>
        <w:jc w:val="both"/>
        <w:rPr>
          <w:rFonts w:eastAsia="Times New Roman"/>
          <w:sz w:val="28"/>
          <w:szCs w:val="28"/>
        </w:rPr>
      </w:pPr>
      <w:r w:rsidRPr="002B0EBA">
        <w:rPr>
          <w:rFonts w:eastAsia="Times New Roman"/>
          <w:sz w:val="28"/>
          <w:szCs w:val="28"/>
          <w:shd w:val="clear" w:color="auto" w:fill="FFFFFF"/>
        </w:rPr>
        <w:t>Ngoài việc tự quay clip, thiết kế các phiếu bài tập tương tác trực tuyến trên trang liveworksheet, trường cũng khai thác các video kỹ năng, các câu truyện trên kho học liệu dùng chung của hệ thống study.hanoi.edu.vn. Sau mỗi video, clip đó, giáo viên đều có phần giải thích, hướng dẫn lại nhằm tạo sự gần gũi và truyền đạt thông điệp để học sinh hiểu được nội dung sâu sắc của các câu chuyện, video đã xem.</w:t>
      </w:r>
    </w:p>
    <w:p w:rsidR="002B0EBA" w:rsidRPr="002B0EBA" w:rsidRDefault="002B0EBA" w:rsidP="00F01E73">
      <w:pPr>
        <w:shd w:val="clear" w:color="auto" w:fill="FFFFFF"/>
        <w:spacing w:line="288" w:lineRule="auto"/>
        <w:ind w:firstLine="720"/>
        <w:jc w:val="both"/>
        <w:rPr>
          <w:rFonts w:eastAsia="Times New Roman"/>
          <w:sz w:val="28"/>
          <w:szCs w:val="28"/>
        </w:rPr>
      </w:pPr>
      <w:r w:rsidRPr="002B0EBA">
        <w:rPr>
          <w:rFonts w:eastAsia="Times New Roman"/>
          <w:sz w:val="28"/>
          <w:szCs w:val="28"/>
          <w:shd w:val="clear" w:color="auto" w:fill="FFFFFF"/>
        </w:rPr>
        <w:t xml:space="preserve">Trong thời gian tạm dừng đến trường, không được gặp gỡ trực tiếp với cô, với bạn nhưng các con vẫn vui vẻ, được học nhiều kiến thức và kỹ năng mới hàng ngày thông qua video, clip, đường link cô giáo gửi. Các cô còn khuyến khích cha mẹ hướng dẫn con; sau đó quay clip hoặc chụp ảnh gửi cô để cô có hình thức khen thưởng con nên cả bố mẹ và các con đều rất hứng thú. Với lớp mẫu giáo 5 tuổi, các cô còn gửi cha mẹ clip hướng dẫn cách cầm bút để rèn thêm cho con, chuẩn </w:t>
      </w:r>
      <w:r w:rsidR="000C0E5B">
        <w:rPr>
          <w:rFonts w:eastAsia="Times New Roman"/>
          <w:sz w:val="28"/>
          <w:szCs w:val="28"/>
          <w:shd w:val="clear" w:color="auto" w:fill="FFFFFF"/>
        </w:rPr>
        <w:t>bị kỹ càng hành trang vào lớp 1.</w:t>
      </w:r>
    </w:p>
    <w:p w:rsidR="00155DAA" w:rsidRPr="00C36B83" w:rsidRDefault="00155DAA" w:rsidP="00C36B83">
      <w:pPr>
        <w:spacing w:line="288" w:lineRule="auto"/>
        <w:ind w:firstLine="720"/>
        <w:jc w:val="both"/>
        <w:rPr>
          <w:b/>
          <w:color w:val="00B050"/>
          <w:sz w:val="28"/>
          <w:szCs w:val="28"/>
          <w:lang w:val="pt-BR"/>
        </w:rPr>
      </w:pPr>
      <w:r w:rsidRPr="00C36B83">
        <w:rPr>
          <w:b/>
          <w:color w:val="00B050"/>
          <w:sz w:val="28"/>
          <w:szCs w:val="28"/>
          <w:lang w:val="pt-BR"/>
        </w:rPr>
        <w:t xml:space="preserve">3.4 Biện pháp 4: </w:t>
      </w:r>
      <w:r w:rsidRPr="00C36B83">
        <w:rPr>
          <w:b/>
          <w:color w:val="00B050"/>
          <w:sz w:val="28"/>
          <w:szCs w:val="28"/>
        </w:rPr>
        <w:t>Chỉ đạo giáo viên dùng phương pháp trò chơi để nâng cao chất lượng giảng dạy:</w:t>
      </w:r>
    </w:p>
    <w:p w:rsidR="00155DAA" w:rsidRPr="00D0787D" w:rsidRDefault="00155DAA" w:rsidP="00C36B83">
      <w:pPr>
        <w:pStyle w:val="BodyText0"/>
        <w:spacing w:line="288" w:lineRule="auto"/>
        <w:ind w:firstLine="720"/>
        <w:rPr>
          <w:rFonts w:ascii="Times New Roman" w:hAnsi="Times New Roman"/>
          <w:i/>
          <w:sz w:val="28"/>
          <w:szCs w:val="28"/>
        </w:rPr>
      </w:pPr>
      <w:r w:rsidRPr="00D0787D">
        <w:rPr>
          <w:rFonts w:ascii="Times New Roman" w:hAnsi="Times New Roman"/>
          <w:i/>
          <w:sz w:val="28"/>
          <w:szCs w:val="28"/>
        </w:rPr>
        <w:t>Bác Hồ nói: “Trẻ em như búp trên cành</w:t>
      </w:r>
    </w:p>
    <w:p w:rsidR="00155DAA" w:rsidRPr="00D0787D" w:rsidRDefault="00155DAA" w:rsidP="00C36B83">
      <w:pPr>
        <w:spacing w:line="288" w:lineRule="auto"/>
        <w:jc w:val="both"/>
        <w:rPr>
          <w:i/>
          <w:sz w:val="28"/>
          <w:szCs w:val="28"/>
        </w:rPr>
      </w:pPr>
      <w:r w:rsidRPr="00D0787D">
        <w:rPr>
          <w:i/>
          <w:sz w:val="28"/>
          <w:szCs w:val="28"/>
        </w:rPr>
        <w:t xml:space="preserve">                 </w:t>
      </w:r>
      <w:r w:rsidRPr="00D0787D">
        <w:rPr>
          <w:i/>
          <w:sz w:val="28"/>
          <w:szCs w:val="28"/>
        </w:rPr>
        <w:tab/>
        <w:t xml:space="preserve">            Biết ăn ngủ biết học hành là ngoan”</w:t>
      </w:r>
    </w:p>
    <w:p w:rsidR="00155DAA" w:rsidRPr="00C36B83" w:rsidRDefault="00155DAA" w:rsidP="00C36B83">
      <w:pPr>
        <w:spacing w:line="288" w:lineRule="auto"/>
        <w:ind w:firstLine="720"/>
        <w:jc w:val="both"/>
        <w:rPr>
          <w:sz w:val="28"/>
          <w:szCs w:val="28"/>
        </w:rPr>
      </w:pPr>
      <w:r w:rsidRPr="00C36B83">
        <w:rPr>
          <w:sz w:val="28"/>
          <w:szCs w:val="28"/>
        </w:rPr>
        <w:t xml:space="preserve">Thật vậy, đối với trẻ em, đặc biệt là trẻ tuổi mẫu giáo việc biết ăn, ngủ, biết học hành đều được bắt đầu từ các “trò chơi”. Vui chơi là hoạt động chủ đạo của trẻ lứa tuổi này. Trẻ “học bằng chơi, chơi mà học”. Trẻ có thể chơi quên ăn, quên ngủ. Thông qua các trò chơi trẻ thêm hiểu biết về thế giới xung quanh bé và qua đó bé học làm “người”. Vui chơi đối với trẻ mầm non cần như cơm ăn, nước uống, như cây xanh cần ánh nắng mặt trời. </w:t>
      </w:r>
    </w:p>
    <w:p w:rsidR="00155DAA" w:rsidRPr="00C36B83" w:rsidRDefault="00155DAA" w:rsidP="00C36B83">
      <w:pPr>
        <w:pStyle w:val="BodyText20"/>
        <w:spacing w:after="0" w:line="288" w:lineRule="auto"/>
        <w:jc w:val="both"/>
        <w:rPr>
          <w:sz w:val="28"/>
          <w:szCs w:val="28"/>
        </w:rPr>
      </w:pPr>
      <w:r w:rsidRPr="00C36B83">
        <w:rPr>
          <w:sz w:val="28"/>
          <w:szCs w:val="28"/>
        </w:rPr>
        <w:tab/>
        <w:t xml:space="preserve"> Đánh giá vai trò của hoạt động vui chơi đối với trẻ mẫu giáo N.K CrupXcaia đã viết: “Đối với trẻ em trước tuổi đi học thì trò chơi có ý nghĩa cực kỳ quan trọng, trò chơi đối với trẻ là học tập, là lao động, là một hình thức giáo dục nghiêm túc”.  </w:t>
      </w:r>
    </w:p>
    <w:p w:rsidR="009656F2" w:rsidRPr="00C36B83" w:rsidRDefault="00155DAA" w:rsidP="00C36B83">
      <w:pPr>
        <w:spacing w:line="288" w:lineRule="auto"/>
        <w:jc w:val="both"/>
        <w:rPr>
          <w:sz w:val="28"/>
          <w:szCs w:val="28"/>
        </w:rPr>
      </w:pPr>
      <w:r w:rsidRPr="00C36B83">
        <w:rPr>
          <w:sz w:val="28"/>
          <w:szCs w:val="28"/>
        </w:rPr>
        <w:tab/>
        <w:t>Thấy được tầm quan trọng của trò chơi đối với trẻ như vậy nên tôi đã mạnh dạn chỉ đạo giáo viên dùng phương pháp trò chơi đề giảng dạy. Khi sử dụng phương pháp này, tuỳ theo từng loại bài, loại tiết và đặc thù của môn học mà chún</w:t>
      </w:r>
      <w:r w:rsidR="009656F2" w:rsidRPr="00C36B83">
        <w:rPr>
          <w:sz w:val="28"/>
          <w:szCs w:val="28"/>
        </w:rPr>
        <w:t>g tôi chọn trò chơi cho phù hợp:</w:t>
      </w:r>
    </w:p>
    <w:p w:rsidR="009656F2" w:rsidRPr="00C36B83" w:rsidRDefault="009656F2" w:rsidP="00C36B83">
      <w:pPr>
        <w:spacing w:line="288" w:lineRule="auto"/>
        <w:ind w:firstLine="720"/>
        <w:jc w:val="both"/>
        <w:rPr>
          <w:sz w:val="28"/>
          <w:szCs w:val="28"/>
        </w:rPr>
      </w:pPr>
      <w:r w:rsidRPr="00C36B83">
        <w:rPr>
          <w:sz w:val="28"/>
          <w:szCs w:val="28"/>
        </w:rPr>
        <w:t xml:space="preserve">* Với môn tạo hình: Tiết vẽ theo ý thích ở lớp lớn, để gây hứng thú cho trẻ, ở đầu tiết chúng tôi chọn trò chơi vẽ theo lời ca (các bạn ở dưới hát một bài hát theo yêu cầu của cô còn các bạn tham gia chơi thì sẽ vẽ theo nội dung bài hát, kết thúc bạn nào vẽ nhanh hơn và đúng nội dung thì sẽ được thưởng, còn trò </w:t>
      </w:r>
      <w:r w:rsidRPr="00C36B83">
        <w:rPr>
          <w:sz w:val="28"/>
          <w:szCs w:val="28"/>
        </w:rPr>
        <w:lastRenderedPageBreak/>
        <w:t>chơi gõ trống vẽ tranh thi trẻ phải vẽ xong một bức tranh sau một hồi trống, ai xong trước và đẹp sẽ được thưởng… các trò chơi này diễn ra rất nhanh, trẻ rất hứng thú chính vì vậy mà khi đến lượt cả lớp cùng thi thì trẻ rất hứng thú tham gia vào quá trình “Chơi” để hoàn thành nhiệm vụ học tập một cách chủ động, sáng tạo.</w:t>
      </w:r>
    </w:p>
    <w:p w:rsidR="00155DAA" w:rsidRPr="00C36B83" w:rsidRDefault="009656F2" w:rsidP="00D0787D">
      <w:pPr>
        <w:spacing w:line="288" w:lineRule="auto"/>
        <w:ind w:firstLine="720"/>
        <w:jc w:val="both"/>
        <w:rPr>
          <w:sz w:val="28"/>
          <w:szCs w:val="28"/>
        </w:rPr>
      </w:pPr>
      <w:r w:rsidRPr="00C36B83">
        <w:rPr>
          <w:sz w:val="28"/>
          <w:szCs w:val="28"/>
        </w:rPr>
        <w:t>* Môn làm quen với toán:</w:t>
      </w:r>
      <w:r w:rsidRPr="00C36B83">
        <w:rPr>
          <w:b/>
          <w:sz w:val="28"/>
          <w:szCs w:val="28"/>
        </w:rPr>
        <w:t xml:space="preserve"> </w:t>
      </w:r>
      <w:r w:rsidRPr="00C36B83">
        <w:rPr>
          <w:sz w:val="28"/>
          <w:szCs w:val="28"/>
        </w:rPr>
        <w:t>Toán là môn học khô khan nhưng đòi hỏi sự chính xác cao. Đặc điểm của trẻ lại chóng nhớ mau quên, do đó muốn trẻ hào hứng tham gia học tập và nhớ bài, cô giáo phải biết lồng những kiến thức toán học vào câu chuyện, bài thơ, bài hát đặc biệt là các trò chơi có nội dung phù hợp với yêu cầu của bài học để gây hứng thú cho trẻ. Từ suy nghĩ đó chúng tôi đã sưu tầm, sáng tác được nhiều trò chơi phù hợp với yêu cầu của từng loại bài, loại tiết, từng phần của tiết học.</w:t>
      </w:r>
    </w:p>
    <w:p w:rsidR="00155DAA" w:rsidRPr="00C36B83" w:rsidRDefault="00155DAA" w:rsidP="00C36B83">
      <w:pPr>
        <w:spacing w:line="288" w:lineRule="auto"/>
        <w:ind w:firstLine="600"/>
        <w:jc w:val="both"/>
        <w:rPr>
          <w:sz w:val="28"/>
          <w:szCs w:val="28"/>
        </w:rPr>
      </w:pPr>
      <w:r w:rsidRPr="00C36B83">
        <w:rPr>
          <w:sz w:val="28"/>
          <w:szCs w:val="28"/>
        </w:rPr>
        <w:t>Ngoài việc sưu tầm và sáng tác các trò chơi mang tính tập thể chúng tôi còn quan tâm đến các trò chơi học tập như các  loại bàn cờ, đô mi nô, trò chơi tạo hình, vì vậy mà giáo viên đã cải tiến ra nhiều loại bàn cờ hình thức đẹp, nội dung phù hợp với yêu cầu bộ môn, đặc biệt đã  cải tiến hệ thống bài tập thêm bớt để chơi lôgicô đảm bảo cho 100% trẻ được luyện tập ngay trên tiết học.</w:t>
      </w:r>
    </w:p>
    <w:p w:rsidR="009656F2" w:rsidRPr="00C36B83" w:rsidRDefault="009656F2" w:rsidP="00C36B83">
      <w:pPr>
        <w:pStyle w:val="BodyText20"/>
        <w:spacing w:after="0" w:line="288" w:lineRule="auto"/>
        <w:ind w:firstLine="600"/>
        <w:jc w:val="both"/>
        <w:rPr>
          <w:sz w:val="28"/>
          <w:szCs w:val="28"/>
        </w:rPr>
      </w:pPr>
      <w:r w:rsidRPr="00C36B83">
        <w:rPr>
          <w:sz w:val="28"/>
          <w:szCs w:val="28"/>
        </w:rPr>
        <w:t>Như vậy việc chỉ đạo giáo viên sử dụng phương pháp trò chơi để nâng cao chất lượng dạy học đạt được hiệu quả rất cao. Trẻ rất hứng thú tham gia vào các hoạt động. Các hoạt động giáo dục không còn nhàm chán, căng thẳng. Tạo cho trẻ tính cực tham gia vào các hoạt động.</w:t>
      </w:r>
    </w:p>
    <w:p w:rsidR="00155DAA" w:rsidRPr="00C36B83" w:rsidRDefault="00155DAA" w:rsidP="00C36B83">
      <w:pPr>
        <w:spacing w:line="288" w:lineRule="auto"/>
        <w:ind w:firstLine="600"/>
        <w:jc w:val="both"/>
        <w:rPr>
          <w:color w:val="008000"/>
          <w:sz w:val="28"/>
          <w:szCs w:val="28"/>
        </w:rPr>
      </w:pPr>
      <w:r w:rsidRPr="00C36B83">
        <w:rPr>
          <w:b/>
          <w:color w:val="00B050"/>
          <w:sz w:val="28"/>
          <w:szCs w:val="28"/>
        </w:rPr>
        <w:t>3. 5 Biện pháp 5: Quan tâm đến việc dạy trẻ mọi lúc mọi nơi:</w:t>
      </w:r>
    </w:p>
    <w:p w:rsidR="00155DAA" w:rsidRPr="00C36B83" w:rsidRDefault="00155DAA" w:rsidP="00C36B83">
      <w:pPr>
        <w:pStyle w:val="BodyText20"/>
        <w:spacing w:after="0" w:line="288" w:lineRule="auto"/>
        <w:jc w:val="both"/>
        <w:rPr>
          <w:sz w:val="28"/>
          <w:szCs w:val="28"/>
        </w:rPr>
      </w:pPr>
      <w:r w:rsidRPr="00C36B83">
        <w:rPr>
          <w:sz w:val="28"/>
          <w:szCs w:val="28"/>
        </w:rPr>
        <w:tab/>
        <w:t>Đặc điểm của trẻ mẫu giáo là dễ nhớ nhưng mau quên do đó nếu giáo viên chỉ quan tâm đến giờ dạy trên lớp mà không cho cháu ôn luyện thì dù có dạy hay mấy cháu cũng quên. Chính vì vậy tôi lưu ý giáo viên tận dụng tốt giờ sinh hoạt chiều để cháu làm quen bài mới và cho cháu được ôn luyện những kiến thức mà trẻ đã học khi tham gia hoạt động ngoài trời. Đặc biệt là phát huy thế mạnh của hoạt động vui chơi.</w:t>
      </w:r>
    </w:p>
    <w:p w:rsidR="00155DAA" w:rsidRPr="00C36B83" w:rsidRDefault="00155DAA" w:rsidP="00C36B83">
      <w:pPr>
        <w:spacing w:line="288" w:lineRule="auto"/>
        <w:ind w:firstLine="600"/>
        <w:jc w:val="both"/>
        <w:rPr>
          <w:sz w:val="28"/>
          <w:szCs w:val="28"/>
        </w:rPr>
      </w:pPr>
      <w:r w:rsidRPr="00C36B83">
        <w:rPr>
          <w:sz w:val="28"/>
          <w:szCs w:val="28"/>
        </w:rPr>
        <w:t>Ngay từ đầu năm họ</w:t>
      </w:r>
      <w:r w:rsidR="009656F2" w:rsidRPr="00C36B83">
        <w:rPr>
          <w:sz w:val="28"/>
          <w:szCs w:val="28"/>
        </w:rPr>
        <w:t xml:space="preserve">c khi </w:t>
      </w:r>
      <w:r w:rsidRPr="00C36B83">
        <w:rPr>
          <w:sz w:val="28"/>
          <w:szCs w:val="28"/>
        </w:rPr>
        <w:t>hoạt độ</w:t>
      </w:r>
      <w:r w:rsidR="009656F2" w:rsidRPr="00C36B83">
        <w:rPr>
          <w:sz w:val="28"/>
          <w:szCs w:val="28"/>
        </w:rPr>
        <w:t xml:space="preserve">ng vui chơi </w:t>
      </w:r>
      <w:r w:rsidRPr="00C36B83">
        <w:rPr>
          <w:sz w:val="28"/>
          <w:szCs w:val="28"/>
        </w:rPr>
        <w:t>đã đi vào nề nếp tôi yêu cầu giáo viên giành thời gian của giờ chơi dài buổi sáng để bồi dưỡng kiến thức cho trẻ. Ví dụ như kiến thức toán ở trò chơi xây dựng (cháu xây nhà, xếp đườ</w:t>
      </w:r>
      <w:r w:rsidR="009656F2" w:rsidRPr="00C36B83">
        <w:rPr>
          <w:sz w:val="28"/>
          <w:szCs w:val="28"/>
        </w:rPr>
        <w:t>ng đi…</w:t>
      </w:r>
      <w:r w:rsidRPr="00C36B83">
        <w:rPr>
          <w:sz w:val="28"/>
          <w:szCs w:val="28"/>
        </w:rPr>
        <w:t xml:space="preserve"> theo số lượng, hình dạng, màu sắc mà cô qui định). Bồi dưỡng kiến thức về dân số, dinh dưỡng và giao tiếp ở trò chơi phân vai (gia đình bác có mấy con? hôm nay bác nấu món gì cho gia đình ăn? có đủ chất dinh dưỡng không</w:t>
      </w:r>
      <w:r w:rsidR="003D6F6E" w:rsidRPr="00C36B83">
        <w:rPr>
          <w:sz w:val="28"/>
          <w:szCs w:val="28"/>
        </w:rPr>
        <w:t xml:space="preserve"> </w:t>
      </w:r>
      <w:r w:rsidRPr="00C36B83">
        <w:rPr>
          <w:sz w:val="28"/>
          <w:szCs w:val="28"/>
        </w:rPr>
        <w:t>?… ). Với trò chơi cô giáo thì bồi dưỡng trẻ môn tạo hình và làm quen chữ cái như chọn cháu khá làm cô giáo để hướng dẫn các bạn vẽ, nặn, xé dán</w:t>
      </w:r>
      <w:r w:rsidR="00FC1DD7" w:rsidRPr="00C36B83">
        <w:rPr>
          <w:sz w:val="28"/>
          <w:szCs w:val="28"/>
        </w:rPr>
        <w:t>.</w:t>
      </w:r>
    </w:p>
    <w:p w:rsidR="00FC1DD7" w:rsidRPr="00C36B83" w:rsidRDefault="00FC1DD7" w:rsidP="00C36B83">
      <w:pPr>
        <w:pStyle w:val="BodyText20"/>
        <w:spacing w:after="0" w:line="288" w:lineRule="auto"/>
        <w:ind w:firstLine="720"/>
        <w:jc w:val="both"/>
        <w:rPr>
          <w:sz w:val="28"/>
          <w:szCs w:val="28"/>
        </w:rPr>
      </w:pPr>
      <w:r w:rsidRPr="00C36B83">
        <w:rPr>
          <w:sz w:val="28"/>
          <w:szCs w:val="28"/>
        </w:rPr>
        <w:lastRenderedPageBreak/>
        <w:t>Khi đi dạo, đi thăm : Khi cho trẻ ra hoạt động ngoài trời chúng tôi luôn cho trẻ chơi các trò chơi ghép hình như hãy chọn lá,cỏ … để xếp thành cây,con vật, đồ vật hoặc chọn lá để thả thuyền . Khi có sự thay đổi của thời tiết,cảnh vật xunh quanh cô giáo thường gọi mở để trẻ phát hiện ra sự thay đổi sau đó khuyến khích trẻ thi đua nặn, xếp , vẽ … một cách thoải mái bằng phấn xuống sàn, bằng que trên cát. Hoặc có những hôm trời mát mẻ chúng tôi đã vẽ sẵn các ô vuông lớn sau đó chia lớp theo tổ để thi. Mỗi tổ xếp, vẽ thành 1 bức tranh có nội dung khác nhau.</w:t>
      </w:r>
    </w:p>
    <w:p w:rsidR="00FC1DD7" w:rsidRPr="00C36B83" w:rsidRDefault="00FC1DD7" w:rsidP="00C36B83">
      <w:pPr>
        <w:pStyle w:val="BodyText20"/>
        <w:spacing w:after="0" w:line="288" w:lineRule="auto"/>
        <w:jc w:val="both"/>
        <w:rPr>
          <w:sz w:val="28"/>
          <w:szCs w:val="28"/>
        </w:rPr>
      </w:pPr>
      <w:r w:rsidRPr="00C36B83">
        <w:rPr>
          <w:sz w:val="28"/>
          <w:szCs w:val="28"/>
        </w:rPr>
        <w:t xml:space="preserve">         Trong việc chỉ đạo nâng cao chất lượng học sinh tôi còn quan tâm đến số học sinh lớp nhỡ và lớn mới bắt đầu đi học. Những cháu này bao giờ nhà trường cũng xếp riêng vào một lớp, để có biện pháp chỉ đạo riêng như hạ thấp  yêu cầu của bài dạy ở những tháng đầu năm học để các cháu tiếp thu được bài và tận dụng những ngày có một tiết để dạy bù những kiến thứ cơ bản ở lớp dưới. Ở những lớp này bao giờ nhà trường cũng bố trí những giáo viên nhiệt tình, có nhiều kinh nghiệm phụ trách.</w:t>
      </w:r>
    </w:p>
    <w:p w:rsidR="00DC008D" w:rsidRPr="00C36B83" w:rsidRDefault="00C10BA9" w:rsidP="00C36B83">
      <w:pPr>
        <w:spacing w:line="288" w:lineRule="auto"/>
        <w:ind w:firstLine="720"/>
        <w:jc w:val="both"/>
        <w:rPr>
          <w:b/>
          <w:color w:val="0070C0"/>
          <w:sz w:val="28"/>
          <w:szCs w:val="28"/>
        </w:rPr>
      </w:pPr>
      <w:r w:rsidRPr="00C36B83">
        <w:rPr>
          <w:b/>
          <w:color w:val="0070C0"/>
          <w:sz w:val="28"/>
          <w:szCs w:val="28"/>
        </w:rPr>
        <w:t>4</w:t>
      </w:r>
      <w:r w:rsidR="00DC008D" w:rsidRPr="00C36B83">
        <w:rPr>
          <w:b/>
          <w:color w:val="0070C0"/>
          <w:sz w:val="28"/>
          <w:szCs w:val="28"/>
        </w:rPr>
        <w:t xml:space="preserve">. </w:t>
      </w:r>
      <w:r w:rsidR="00BC58F4" w:rsidRPr="00C36B83">
        <w:rPr>
          <w:b/>
          <w:color w:val="0070C0"/>
          <w:sz w:val="28"/>
          <w:szCs w:val="28"/>
        </w:rPr>
        <w:t xml:space="preserve">Hiệu quả </w:t>
      </w:r>
      <w:r w:rsidR="00530CCF" w:rsidRPr="00C36B83">
        <w:rPr>
          <w:b/>
          <w:color w:val="0070C0"/>
          <w:sz w:val="28"/>
          <w:szCs w:val="28"/>
        </w:rPr>
        <w:t>sáng kiến kinh nghiệm</w:t>
      </w:r>
      <w:r w:rsidR="00ED62EF" w:rsidRPr="00C36B83">
        <w:rPr>
          <w:b/>
          <w:color w:val="0070C0"/>
          <w:sz w:val="28"/>
          <w:szCs w:val="28"/>
        </w:rPr>
        <w:t xml:space="preserve"> </w:t>
      </w:r>
    </w:p>
    <w:p w:rsidR="00F01E73" w:rsidRPr="00247CA0" w:rsidRDefault="00F01E73" w:rsidP="00F01E73">
      <w:pPr>
        <w:shd w:val="clear" w:color="auto" w:fill="FFFFFF"/>
        <w:spacing w:line="288" w:lineRule="auto"/>
        <w:ind w:firstLine="720"/>
        <w:jc w:val="both"/>
        <w:rPr>
          <w:rFonts w:eastAsia="Times New Roman"/>
          <w:sz w:val="28"/>
          <w:szCs w:val="28"/>
        </w:rPr>
      </w:pPr>
      <w:r w:rsidRPr="002B0EBA">
        <w:rPr>
          <w:rFonts w:eastAsia="Times New Roman"/>
          <w:sz w:val="28"/>
          <w:szCs w:val="28"/>
        </w:rPr>
        <w:t>- Trẻ mạnh dạn, tự tin tham gia các hoạt động tại nhà, có ý thức học tập, hoàn thành các phiếu bài tập trực tuyến.</w:t>
      </w:r>
    </w:p>
    <w:p w:rsidR="00FC1DD7" w:rsidRPr="00C36B83" w:rsidRDefault="00FC1DD7" w:rsidP="00C36B83">
      <w:pPr>
        <w:pStyle w:val="Noidungchinh"/>
        <w:spacing w:before="0"/>
        <w:rPr>
          <w:w w:val="105"/>
          <w:sz w:val="28"/>
          <w:szCs w:val="28"/>
        </w:rPr>
      </w:pPr>
      <w:r w:rsidRPr="00C36B83">
        <w:rPr>
          <w:w w:val="105"/>
          <w:sz w:val="28"/>
          <w:szCs w:val="28"/>
        </w:rPr>
        <w:tab/>
        <w:t>- Giáo viên triển khai các hoạt động giáo dục chuyển biến một cách rõ rệt, giáo viên có nhiều kinh nghiệm hơn trong việc tổ chức các hoạt động và trò chơ</w:t>
      </w:r>
      <w:r w:rsidR="003D6F6E" w:rsidRPr="00C36B83">
        <w:rPr>
          <w:w w:val="105"/>
          <w:sz w:val="28"/>
          <w:szCs w:val="28"/>
        </w:rPr>
        <w:t xml:space="preserve">i vận động. </w:t>
      </w:r>
      <w:r w:rsidRPr="00C36B83">
        <w:rPr>
          <w:w w:val="105"/>
          <w:sz w:val="28"/>
          <w:szCs w:val="28"/>
        </w:rPr>
        <w:t>Giáo viên tự tin khi thực hiện các hoạt động giáo dục cho trẻ, nâng cao nghệ thuật lên lớp.</w:t>
      </w:r>
    </w:p>
    <w:p w:rsidR="00FC1DD7" w:rsidRPr="00C36B83" w:rsidRDefault="00FC1DD7" w:rsidP="00C36B83">
      <w:pPr>
        <w:pStyle w:val="Noidungchinh"/>
        <w:spacing w:before="0"/>
        <w:rPr>
          <w:w w:val="105"/>
          <w:sz w:val="28"/>
          <w:szCs w:val="28"/>
          <w:lang w:val="en-US"/>
        </w:rPr>
      </w:pPr>
      <w:r w:rsidRPr="00C36B83">
        <w:rPr>
          <w:w w:val="105"/>
          <w:sz w:val="28"/>
          <w:szCs w:val="28"/>
          <w:lang w:val="en-US"/>
        </w:rPr>
        <w:tab/>
        <w:t>- 100% các nhóm lớp trang trí lớp phong phú. Đồ dùng đồ chơi hấp dẫn trẻ. Những đồ dùng này kích thích trí tưởng tượng và sự sáng tạo của trẻ. Trẻ có ý thức trân trọng, giữ gìn đồ chơi trong lớp hơn.</w:t>
      </w:r>
    </w:p>
    <w:p w:rsidR="00FC1DD7" w:rsidRPr="00C36B83" w:rsidRDefault="00FC1DD7" w:rsidP="00C36B83">
      <w:pPr>
        <w:pStyle w:val="Noidungchinh"/>
        <w:spacing w:before="0"/>
        <w:rPr>
          <w:w w:val="105"/>
          <w:sz w:val="28"/>
          <w:szCs w:val="28"/>
          <w:lang w:val="en-US"/>
        </w:rPr>
      </w:pPr>
      <w:r w:rsidRPr="00C36B83">
        <w:rPr>
          <w:w w:val="105"/>
          <w:sz w:val="28"/>
          <w:szCs w:val="28"/>
          <w:lang w:val="en-US"/>
        </w:rPr>
        <w:tab/>
        <w:t>- Chất lượng các hoạt động của giáo viên và của trẻ cao hơn so với đầu năm học.</w:t>
      </w:r>
    </w:p>
    <w:p w:rsidR="00C02581" w:rsidRDefault="00FC1DD7" w:rsidP="004E0B62">
      <w:pPr>
        <w:pStyle w:val="Noidungchinh"/>
        <w:spacing w:before="0"/>
        <w:rPr>
          <w:w w:val="105"/>
          <w:sz w:val="28"/>
          <w:szCs w:val="28"/>
          <w:lang w:val="en-US"/>
        </w:rPr>
      </w:pPr>
      <w:r w:rsidRPr="00C36B83">
        <w:rPr>
          <w:w w:val="105"/>
          <w:sz w:val="28"/>
          <w:szCs w:val="28"/>
          <w:lang w:val="en-US"/>
        </w:rPr>
        <w:tab/>
        <w:t xml:space="preserve">- Phụ huynh ủng hộ nhiệt tình, cung cấp nhiều nguyên vật liệu, </w:t>
      </w:r>
      <w:r w:rsidR="004E0B62">
        <w:rPr>
          <w:w w:val="105"/>
          <w:sz w:val="28"/>
          <w:szCs w:val="28"/>
          <w:lang w:val="en-US"/>
        </w:rPr>
        <w:t>phế liệu để làm đồ dùng đồ chơi</w:t>
      </w:r>
    </w:p>
    <w:p w:rsidR="00F01E73" w:rsidRPr="002B0EBA" w:rsidRDefault="00F01E73" w:rsidP="00F01E73">
      <w:pPr>
        <w:shd w:val="clear" w:color="auto" w:fill="FFFFFF"/>
        <w:spacing w:line="288" w:lineRule="auto"/>
        <w:ind w:firstLine="720"/>
        <w:jc w:val="both"/>
        <w:rPr>
          <w:rFonts w:eastAsia="Times New Roman"/>
          <w:sz w:val="28"/>
          <w:szCs w:val="28"/>
        </w:rPr>
      </w:pPr>
      <w:r w:rsidRPr="002B0EBA">
        <w:rPr>
          <w:rFonts w:eastAsia="Times New Roman"/>
          <w:sz w:val="28"/>
          <w:szCs w:val="28"/>
        </w:rPr>
        <w:t>- 100% phụ huynh phối hợp tốt với giáo viên làm tốt công tác chăm sóc giáo dục trẻ.</w:t>
      </w:r>
    </w:p>
    <w:p w:rsidR="00F01E73" w:rsidRPr="002B0EBA" w:rsidRDefault="00F01E73" w:rsidP="00F01E73">
      <w:pPr>
        <w:shd w:val="clear" w:color="auto" w:fill="FFFFFF"/>
        <w:spacing w:line="288" w:lineRule="auto"/>
        <w:ind w:firstLine="720"/>
        <w:jc w:val="both"/>
        <w:rPr>
          <w:rFonts w:eastAsia="Times New Roman"/>
          <w:sz w:val="28"/>
          <w:szCs w:val="28"/>
        </w:rPr>
      </w:pPr>
      <w:r w:rsidRPr="002B0EBA">
        <w:rPr>
          <w:rFonts w:eastAsia="Times New Roman"/>
          <w:sz w:val="28"/>
          <w:szCs w:val="28"/>
        </w:rPr>
        <w:t>- Phụ huynh và học sinh tham gia đầy đủ các buổi giao lưu trực tiếp ( ngày khai giảng, họp phụ huynh đầu năm, ngày 20/11, tết nguyên đán )</w:t>
      </w:r>
    </w:p>
    <w:p w:rsidR="00F01E73" w:rsidRPr="002B0EBA" w:rsidRDefault="00F01E73" w:rsidP="00F01E73">
      <w:pPr>
        <w:shd w:val="clear" w:color="auto" w:fill="FFFFFF"/>
        <w:spacing w:line="288" w:lineRule="auto"/>
        <w:ind w:firstLine="720"/>
        <w:jc w:val="both"/>
        <w:rPr>
          <w:rFonts w:eastAsia="Times New Roman"/>
          <w:sz w:val="28"/>
          <w:szCs w:val="28"/>
        </w:rPr>
      </w:pPr>
      <w:r w:rsidRPr="002B0EBA">
        <w:rPr>
          <w:rFonts w:eastAsia="Times New Roman"/>
          <w:sz w:val="28"/>
          <w:szCs w:val="28"/>
        </w:rPr>
        <w:t>- Phụ huynh luôn ủng hộ giáo viên, theo dõi sát sao khi trẻ học tập tại nhà.</w:t>
      </w:r>
    </w:p>
    <w:p w:rsidR="00F01E73" w:rsidRPr="00C36B83" w:rsidRDefault="00F01E73" w:rsidP="004E0B62">
      <w:pPr>
        <w:pStyle w:val="Noidungchinh"/>
        <w:spacing w:before="0"/>
        <w:rPr>
          <w:w w:val="105"/>
          <w:sz w:val="28"/>
          <w:szCs w:val="28"/>
          <w:lang w:val="en-US"/>
        </w:rPr>
      </w:pPr>
    </w:p>
    <w:p w:rsidR="0067501A" w:rsidRDefault="0067501A" w:rsidP="00C36B83">
      <w:pPr>
        <w:pStyle w:val="Noidungchinh"/>
        <w:spacing w:before="0"/>
        <w:rPr>
          <w:w w:val="105"/>
          <w:sz w:val="28"/>
          <w:szCs w:val="28"/>
          <w:lang w:val="en-US"/>
        </w:rPr>
      </w:pPr>
    </w:p>
    <w:p w:rsidR="00F01E73" w:rsidRPr="00C36B83" w:rsidRDefault="00F01E73" w:rsidP="00C36B83">
      <w:pPr>
        <w:pStyle w:val="Noidungchinh"/>
        <w:spacing w:before="0"/>
        <w:rPr>
          <w:w w:val="105"/>
          <w:sz w:val="28"/>
          <w:szCs w:val="28"/>
          <w:lang w:val="en-US"/>
        </w:rPr>
      </w:pPr>
    </w:p>
    <w:p w:rsidR="00DC008D" w:rsidRPr="00C36B83" w:rsidRDefault="00DC008D" w:rsidP="00C36B83">
      <w:pPr>
        <w:spacing w:line="288" w:lineRule="auto"/>
        <w:ind w:firstLine="567"/>
        <w:jc w:val="center"/>
        <w:rPr>
          <w:b/>
          <w:color w:val="FF0000"/>
          <w:sz w:val="28"/>
          <w:szCs w:val="28"/>
        </w:rPr>
      </w:pPr>
      <w:r w:rsidRPr="00C36B83">
        <w:rPr>
          <w:b/>
          <w:color w:val="FF0000"/>
          <w:sz w:val="28"/>
          <w:szCs w:val="28"/>
        </w:rPr>
        <w:lastRenderedPageBreak/>
        <w:t>III. KẾT LUẬN, KIẾN NGHỊ</w:t>
      </w:r>
    </w:p>
    <w:p w:rsidR="00DC008D" w:rsidRPr="00C36B83" w:rsidRDefault="00036DBD" w:rsidP="00C36B83">
      <w:pPr>
        <w:spacing w:line="288" w:lineRule="auto"/>
        <w:ind w:firstLine="720"/>
        <w:jc w:val="both"/>
        <w:rPr>
          <w:b/>
          <w:color w:val="009900"/>
          <w:sz w:val="28"/>
          <w:szCs w:val="28"/>
        </w:rPr>
      </w:pPr>
      <w:r w:rsidRPr="00C36B83">
        <w:rPr>
          <w:b/>
          <w:color w:val="009900"/>
          <w:sz w:val="28"/>
          <w:szCs w:val="28"/>
        </w:rPr>
        <w:t>1.</w:t>
      </w:r>
      <w:r w:rsidR="008F283C" w:rsidRPr="00C36B83">
        <w:rPr>
          <w:b/>
          <w:color w:val="009900"/>
          <w:sz w:val="28"/>
          <w:szCs w:val="28"/>
        </w:rPr>
        <w:t xml:space="preserve"> </w:t>
      </w:r>
      <w:r w:rsidR="00DC008D" w:rsidRPr="00C36B83">
        <w:rPr>
          <w:b/>
          <w:color w:val="009900"/>
          <w:sz w:val="28"/>
          <w:szCs w:val="28"/>
        </w:rPr>
        <w:t xml:space="preserve">Ý nghĩa của sáng kiến </w:t>
      </w:r>
    </w:p>
    <w:p w:rsidR="00FC1DD7" w:rsidRPr="00C36B83" w:rsidRDefault="0067501A" w:rsidP="00C36B83">
      <w:pPr>
        <w:spacing w:line="288" w:lineRule="auto"/>
        <w:ind w:firstLine="720"/>
        <w:jc w:val="both"/>
        <w:rPr>
          <w:sz w:val="28"/>
          <w:szCs w:val="28"/>
        </w:rPr>
      </w:pPr>
      <w:r w:rsidRPr="00C36B83">
        <w:rPr>
          <w:sz w:val="28"/>
          <w:szCs w:val="28"/>
          <w:shd w:val="clear" w:color="auto" w:fill="FFFFFF"/>
        </w:rPr>
        <w:t>Nâng cao chất lượng giáo dục trẻ toàn diện về Đức –Trí –Thể – Mỹ và lao động với nhiệm vụ là cán bộ quản lý của nhà trường, chỉ đạo hoạt động chuyên môn, việc xây dựng kế hoạch và chỉ đạo thực hiện theo kế hoạch, chỉ đạo thực hiện kiểm tra, đánh giá sự phát triển về giáo dục của trẻ, phương pháp dạy của giáo viên, đánh giá, khảo sát chất lượng giáo dục, xây dựng kỷ cương, nề nếp trong nhà trường, phát huy tinh thần tự học, tự bồi dưỡng; Nâng cao năng lực sư phạm, chỉ đạo thực hiện giáo dục một cách khoa học nhằm thực hiện tốt nhiệm vụ giáo dục trẻ đáp ứng với yêu cầu đổi mới trong thời kỳ công nghiệp hóa, hiện đại hóa đất nước.</w:t>
      </w:r>
    </w:p>
    <w:p w:rsidR="004978E4" w:rsidRPr="00C36B83" w:rsidRDefault="004978E4" w:rsidP="00C36B83">
      <w:pPr>
        <w:spacing w:line="288" w:lineRule="auto"/>
        <w:ind w:firstLine="720"/>
        <w:jc w:val="both"/>
        <w:rPr>
          <w:b/>
          <w:color w:val="008000"/>
          <w:sz w:val="28"/>
          <w:szCs w:val="28"/>
        </w:rPr>
      </w:pPr>
      <w:r w:rsidRPr="00C36B83">
        <w:rPr>
          <w:b/>
          <w:color w:val="008000"/>
          <w:sz w:val="28"/>
          <w:szCs w:val="28"/>
        </w:rPr>
        <w:t>2. Kết luận:</w:t>
      </w:r>
    </w:p>
    <w:p w:rsidR="00FC1DD7" w:rsidRPr="00C36B83" w:rsidRDefault="00FC1DD7" w:rsidP="00C36B83">
      <w:pPr>
        <w:spacing w:line="288" w:lineRule="auto"/>
        <w:ind w:firstLine="567"/>
        <w:jc w:val="both"/>
        <w:rPr>
          <w:sz w:val="28"/>
          <w:szCs w:val="28"/>
        </w:rPr>
      </w:pPr>
      <w:r w:rsidRPr="00C36B83">
        <w:rPr>
          <w:sz w:val="28"/>
          <w:szCs w:val="28"/>
        </w:rPr>
        <w:t xml:space="preserve">Qua thời gian thực hiện đề tài </w:t>
      </w:r>
      <w:r w:rsidRPr="00C36B83">
        <w:rPr>
          <w:i/>
          <w:sz w:val="28"/>
          <w:szCs w:val="28"/>
          <w:lang w:val="it-IT"/>
        </w:rPr>
        <w:t>" Nâng cao chất lượng giáo dục cho trẻ mầ</w:t>
      </w:r>
      <w:r w:rsidR="0067501A" w:rsidRPr="00C36B83">
        <w:rPr>
          <w:i/>
          <w:sz w:val="28"/>
          <w:szCs w:val="28"/>
          <w:lang w:val="it-IT"/>
        </w:rPr>
        <w:t xml:space="preserve">m non" </w:t>
      </w:r>
      <w:r w:rsidRPr="00C36B83">
        <w:rPr>
          <w:sz w:val="28"/>
          <w:szCs w:val="28"/>
        </w:rPr>
        <w:t>là một việc làm thiết thực giúp cho trường có một môi trường sáng,  xanh - sạch - đẹ</w:t>
      </w:r>
      <w:r w:rsidR="0067501A" w:rsidRPr="00C36B83">
        <w:rPr>
          <w:sz w:val="28"/>
          <w:szCs w:val="28"/>
        </w:rPr>
        <w:t xml:space="preserve">p </w:t>
      </w:r>
      <w:r w:rsidRPr="00C36B83">
        <w:rPr>
          <w:sz w:val="28"/>
          <w:szCs w:val="28"/>
        </w:rPr>
        <w:t>phù hợp với đặc điểm hoạt động và tâm lý trẻ. Nâng cao được chất lượng chăm sóc giáo dục trẻ. Qua đó tuyên truyền với các ban ngành, phụ huynh hiểu rõ hơn được ý nghĩa và vai trò của giáo dục Mầm non đối với sự phát triển của trẻ.</w:t>
      </w:r>
    </w:p>
    <w:p w:rsidR="00FC1DD7" w:rsidRPr="00C36B83" w:rsidRDefault="00FC1DD7" w:rsidP="00C36B83">
      <w:pPr>
        <w:spacing w:line="288" w:lineRule="auto"/>
        <w:ind w:firstLine="720"/>
        <w:jc w:val="both"/>
        <w:rPr>
          <w:sz w:val="28"/>
          <w:szCs w:val="28"/>
        </w:rPr>
      </w:pPr>
      <w:r w:rsidRPr="00C36B83">
        <w:rPr>
          <w:sz w:val="28"/>
          <w:szCs w:val="28"/>
        </w:rPr>
        <w:t>Giáo viên được chủ động sáng tạo trong việc tìm tòi, đổi mới, vận dụng các phương pháp giáo dục phù hợp với trẻ. Sáng tạo trong việc xây dựng môi trường, làm các sản phẩm tự tạo, sử dụng các đồ dùng tự tạo hiệu quả tạo cơ hội cho trẻ được tham gia một cách tích cực. Qua đó giáo dục trẻ phát triển một các toàn diệ</w:t>
      </w:r>
      <w:r w:rsidR="0067501A" w:rsidRPr="00C36B83">
        <w:rPr>
          <w:sz w:val="28"/>
          <w:szCs w:val="28"/>
        </w:rPr>
        <w:t xml:space="preserve">n. </w:t>
      </w:r>
      <w:r w:rsidRPr="00C36B83">
        <w:rPr>
          <w:sz w:val="28"/>
          <w:szCs w:val="28"/>
        </w:rPr>
        <w:t xml:space="preserve">Xây dựng được mối quan hệ tốt giữa cán bộ quản lý, giáo viên, nhân viên và phụ huynh trong nhà trường. </w:t>
      </w:r>
    </w:p>
    <w:p w:rsidR="00DC008D" w:rsidRPr="00C36B83" w:rsidRDefault="004978E4" w:rsidP="00C36B83">
      <w:pPr>
        <w:spacing w:line="288" w:lineRule="auto"/>
        <w:ind w:firstLine="720"/>
        <w:jc w:val="both"/>
        <w:rPr>
          <w:b/>
          <w:color w:val="008000"/>
          <w:sz w:val="28"/>
          <w:szCs w:val="28"/>
          <w:lang w:val="nl-NL"/>
        </w:rPr>
      </w:pPr>
      <w:r w:rsidRPr="00C36B83">
        <w:rPr>
          <w:b/>
          <w:color w:val="008000"/>
          <w:sz w:val="28"/>
          <w:szCs w:val="28"/>
          <w:lang w:val="nl-NL"/>
        </w:rPr>
        <w:t>3</w:t>
      </w:r>
      <w:r w:rsidR="00DC008D" w:rsidRPr="00C36B83">
        <w:rPr>
          <w:b/>
          <w:color w:val="008000"/>
          <w:sz w:val="28"/>
          <w:szCs w:val="28"/>
          <w:lang w:val="nl-NL"/>
        </w:rPr>
        <w:t>. Bài học kinh nghiệm:</w:t>
      </w:r>
    </w:p>
    <w:p w:rsidR="00FC1DD7" w:rsidRPr="00C36B83" w:rsidRDefault="00FC1DD7" w:rsidP="00C36B83">
      <w:pPr>
        <w:pStyle w:val="BodyTextIndent"/>
        <w:spacing w:after="0" w:line="288" w:lineRule="auto"/>
        <w:ind w:left="0" w:firstLine="720"/>
        <w:jc w:val="both"/>
        <w:rPr>
          <w:sz w:val="28"/>
          <w:szCs w:val="28"/>
          <w:lang w:val="it-IT"/>
        </w:rPr>
      </w:pPr>
      <w:r w:rsidRPr="00C36B83">
        <w:rPr>
          <w:sz w:val="28"/>
          <w:szCs w:val="28"/>
          <w:lang w:val="it-IT"/>
        </w:rPr>
        <w:t>Để chất lượng việc thực hiệ</w:t>
      </w:r>
      <w:r w:rsidR="0067501A" w:rsidRPr="00C36B83">
        <w:rPr>
          <w:sz w:val="28"/>
          <w:szCs w:val="28"/>
          <w:lang w:val="it-IT"/>
        </w:rPr>
        <w:t xml:space="preserve">n </w:t>
      </w:r>
      <w:r w:rsidRPr="00C36B83">
        <w:rPr>
          <w:i/>
          <w:sz w:val="28"/>
          <w:szCs w:val="28"/>
          <w:lang w:val="it-IT"/>
        </w:rPr>
        <w:t>" Nâng cao chất lượng giáo dục cho trẻ mầm non"</w:t>
      </w:r>
      <w:r w:rsidRPr="00C36B83">
        <w:rPr>
          <w:sz w:val="28"/>
          <w:szCs w:val="28"/>
          <w:lang w:val="it-IT"/>
        </w:rPr>
        <w:t xml:space="preserve"> đạt kết quả tốt, đòi hỏi người cán bộ quản lý phải linh hoạt, áp dụng các biện pháp vào thực tế phù hợp với trường và lớp. </w:t>
      </w:r>
      <w:r w:rsidR="0067501A" w:rsidRPr="00C36B83">
        <w:rPr>
          <w:sz w:val="28"/>
          <w:szCs w:val="28"/>
          <w:lang w:val="it-IT"/>
        </w:rPr>
        <w:t>Ban giám hiệu</w:t>
      </w:r>
      <w:r w:rsidRPr="00C36B83">
        <w:rPr>
          <w:sz w:val="28"/>
          <w:szCs w:val="28"/>
          <w:lang w:val="it-IT"/>
        </w:rPr>
        <w:t xml:space="preserve"> phải nắm vững khả năng, trình độ giảng dạy của từng giáo viên để bồi dưỡng cho phù hợp.</w:t>
      </w:r>
    </w:p>
    <w:p w:rsidR="00FC1DD7" w:rsidRPr="00C36B83" w:rsidRDefault="00FC1DD7" w:rsidP="00C36B83">
      <w:pPr>
        <w:pStyle w:val="BodyTextIndent"/>
        <w:spacing w:after="0" w:line="288" w:lineRule="auto"/>
        <w:ind w:left="0" w:firstLine="720"/>
        <w:jc w:val="both"/>
        <w:rPr>
          <w:sz w:val="28"/>
          <w:szCs w:val="28"/>
          <w:lang w:val="it-IT"/>
        </w:rPr>
      </w:pPr>
      <w:r w:rsidRPr="00C36B83">
        <w:rPr>
          <w:sz w:val="28"/>
          <w:szCs w:val="28"/>
          <w:lang w:val="it-IT"/>
        </w:rPr>
        <w:t>Có kế hoạch, biện pháp chỉ đạo các nội dung chuyên đề đúng trọng tâm, nâng cao được chất lượng giảng dạy của giáo viên. Quan tâm việc tăng cường bồi dưỡng chuyên môn cho giáo viên, đi thăm quan học hỏi các trường điểm Thành phố, triển khai và tiến hành dự giờ các tiết dạy tại trường.</w:t>
      </w:r>
    </w:p>
    <w:p w:rsidR="00DC008D" w:rsidRPr="00C36B83" w:rsidRDefault="004978E4" w:rsidP="00C36B83">
      <w:pPr>
        <w:spacing w:line="288" w:lineRule="auto"/>
        <w:ind w:firstLine="720"/>
        <w:jc w:val="both"/>
        <w:rPr>
          <w:b/>
          <w:color w:val="008000"/>
          <w:sz w:val="28"/>
          <w:szCs w:val="28"/>
        </w:rPr>
      </w:pPr>
      <w:r w:rsidRPr="00C36B83">
        <w:rPr>
          <w:b/>
          <w:color w:val="008000"/>
          <w:sz w:val="28"/>
          <w:szCs w:val="28"/>
        </w:rPr>
        <w:t>4</w:t>
      </w:r>
      <w:r w:rsidR="00DC008D" w:rsidRPr="00C36B83">
        <w:rPr>
          <w:b/>
          <w:color w:val="008000"/>
          <w:sz w:val="28"/>
          <w:szCs w:val="28"/>
        </w:rPr>
        <w:t>. Kiến nghị</w:t>
      </w:r>
      <w:r w:rsidR="00316EF3" w:rsidRPr="00C36B83">
        <w:rPr>
          <w:b/>
          <w:color w:val="008000"/>
          <w:sz w:val="28"/>
          <w:szCs w:val="28"/>
        </w:rPr>
        <w:t xml:space="preserve"> </w:t>
      </w:r>
      <w:r w:rsidR="00DC008D" w:rsidRPr="00C36B83">
        <w:rPr>
          <w:b/>
          <w:color w:val="008000"/>
          <w:sz w:val="28"/>
          <w:szCs w:val="28"/>
        </w:rPr>
        <w:t>:</w:t>
      </w:r>
    </w:p>
    <w:bookmarkEnd w:id="2"/>
    <w:p w:rsidR="00875C5C" w:rsidRPr="00C36B83" w:rsidRDefault="0067501A" w:rsidP="00C36B83">
      <w:pPr>
        <w:spacing w:line="288" w:lineRule="auto"/>
        <w:ind w:firstLine="720"/>
        <w:jc w:val="both"/>
        <w:rPr>
          <w:sz w:val="28"/>
          <w:szCs w:val="28"/>
        </w:rPr>
      </w:pPr>
      <w:r w:rsidRPr="00C36B83">
        <w:rPr>
          <w:sz w:val="28"/>
          <w:szCs w:val="28"/>
        </w:rPr>
        <w:t>Mong được sự quan tâm của các ngành, cấp trên tạo điều kiện về cơ sở vật chất cho nhà trường mua sắm thêm đồ dùng, đồ chơi cho trẻ để trẻ được học ở môi trường tốt nhất nhằm phục vụ cho hoạt động chăm sóc giáo dục trẻ.</w:t>
      </w:r>
    </w:p>
    <w:sectPr w:rsidR="00875C5C" w:rsidRPr="00C36B83" w:rsidSect="00CE0F1E">
      <w:headerReference w:type="default" r:id="rId7"/>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E89" w:rsidRDefault="00D60E89" w:rsidP="006B6519">
      <w:r>
        <w:separator/>
      </w:r>
    </w:p>
  </w:endnote>
  <w:endnote w:type="continuationSeparator" w:id="0">
    <w:p w:rsidR="00D60E89" w:rsidRDefault="00D60E89" w:rsidP="006B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519" w:rsidRDefault="006B6519">
    <w:pPr>
      <w:pStyle w:val="Footer"/>
      <w:jc w:val="center"/>
    </w:pPr>
  </w:p>
  <w:p w:rsidR="006B6519" w:rsidRDefault="006B6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E89" w:rsidRDefault="00D60E89" w:rsidP="006B6519">
      <w:r>
        <w:separator/>
      </w:r>
    </w:p>
  </w:footnote>
  <w:footnote w:type="continuationSeparator" w:id="0">
    <w:p w:rsidR="00D60E89" w:rsidRDefault="00D60E89" w:rsidP="006B6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72415"/>
      <w:docPartObj>
        <w:docPartGallery w:val="Page Numbers (Top of Page)"/>
        <w:docPartUnique/>
      </w:docPartObj>
    </w:sdtPr>
    <w:sdtEndPr>
      <w:rPr>
        <w:b/>
        <w:noProof/>
      </w:rPr>
    </w:sdtEndPr>
    <w:sdtContent>
      <w:p w:rsidR="00207168" w:rsidRPr="00207168" w:rsidRDefault="00207168">
        <w:pPr>
          <w:pStyle w:val="Header"/>
          <w:jc w:val="center"/>
          <w:rPr>
            <w:b/>
          </w:rPr>
        </w:pPr>
        <w:r w:rsidRPr="00207168">
          <w:rPr>
            <w:b/>
          </w:rPr>
          <w:fldChar w:fldCharType="begin"/>
        </w:r>
        <w:r w:rsidRPr="00207168">
          <w:rPr>
            <w:b/>
          </w:rPr>
          <w:instrText xml:space="preserve"> PAGE   \* MERGEFORMAT </w:instrText>
        </w:r>
        <w:r w:rsidRPr="00207168">
          <w:rPr>
            <w:b/>
          </w:rPr>
          <w:fldChar w:fldCharType="separate"/>
        </w:r>
        <w:r>
          <w:rPr>
            <w:b/>
            <w:noProof/>
          </w:rPr>
          <w:t>1</w:t>
        </w:r>
        <w:r w:rsidRPr="00207168">
          <w:rPr>
            <w:b/>
            <w:noProof/>
          </w:rPr>
          <w:fldChar w:fldCharType="end"/>
        </w:r>
        <w:r w:rsidRPr="00207168">
          <w:rPr>
            <w:b/>
            <w:noProof/>
          </w:rPr>
          <w:t>/10</w:t>
        </w:r>
      </w:p>
    </w:sdtContent>
  </w:sdt>
  <w:p w:rsidR="00207168" w:rsidRDefault="002071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3FCA"/>
    <w:multiLevelType w:val="hybridMultilevel"/>
    <w:tmpl w:val="A48C040E"/>
    <w:lvl w:ilvl="0" w:tplc="1A92A5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7653664"/>
    <w:multiLevelType w:val="hybridMultilevel"/>
    <w:tmpl w:val="92403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D854DB"/>
    <w:multiLevelType w:val="hybridMultilevel"/>
    <w:tmpl w:val="CCD00112"/>
    <w:lvl w:ilvl="0" w:tplc="160E96EE">
      <w:start w:val="1"/>
      <w:numFmt w:val="decimal"/>
      <w:lvlText w:val="%1."/>
      <w:lvlJc w:val="left"/>
      <w:pPr>
        <w:ind w:left="1002" w:hanging="360"/>
      </w:pPr>
      <w:rPr>
        <w:rFonts w:hint="default"/>
        <w:b/>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D15"/>
    <w:rsid w:val="00017AF3"/>
    <w:rsid w:val="00036DBD"/>
    <w:rsid w:val="0007641E"/>
    <w:rsid w:val="0008611A"/>
    <w:rsid w:val="0009794A"/>
    <w:rsid w:val="000B47EA"/>
    <w:rsid w:val="000B66FF"/>
    <w:rsid w:val="000C0E5B"/>
    <w:rsid w:val="000C645F"/>
    <w:rsid w:val="00111549"/>
    <w:rsid w:val="00155DAA"/>
    <w:rsid w:val="00170AED"/>
    <w:rsid w:val="00177215"/>
    <w:rsid w:val="00207168"/>
    <w:rsid w:val="002266D7"/>
    <w:rsid w:val="00247CA0"/>
    <w:rsid w:val="00262689"/>
    <w:rsid w:val="00273CB2"/>
    <w:rsid w:val="00281B5C"/>
    <w:rsid w:val="002A7821"/>
    <w:rsid w:val="002B0EBA"/>
    <w:rsid w:val="002B2FC9"/>
    <w:rsid w:val="002C4047"/>
    <w:rsid w:val="002E0D34"/>
    <w:rsid w:val="002F6B3A"/>
    <w:rsid w:val="003074A6"/>
    <w:rsid w:val="00316EF3"/>
    <w:rsid w:val="00331809"/>
    <w:rsid w:val="0038306F"/>
    <w:rsid w:val="00390F99"/>
    <w:rsid w:val="003D6F6E"/>
    <w:rsid w:val="003F2832"/>
    <w:rsid w:val="003F6B98"/>
    <w:rsid w:val="004130B9"/>
    <w:rsid w:val="00455FC7"/>
    <w:rsid w:val="00473038"/>
    <w:rsid w:val="004978E4"/>
    <w:rsid w:val="004B3166"/>
    <w:rsid w:val="004B3661"/>
    <w:rsid w:val="004B63E6"/>
    <w:rsid w:val="004D3747"/>
    <w:rsid w:val="004E0B62"/>
    <w:rsid w:val="004E1FF6"/>
    <w:rsid w:val="0053025D"/>
    <w:rsid w:val="00530CCF"/>
    <w:rsid w:val="005914DE"/>
    <w:rsid w:val="005B564E"/>
    <w:rsid w:val="005C28B0"/>
    <w:rsid w:val="005F1327"/>
    <w:rsid w:val="00631E7D"/>
    <w:rsid w:val="00641259"/>
    <w:rsid w:val="00650BAD"/>
    <w:rsid w:val="0067501A"/>
    <w:rsid w:val="00676D15"/>
    <w:rsid w:val="006B6519"/>
    <w:rsid w:val="006C0E9B"/>
    <w:rsid w:val="006C4F83"/>
    <w:rsid w:val="006D6C0B"/>
    <w:rsid w:val="006E33CB"/>
    <w:rsid w:val="0073679B"/>
    <w:rsid w:val="007479A1"/>
    <w:rsid w:val="007B4540"/>
    <w:rsid w:val="007C5635"/>
    <w:rsid w:val="007D008A"/>
    <w:rsid w:val="00815D5B"/>
    <w:rsid w:val="00873ADA"/>
    <w:rsid w:val="00875C5C"/>
    <w:rsid w:val="008A7DF2"/>
    <w:rsid w:val="008F283C"/>
    <w:rsid w:val="008F3E12"/>
    <w:rsid w:val="008F7541"/>
    <w:rsid w:val="009009A1"/>
    <w:rsid w:val="009656F2"/>
    <w:rsid w:val="009D70E1"/>
    <w:rsid w:val="00A026BD"/>
    <w:rsid w:val="00A63EB5"/>
    <w:rsid w:val="00AD1663"/>
    <w:rsid w:val="00AD74C9"/>
    <w:rsid w:val="00B171DC"/>
    <w:rsid w:val="00B428BC"/>
    <w:rsid w:val="00B97CDE"/>
    <w:rsid w:val="00BC58F4"/>
    <w:rsid w:val="00C02581"/>
    <w:rsid w:val="00C10BA9"/>
    <w:rsid w:val="00C36B83"/>
    <w:rsid w:val="00C4220E"/>
    <w:rsid w:val="00C7178B"/>
    <w:rsid w:val="00C85297"/>
    <w:rsid w:val="00C9487B"/>
    <w:rsid w:val="00CB388E"/>
    <w:rsid w:val="00CD6DE0"/>
    <w:rsid w:val="00CE0F1E"/>
    <w:rsid w:val="00CE4037"/>
    <w:rsid w:val="00D0787D"/>
    <w:rsid w:val="00D60E89"/>
    <w:rsid w:val="00DA20C6"/>
    <w:rsid w:val="00DC008D"/>
    <w:rsid w:val="00E2555E"/>
    <w:rsid w:val="00E4019F"/>
    <w:rsid w:val="00E77BCE"/>
    <w:rsid w:val="00E97D99"/>
    <w:rsid w:val="00ED62EF"/>
    <w:rsid w:val="00F01E73"/>
    <w:rsid w:val="00F8217B"/>
    <w:rsid w:val="00F8597C"/>
    <w:rsid w:val="00FB64F4"/>
    <w:rsid w:val="00FB7ED3"/>
    <w:rsid w:val="00FC1DD7"/>
    <w:rsid w:val="00FF7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0288"/>
  <w15:docId w15:val="{AA9DCE64-C326-48AE-93CC-9C519CD7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6D15"/>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link w:val="Bodytext1"/>
    <w:locked/>
    <w:rsid w:val="00676D15"/>
    <w:rPr>
      <w:rFonts w:ascii="Segoe UI" w:hAnsi="Segoe UI" w:cs="Segoe UI"/>
      <w:shd w:val="clear" w:color="auto" w:fill="FFFFFF"/>
    </w:rPr>
  </w:style>
  <w:style w:type="paragraph" w:customStyle="1" w:styleId="Bodytext1">
    <w:name w:val="Body text1"/>
    <w:basedOn w:val="Normal"/>
    <w:link w:val="Bodytext"/>
    <w:rsid w:val="00676D15"/>
    <w:pPr>
      <w:widowControl w:val="0"/>
      <w:shd w:val="clear" w:color="auto" w:fill="FFFFFF"/>
      <w:spacing w:line="288" w:lineRule="exact"/>
      <w:ind w:hanging="300"/>
      <w:jc w:val="center"/>
    </w:pPr>
    <w:rPr>
      <w:rFonts w:ascii="Segoe UI" w:eastAsiaTheme="minorHAnsi" w:hAnsi="Segoe UI" w:cs="Segoe UI"/>
      <w:sz w:val="22"/>
    </w:rPr>
  </w:style>
  <w:style w:type="character" w:customStyle="1" w:styleId="Bodytext11pt">
    <w:name w:val="Body text + 11 pt"/>
    <w:rsid w:val="00676D15"/>
    <w:rPr>
      <w:rFonts w:ascii="Times New Roman" w:hAnsi="Times New Roman" w:cs="Times New Roman"/>
      <w:sz w:val="22"/>
      <w:szCs w:val="22"/>
      <w:u w:val="none"/>
      <w:shd w:val="clear" w:color="auto" w:fill="FFFFFF"/>
    </w:rPr>
  </w:style>
  <w:style w:type="paragraph" w:customStyle="1" w:styleId="BodyText10">
    <w:name w:val="Body Text1"/>
    <w:basedOn w:val="Normal"/>
    <w:rsid w:val="00676D15"/>
    <w:pPr>
      <w:widowControl w:val="0"/>
      <w:shd w:val="clear" w:color="auto" w:fill="FFFFFF"/>
      <w:spacing w:before="300" w:after="600" w:line="0" w:lineRule="atLeast"/>
      <w:ind w:hanging="360"/>
      <w:jc w:val="center"/>
    </w:pPr>
    <w:rPr>
      <w:rFonts w:eastAsia="Times New Roman"/>
      <w:sz w:val="23"/>
      <w:szCs w:val="23"/>
    </w:rPr>
  </w:style>
  <w:style w:type="character" w:customStyle="1" w:styleId="BodyText2">
    <w:name w:val="Body Text2"/>
    <w:rsid w:val="00676D1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BodyText4">
    <w:name w:val="Body Text4"/>
    <w:basedOn w:val="Normal"/>
    <w:rsid w:val="00676D15"/>
    <w:pPr>
      <w:widowControl w:val="0"/>
      <w:shd w:val="clear" w:color="auto" w:fill="FFFFFF"/>
      <w:spacing w:before="180" w:line="342" w:lineRule="exact"/>
      <w:ind w:hanging="240"/>
      <w:jc w:val="both"/>
    </w:pPr>
    <w:rPr>
      <w:rFonts w:eastAsia="Times New Roman"/>
      <w:color w:val="000000"/>
      <w:sz w:val="23"/>
      <w:szCs w:val="23"/>
      <w:lang w:val="vi-VN"/>
    </w:rPr>
  </w:style>
  <w:style w:type="character" w:customStyle="1" w:styleId="Heading62">
    <w:name w:val="Heading #6 (2)"/>
    <w:rsid w:val="00676D15"/>
    <w:rPr>
      <w:rFonts w:ascii="Segoe UI" w:eastAsia="Segoe UI" w:hAnsi="Segoe UI" w:cs="Segoe UI" w:hint="default"/>
      <w:b/>
      <w:bCs/>
      <w:i/>
      <w:iCs/>
      <w:smallCaps w:val="0"/>
      <w:strike w:val="0"/>
      <w:dstrike w:val="0"/>
      <w:color w:val="000000"/>
      <w:spacing w:val="0"/>
      <w:w w:val="100"/>
      <w:position w:val="0"/>
      <w:sz w:val="23"/>
      <w:szCs w:val="23"/>
      <w:u w:val="none"/>
      <w:effect w:val="none"/>
      <w:lang w:val="vi-VN"/>
    </w:rPr>
  </w:style>
  <w:style w:type="character" w:customStyle="1" w:styleId="BodytextBold1">
    <w:name w:val="Body text + Bold1"/>
    <w:rsid w:val="00676D15"/>
    <w:rPr>
      <w:rFonts w:ascii="Times New Roman" w:hAnsi="Times New Roman" w:cs="Times New Roman"/>
      <w:b/>
      <w:bCs/>
      <w:sz w:val="23"/>
      <w:szCs w:val="23"/>
      <w:shd w:val="clear" w:color="auto" w:fill="FFFFFF"/>
    </w:rPr>
  </w:style>
  <w:style w:type="character" w:customStyle="1" w:styleId="BodytextItalic2">
    <w:name w:val="Body text + Italic2"/>
    <w:rsid w:val="00676D15"/>
    <w:rPr>
      <w:i/>
      <w:iCs/>
      <w:sz w:val="25"/>
      <w:szCs w:val="25"/>
      <w:lang w:bidi="ar-SA"/>
    </w:rPr>
  </w:style>
  <w:style w:type="paragraph" w:styleId="Header">
    <w:name w:val="header"/>
    <w:basedOn w:val="Normal"/>
    <w:link w:val="HeaderChar"/>
    <w:uiPriority w:val="99"/>
    <w:unhideWhenUsed/>
    <w:rsid w:val="006B6519"/>
    <w:pPr>
      <w:tabs>
        <w:tab w:val="center" w:pos="4680"/>
        <w:tab w:val="right" w:pos="9360"/>
      </w:tabs>
    </w:pPr>
  </w:style>
  <w:style w:type="character" w:customStyle="1" w:styleId="HeaderChar">
    <w:name w:val="Header Char"/>
    <w:basedOn w:val="DefaultParagraphFont"/>
    <w:link w:val="Header"/>
    <w:uiPriority w:val="99"/>
    <w:rsid w:val="006B6519"/>
    <w:rPr>
      <w:rFonts w:ascii="Times New Roman" w:eastAsia="Calibri" w:hAnsi="Times New Roman" w:cs="Times New Roman"/>
      <w:sz w:val="24"/>
    </w:rPr>
  </w:style>
  <w:style w:type="paragraph" w:styleId="Footer">
    <w:name w:val="footer"/>
    <w:basedOn w:val="Normal"/>
    <w:link w:val="FooterChar"/>
    <w:uiPriority w:val="99"/>
    <w:unhideWhenUsed/>
    <w:rsid w:val="006B6519"/>
    <w:pPr>
      <w:tabs>
        <w:tab w:val="center" w:pos="4680"/>
        <w:tab w:val="right" w:pos="9360"/>
      </w:tabs>
    </w:pPr>
  </w:style>
  <w:style w:type="character" w:customStyle="1" w:styleId="FooterChar">
    <w:name w:val="Footer Char"/>
    <w:basedOn w:val="DefaultParagraphFont"/>
    <w:link w:val="Footer"/>
    <w:uiPriority w:val="99"/>
    <w:rsid w:val="006B6519"/>
    <w:rPr>
      <w:rFonts w:ascii="Times New Roman" w:eastAsia="Calibri" w:hAnsi="Times New Roman" w:cs="Times New Roman"/>
      <w:sz w:val="24"/>
    </w:rPr>
  </w:style>
  <w:style w:type="paragraph" w:styleId="ListParagraph">
    <w:name w:val="List Paragraph"/>
    <w:basedOn w:val="Normal"/>
    <w:qFormat/>
    <w:rsid w:val="00017AF3"/>
    <w:pPr>
      <w:ind w:left="720"/>
      <w:contextualSpacing/>
    </w:pPr>
  </w:style>
  <w:style w:type="paragraph" w:styleId="BalloonText">
    <w:name w:val="Balloon Text"/>
    <w:basedOn w:val="Normal"/>
    <w:link w:val="BalloonTextChar"/>
    <w:uiPriority w:val="99"/>
    <w:semiHidden/>
    <w:unhideWhenUsed/>
    <w:rsid w:val="00641259"/>
    <w:rPr>
      <w:rFonts w:ascii="Tahoma" w:hAnsi="Tahoma" w:cs="Tahoma"/>
      <w:sz w:val="16"/>
      <w:szCs w:val="16"/>
    </w:rPr>
  </w:style>
  <w:style w:type="character" w:customStyle="1" w:styleId="BalloonTextChar">
    <w:name w:val="Balloon Text Char"/>
    <w:basedOn w:val="DefaultParagraphFont"/>
    <w:link w:val="BalloonText"/>
    <w:uiPriority w:val="99"/>
    <w:semiHidden/>
    <w:rsid w:val="00641259"/>
    <w:rPr>
      <w:rFonts w:ascii="Tahoma" w:eastAsia="Calibri" w:hAnsi="Tahoma" w:cs="Tahoma"/>
      <w:sz w:val="16"/>
      <w:szCs w:val="16"/>
    </w:rPr>
  </w:style>
  <w:style w:type="paragraph" w:customStyle="1" w:styleId="Noidungchinh">
    <w:name w:val="Noidungchinh"/>
    <w:basedOn w:val="Normal"/>
    <w:link w:val="NoidungchinhChar"/>
    <w:rsid w:val="00E77BCE"/>
    <w:pPr>
      <w:spacing w:before="80" w:line="288" w:lineRule="auto"/>
      <w:ind w:firstLine="567"/>
      <w:jc w:val="both"/>
    </w:pPr>
    <w:rPr>
      <w:rFonts w:eastAsia="Times New Roman"/>
      <w:szCs w:val="24"/>
      <w:lang w:val="nl-NL"/>
    </w:rPr>
  </w:style>
  <w:style w:type="character" w:customStyle="1" w:styleId="NoidungchinhChar">
    <w:name w:val="Noidungchinh Char"/>
    <w:basedOn w:val="DefaultParagraphFont"/>
    <w:link w:val="Noidungchinh"/>
    <w:rsid w:val="00E77BCE"/>
    <w:rPr>
      <w:rFonts w:ascii="Times New Roman" w:eastAsia="Times New Roman" w:hAnsi="Times New Roman" w:cs="Times New Roman"/>
      <w:sz w:val="24"/>
      <w:szCs w:val="24"/>
      <w:lang w:val="nl-NL"/>
    </w:rPr>
  </w:style>
  <w:style w:type="character" w:customStyle="1" w:styleId="newscontent1">
    <w:name w:val="newscontent1"/>
    <w:basedOn w:val="DefaultParagraphFont"/>
    <w:rsid w:val="00E77BCE"/>
    <w:rPr>
      <w:sz w:val="18"/>
      <w:szCs w:val="18"/>
    </w:rPr>
  </w:style>
  <w:style w:type="paragraph" w:styleId="BodyText0">
    <w:name w:val="Body Text"/>
    <w:basedOn w:val="Normal"/>
    <w:link w:val="BodyTextChar"/>
    <w:rsid w:val="002A7821"/>
    <w:pPr>
      <w:jc w:val="both"/>
    </w:pPr>
    <w:rPr>
      <w:rFonts w:ascii="VNI-Times" w:eastAsia="Times New Roman" w:hAnsi="VNI-Times"/>
      <w:sz w:val="26"/>
      <w:szCs w:val="24"/>
    </w:rPr>
  </w:style>
  <w:style w:type="character" w:customStyle="1" w:styleId="BodyTextChar">
    <w:name w:val="Body Text Char"/>
    <w:basedOn w:val="DefaultParagraphFont"/>
    <w:link w:val="BodyText0"/>
    <w:rsid w:val="002A7821"/>
    <w:rPr>
      <w:rFonts w:ascii="VNI-Times" w:eastAsia="Times New Roman" w:hAnsi="VNI-Times" w:cs="Times New Roman"/>
      <w:sz w:val="26"/>
      <w:szCs w:val="24"/>
    </w:rPr>
  </w:style>
  <w:style w:type="paragraph" w:customStyle="1" w:styleId="Char">
    <w:name w:val="Char"/>
    <w:basedOn w:val="Normal"/>
    <w:rsid w:val="00C10BA9"/>
    <w:pPr>
      <w:spacing w:after="160" w:line="240" w:lineRule="exact"/>
    </w:pPr>
    <w:rPr>
      <w:rFonts w:ascii="Verdana" w:eastAsia="Times New Roman" w:hAnsi="Verdana"/>
      <w:sz w:val="20"/>
      <w:szCs w:val="20"/>
    </w:rPr>
  </w:style>
  <w:style w:type="paragraph" w:styleId="NormalWeb">
    <w:name w:val="Normal (Web)"/>
    <w:basedOn w:val="Normal"/>
    <w:uiPriority w:val="99"/>
    <w:rsid w:val="00155DAA"/>
    <w:pPr>
      <w:spacing w:before="100" w:beforeAutospacing="1" w:after="100" w:afterAutospacing="1" w:line="270" w:lineRule="atLeast"/>
    </w:pPr>
    <w:rPr>
      <w:rFonts w:ascii="Tahoma" w:eastAsia="Times New Roman" w:hAnsi="Tahoma" w:cs="Tahoma"/>
      <w:sz w:val="18"/>
      <w:szCs w:val="18"/>
    </w:rPr>
  </w:style>
  <w:style w:type="character" w:customStyle="1" w:styleId="apple-converted-space">
    <w:name w:val="apple-converted-space"/>
    <w:basedOn w:val="DefaultParagraphFont"/>
    <w:rsid w:val="00155DAA"/>
  </w:style>
  <w:style w:type="character" w:styleId="Strong">
    <w:name w:val="Strong"/>
    <w:uiPriority w:val="22"/>
    <w:qFormat/>
    <w:rsid w:val="00155DAA"/>
    <w:rPr>
      <w:b/>
      <w:bCs/>
    </w:rPr>
  </w:style>
  <w:style w:type="paragraph" w:styleId="BodyTextIndent">
    <w:name w:val="Body Text Indent"/>
    <w:basedOn w:val="Normal"/>
    <w:link w:val="BodyTextIndentChar"/>
    <w:uiPriority w:val="99"/>
    <w:unhideWhenUsed/>
    <w:rsid w:val="00155DAA"/>
    <w:pPr>
      <w:spacing w:after="120"/>
      <w:ind w:left="360"/>
    </w:pPr>
  </w:style>
  <w:style w:type="character" w:customStyle="1" w:styleId="BodyTextIndentChar">
    <w:name w:val="Body Text Indent Char"/>
    <w:basedOn w:val="DefaultParagraphFont"/>
    <w:link w:val="BodyTextIndent"/>
    <w:uiPriority w:val="99"/>
    <w:rsid w:val="00155DAA"/>
    <w:rPr>
      <w:rFonts w:ascii="Times New Roman" w:eastAsia="Calibri" w:hAnsi="Times New Roman" w:cs="Times New Roman"/>
      <w:sz w:val="24"/>
    </w:rPr>
  </w:style>
  <w:style w:type="paragraph" w:styleId="BodyText20">
    <w:name w:val="Body Text 2"/>
    <w:basedOn w:val="Normal"/>
    <w:link w:val="BodyText2Char"/>
    <w:rsid w:val="00155DAA"/>
    <w:pPr>
      <w:spacing w:after="120" w:line="480" w:lineRule="auto"/>
    </w:pPr>
    <w:rPr>
      <w:rFonts w:eastAsia="Times New Roman"/>
      <w:szCs w:val="24"/>
    </w:rPr>
  </w:style>
  <w:style w:type="character" w:customStyle="1" w:styleId="BodyText2Char">
    <w:name w:val="Body Text 2 Char"/>
    <w:basedOn w:val="DefaultParagraphFont"/>
    <w:link w:val="BodyText20"/>
    <w:rsid w:val="00155DA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9134">
      <w:bodyDiv w:val="1"/>
      <w:marLeft w:val="0"/>
      <w:marRight w:val="0"/>
      <w:marTop w:val="0"/>
      <w:marBottom w:val="0"/>
      <w:divBdr>
        <w:top w:val="none" w:sz="0" w:space="0" w:color="auto"/>
        <w:left w:val="none" w:sz="0" w:space="0" w:color="auto"/>
        <w:bottom w:val="none" w:sz="0" w:space="0" w:color="auto"/>
        <w:right w:val="none" w:sz="0" w:space="0" w:color="auto"/>
      </w:divBdr>
    </w:div>
    <w:div w:id="1472671848">
      <w:bodyDiv w:val="1"/>
      <w:marLeft w:val="0"/>
      <w:marRight w:val="0"/>
      <w:marTop w:val="0"/>
      <w:marBottom w:val="0"/>
      <w:divBdr>
        <w:top w:val="none" w:sz="0" w:space="0" w:color="auto"/>
        <w:left w:val="none" w:sz="0" w:space="0" w:color="auto"/>
        <w:bottom w:val="none" w:sz="0" w:space="0" w:color="auto"/>
        <w:right w:val="none" w:sz="0" w:space="0" w:color="auto"/>
      </w:divBdr>
    </w:div>
    <w:div w:id="1645112647">
      <w:bodyDiv w:val="1"/>
      <w:marLeft w:val="0"/>
      <w:marRight w:val="0"/>
      <w:marTop w:val="0"/>
      <w:marBottom w:val="0"/>
      <w:divBdr>
        <w:top w:val="none" w:sz="0" w:space="0" w:color="auto"/>
        <w:left w:val="none" w:sz="0" w:space="0" w:color="auto"/>
        <w:bottom w:val="none" w:sz="0" w:space="0" w:color="auto"/>
        <w:right w:val="none" w:sz="0" w:space="0" w:color="auto"/>
      </w:divBdr>
    </w:div>
    <w:div w:id="19292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909</TotalTime>
  <Pages>10</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67</cp:revision>
  <cp:lastPrinted>2020-05-28T09:03:00Z</cp:lastPrinted>
  <dcterms:created xsi:type="dcterms:W3CDTF">2019-04-02T09:52:00Z</dcterms:created>
  <dcterms:modified xsi:type="dcterms:W3CDTF">2022-04-19T03:09:00Z</dcterms:modified>
</cp:coreProperties>
</file>