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642" w:rsidRPr="00B15642" w:rsidRDefault="00AA5CDF" w:rsidP="00C819DB">
      <w:pPr>
        <w:spacing w:after="0" w:line="360" w:lineRule="auto"/>
        <w:rPr>
          <w:rFonts w:ascii="Times New Roman" w:hAnsi="Times New Roman" w:cs="Times New Roman"/>
          <w:b/>
          <w:sz w:val="32"/>
          <w:szCs w:val="32"/>
        </w:rPr>
      </w:pPr>
      <w:r>
        <w:rPr>
          <w:rFonts w:ascii="Calibri" w:hAnsi="Calibri" w:cs="Calibri"/>
        </w:rPr>
        <w:t xml:space="preserve">     </w:t>
      </w:r>
      <w:r w:rsidR="00B15642">
        <w:rPr>
          <w:rFonts w:ascii="Times New Roman" w:hAnsi="Times New Roman" w:cs="Times New Roman"/>
          <w:b/>
          <w:sz w:val="32"/>
          <w:szCs w:val="32"/>
        </w:rPr>
        <w:t>GIỜ HOẠT ĐỘNG LÀM QUEN VỚI TOÁN LỚP MGB C1</w:t>
      </w:r>
    </w:p>
    <w:p w:rsidR="00AA5CDF" w:rsidRPr="00B15642" w:rsidRDefault="001D210A" w:rsidP="00C819D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A5CDF" w:rsidRPr="00B15642">
        <w:rPr>
          <w:rFonts w:ascii="Times New Roman" w:hAnsi="Times New Roman" w:cs="Times New Roman"/>
          <w:sz w:val="28"/>
          <w:szCs w:val="28"/>
        </w:rPr>
        <w:t>Việc hình thành các biểu tượng toán cho trẻ từ lứa tuổi mầm non là rất cần thiết, có rất nhiều cách khác nhau để các bé làm quen với toán. Bản thân các cô giáo lớp mẫu giáo bé C1 cũng như những giáo viên khác trong trường mầm non Tuổi Hoa luôn tích cực tìm tòi, học hỏi, áp dụng những phương pháp giáo dục mới vào việc hướng dẫn trẻ tại lớp giúp trẻ có một nền tảng kiến thức tốt.</w:t>
      </w:r>
    </w:p>
    <w:p w:rsidR="00AA5CDF" w:rsidRPr="00B15642" w:rsidRDefault="001D210A" w:rsidP="00C819D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C</w:t>
      </w:r>
      <w:r w:rsidR="00AA5CDF" w:rsidRPr="00B15642">
        <w:rPr>
          <w:rFonts w:ascii="Times New Roman" w:hAnsi="Times New Roman" w:cs="Times New Roman"/>
          <w:sz w:val="28"/>
          <w:szCs w:val="28"/>
        </w:rPr>
        <w:t>ác bạn lớp  MGB C1 rất hào hứng khi được tham gia  hoạt động học trên lớp cùng các cô,  biết thực hiện các yêu cầu bài học mà cô đưa ra. Dù còn nhiều bỡ ngỡ,nhưng tiết học đã mang lại cho bé thêm rất nhiều hiểu biết. Bé nhận biết được hình tròn,có kỹ năng lăn hình,sờ hình . Và đặc biệt trong khi chơi trò chơi, các bé còn rất giỏi biết chọn những đồ dùng có dạng hình tròn theo yêu cầu của cô nữa đấy.</w:t>
      </w:r>
    </w:p>
    <w:p w:rsidR="00AE7D45" w:rsidRDefault="00C819DB" w:rsidP="00C819D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A5CDF" w:rsidRPr="00B15642">
        <w:rPr>
          <w:rFonts w:ascii="Times New Roman" w:hAnsi="Times New Roman" w:cs="Times New Roman"/>
          <w:sz w:val="28"/>
          <w:szCs w:val="28"/>
        </w:rPr>
        <w:t>Sau đây là một số hình ảnh giờ học làm quen với toán "Nhận biết ,gọi tên hình tròn " của các bé lớp MGB C1 trường MN Tuổi Hoa.</w:t>
      </w:r>
    </w:p>
    <w:p w:rsidR="001D210A" w:rsidRDefault="00C819DB" w:rsidP="00C819D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05026" cy="3686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508173" cy="3688282"/>
                    </a:xfrm>
                    <a:prstGeom prst="rect">
                      <a:avLst/>
                    </a:prstGeom>
                  </pic:spPr>
                </pic:pic>
              </a:graphicData>
            </a:graphic>
          </wp:inline>
        </w:drawing>
      </w:r>
    </w:p>
    <w:p w:rsidR="00C819DB" w:rsidRDefault="00C819DB" w:rsidP="00C819D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543550" cy="383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545780" cy="3840119"/>
                    </a:xfrm>
                    <a:prstGeom prst="rect">
                      <a:avLst/>
                    </a:prstGeom>
                  </pic:spPr>
                </pic:pic>
              </a:graphicData>
            </a:graphic>
          </wp:inline>
        </w:drawing>
      </w:r>
    </w:p>
    <w:p w:rsidR="00C819DB" w:rsidRDefault="00C819DB" w:rsidP="00C819D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19115" cy="3857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857586846217_05cb19221ae5e6eeddcbf2ad1679c3dc.jpg"/>
                    <pic:cNvPicPr/>
                  </pic:nvPicPr>
                  <pic:blipFill>
                    <a:blip r:embed="rId6">
                      <a:extLst>
                        <a:ext uri="{28A0092B-C50C-407E-A947-70E740481C1C}">
                          <a14:useLocalDpi xmlns:a14="http://schemas.microsoft.com/office/drawing/2010/main" val="0"/>
                        </a:ext>
                      </a:extLst>
                    </a:blip>
                    <a:stretch>
                      <a:fillRect/>
                    </a:stretch>
                  </pic:blipFill>
                  <pic:spPr>
                    <a:xfrm>
                      <a:off x="0" y="0"/>
                      <a:ext cx="5627437" cy="3863338"/>
                    </a:xfrm>
                    <a:prstGeom prst="rect">
                      <a:avLst/>
                    </a:prstGeom>
                  </pic:spPr>
                </pic:pic>
              </a:graphicData>
            </a:graphic>
          </wp:inline>
        </w:drawing>
      </w:r>
    </w:p>
    <w:p w:rsidR="00C819DB" w:rsidRDefault="00C819DB" w:rsidP="00C819D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62650" cy="3952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3857586856802_563ed93d5a5ff5aa873109e387c66afa.jpg"/>
                    <pic:cNvPicPr/>
                  </pic:nvPicPr>
                  <pic:blipFill>
                    <a:blip r:embed="rId7">
                      <a:extLst>
                        <a:ext uri="{28A0092B-C50C-407E-A947-70E740481C1C}">
                          <a14:useLocalDpi xmlns:a14="http://schemas.microsoft.com/office/drawing/2010/main" val="0"/>
                        </a:ext>
                      </a:extLst>
                    </a:blip>
                    <a:stretch>
                      <a:fillRect/>
                    </a:stretch>
                  </pic:blipFill>
                  <pic:spPr>
                    <a:xfrm>
                      <a:off x="0" y="0"/>
                      <a:ext cx="5966441" cy="3955388"/>
                    </a:xfrm>
                    <a:prstGeom prst="rect">
                      <a:avLst/>
                    </a:prstGeom>
                  </pic:spPr>
                </pic:pic>
              </a:graphicData>
            </a:graphic>
          </wp:inline>
        </w:drawing>
      </w:r>
    </w:p>
    <w:p w:rsidR="00C819DB" w:rsidRPr="00B15642" w:rsidRDefault="00C819DB" w:rsidP="00C819D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53125" cy="3886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jpg"/>
                    <pic:cNvPicPr/>
                  </pic:nvPicPr>
                  <pic:blipFill>
                    <a:blip r:embed="rId8">
                      <a:extLst>
                        <a:ext uri="{28A0092B-C50C-407E-A947-70E740481C1C}">
                          <a14:useLocalDpi xmlns:a14="http://schemas.microsoft.com/office/drawing/2010/main" val="0"/>
                        </a:ext>
                      </a:extLst>
                    </a:blip>
                    <a:stretch>
                      <a:fillRect/>
                    </a:stretch>
                  </pic:blipFill>
                  <pic:spPr>
                    <a:xfrm>
                      <a:off x="0" y="0"/>
                      <a:ext cx="5954791" cy="3887288"/>
                    </a:xfrm>
                    <a:prstGeom prst="rect">
                      <a:avLst/>
                    </a:prstGeom>
                  </pic:spPr>
                </pic:pic>
              </a:graphicData>
            </a:graphic>
          </wp:inline>
        </w:drawing>
      </w:r>
      <w:bookmarkStart w:id="0" w:name="_GoBack"/>
      <w:bookmarkEnd w:id="0"/>
    </w:p>
    <w:sectPr w:rsidR="00C819DB" w:rsidRPr="00B15642" w:rsidSect="00AE7D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2"/>
  </w:compat>
  <w:rsids>
    <w:rsidRoot w:val="00AA5CDF"/>
    <w:rsid w:val="001D210A"/>
    <w:rsid w:val="002F5118"/>
    <w:rsid w:val="00AA5CDF"/>
    <w:rsid w:val="00AE7D45"/>
    <w:rsid w:val="00B15642"/>
    <w:rsid w:val="00C819DB"/>
    <w:rsid w:val="00DB2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C9EAC"/>
  <w15:docId w15:val="{B3F18669-21B1-401D-A5F7-794E3AC7E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D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147</Words>
  <Characters>839</Characters>
  <Application>Microsoft Office Word</Application>
  <DocSecurity>0</DocSecurity>
  <Lines>6</Lines>
  <Paragraphs>1</Paragraphs>
  <ScaleCrop>false</ScaleCrop>
  <Company/>
  <LinksUpToDate>false</LinksUpToDate>
  <CharactersWithSpaces>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dc:creator>
  <cp:lastModifiedBy>KHANH PRO</cp:lastModifiedBy>
  <cp:revision>18</cp:revision>
  <dcterms:created xsi:type="dcterms:W3CDTF">2022-11-05T13:31:00Z</dcterms:created>
  <dcterms:modified xsi:type="dcterms:W3CDTF">2022-11-05T14:33:00Z</dcterms:modified>
</cp:coreProperties>
</file>