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D2" w:rsidRPr="00B67FBB" w:rsidRDefault="003927D2" w:rsidP="00B67FB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Những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nào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để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bảo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vệ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212529"/>
          <w:kern w:val="36"/>
          <w:sz w:val="30"/>
          <w:szCs w:val="54"/>
        </w:rPr>
        <w:t>?</w:t>
      </w:r>
    </w:p>
    <w:p w:rsidR="003927D2" w:rsidRPr="00B67FBB" w:rsidRDefault="003927D2" w:rsidP="00B67FBB">
      <w:pPr>
        <w:shd w:val="clear" w:color="auto" w:fill="FFFFFF"/>
        <w:spacing w:after="100" w:afterAutospacing="1" w:line="375" w:lineRule="atLeast"/>
        <w:ind w:firstLine="720"/>
        <w:outlineLvl w:val="1"/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</w:pPr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Rau,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món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quen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thuộc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hầu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hết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ta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đều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đã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Tuy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nhiên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số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tốt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hơn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nhưng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những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bắt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buộc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phải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nếu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gây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ngộ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độc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Sau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đây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số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cần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biết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để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bảo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vệ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tốt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bản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thân</w:t>
      </w:r>
      <w:proofErr w:type="spellEnd"/>
      <w:r w:rsidRPr="00B67FBB">
        <w:rPr>
          <w:rFonts w:ascii="Times New Roman" w:eastAsia="Times New Roman" w:hAnsi="Times New Roman" w:cs="Times New Roman"/>
          <w:b/>
          <w:color w:val="666666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7FBB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65F047A4" wp14:editId="4DF93B30">
            <wp:extent cx="9525000" cy="5305425"/>
            <wp:effectExtent l="0" t="0" r="0" b="9525"/>
            <wp:docPr id="1" name="Picture 1" descr="Những loại rau, củ nào nên và không nên ăn sống để bảo vệ sức khỏ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loại rau, củ nào nên và không nên ăn sống để bảo vệ sức khỏ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7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bổ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dưỡng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hơn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sống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Bắp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bắp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vitamin A,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xuyên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bắp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giúp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bảo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vệ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mắt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đẹp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da. 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Tuy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="00B67FBB" w:rsidRPr="00B67FBB">
        <w:rPr>
          <w:rFonts w:ascii="Times New Roman" w:hAnsi="Times New Roman" w:cs="Times New Roman"/>
        </w:rPr>
        <w:fldChar w:fldCharType="begin"/>
      </w:r>
      <w:r w:rsidR="00B67FBB" w:rsidRPr="00B67FBB">
        <w:rPr>
          <w:rFonts w:ascii="Times New Roman" w:hAnsi="Times New Roman" w:cs="Times New Roman"/>
        </w:rPr>
        <w:instrText xml:space="preserve"> HYPERLINK "https://baodantoc.vn/12-cach-duong-da-trang-tu-n</w:instrText>
      </w:r>
      <w:r w:rsidR="00B67FBB" w:rsidRPr="00B67FBB">
        <w:rPr>
          <w:rFonts w:ascii="Times New Roman" w:hAnsi="Times New Roman" w:cs="Times New Roman"/>
        </w:rPr>
        <w:instrText>hien-tai-nha-an-toan-va-hieu-qua-1629476635304.htm" \o "12 cách dư</w:instrText>
      </w:r>
      <w:r w:rsidR="00B67FBB" w:rsidRPr="00B67FBB">
        <w:rPr>
          <w:rFonts w:ascii="Times New Roman" w:hAnsi="Times New Roman" w:cs="Times New Roman"/>
        </w:rPr>
        <w:instrText>ỡ</w:instrText>
      </w:r>
      <w:r w:rsidR="00B67FBB" w:rsidRPr="00B67FBB">
        <w:rPr>
          <w:rFonts w:ascii="Times New Roman" w:hAnsi="Times New Roman" w:cs="Times New Roman"/>
        </w:rPr>
        <w:instrText>ng da tr</w:instrText>
      </w:r>
      <w:r w:rsidR="00B67FBB" w:rsidRPr="00B67FBB">
        <w:rPr>
          <w:rFonts w:ascii="Times New Roman" w:hAnsi="Times New Roman" w:cs="Times New Roman"/>
        </w:rPr>
        <w:instrText>ắ</w:instrText>
      </w:r>
      <w:r w:rsidR="00B67FBB" w:rsidRPr="00B67FBB">
        <w:rPr>
          <w:rFonts w:ascii="Times New Roman" w:hAnsi="Times New Roman" w:cs="Times New Roman"/>
        </w:rPr>
        <w:instrText>ng t</w:instrText>
      </w:r>
      <w:r w:rsidR="00B67FBB" w:rsidRPr="00B67FBB">
        <w:rPr>
          <w:rFonts w:ascii="Times New Roman" w:hAnsi="Times New Roman" w:cs="Times New Roman"/>
        </w:rPr>
        <w:instrText>ự</w:instrText>
      </w:r>
      <w:r w:rsidR="00B67FBB" w:rsidRPr="00B67FBB">
        <w:rPr>
          <w:rFonts w:ascii="Times New Roman" w:hAnsi="Times New Roman" w:cs="Times New Roman"/>
        </w:rPr>
        <w:instrText xml:space="preserve"> nhiên t</w:instrText>
      </w:r>
      <w:r w:rsidR="00B67FBB" w:rsidRPr="00B67FBB">
        <w:rPr>
          <w:rFonts w:ascii="Times New Roman" w:hAnsi="Times New Roman" w:cs="Times New Roman"/>
        </w:rPr>
        <w:instrText>ạ</w:instrText>
      </w:r>
      <w:r w:rsidR="00B67FBB" w:rsidRPr="00B67FBB">
        <w:rPr>
          <w:rFonts w:ascii="Times New Roman" w:hAnsi="Times New Roman" w:cs="Times New Roman"/>
        </w:rPr>
        <w:instrText>i nhà an toàn và hi</w:instrText>
      </w:r>
      <w:r w:rsidR="00B67FBB" w:rsidRPr="00B67FBB">
        <w:rPr>
          <w:rFonts w:ascii="Times New Roman" w:hAnsi="Times New Roman" w:cs="Times New Roman"/>
        </w:rPr>
        <w:instrText>ệ</w:instrText>
      </w:r>
      <w:r w:rsidR="00B67FBB" w:rsidRPr="00B67FBB">
        <w:rPr>
          <w:rFonts w:ascii="Times New Roman" w:hAnsi="Times New Roman" w:cs="Times New Roman"/>
        </w:rPr>
        <w:instrText>u qu</w:instrText>
      </w:r>
      <w:r w:rsidR="00B67FBB" w:rsidRPr="00B67FBB">
        <w:rPr>
          <w:rFonts w:ascii="Times New Roman" w:hAnsi="Times New Roman" w:cs="Times New Roman"/>
        </w:rPr>
        <w:instrText>ả</w:instrText>
      </w:r>
      <w:r w:rsidR="00B67FBB" w:rsidRPr="00B67FBB">
        <w:rPr>
          <w:rFonts w:ascii="Times New Roman" w:hAnsi="Times New Roman" w:cs="Times New Roman"/>
        </w:rPr>
        <w:instrText xml:space="preserve">" </w:instrText>
      </w:r>
      <w:r w:rsidR="00B67FBB" w:rsidRPr="00B67FBB">
        <w:rPr>
          <w:rFonts w:ascii="Times New Roman" w:hAnsi="Times New Roman" w:cs="Times New Roman"/>
        </w:rPr>
        <w:fldChar w:fldCharType="separate"/>
      </w:r>
      <w:r w:rsidRPr="00B67FBB">
        <w:rPr>
          <w:rFonts w:ascii="Times New Roman" w:eastAsia="Times New Roman" w:hAnsi="Times New Roman" w:cs="Times New Roman"/>
          <w:color w:val="1167B3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1167B3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1167B3"/>
          <w:sz w:val="27"/>
          <w:szCs w:val="27"/>
        </w:rPr>
        <w:t>chín</w:t>
      </w:r>
      <w:proofErr w:type="spellEnd"/>
      <w:r w:rsidR="00B67FBB" w:rsidRPr="00B67FBB">
        <w:rPr>
          <w:rFonts w:ascii="Times New Roman" w:eastAsia="Times New Roman" w:hAnsi="Times New Roman" w:cs="Times New Roman"/>
          <w:color w:val="1167B3"/>
          <w:sz w:val="27"/>
          <w:szCs w:val="27"/>
        </w:rPr>
        <w:fldChar w:fldCharType="end"/>
      </w: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bắp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độ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vì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vậy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bay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lớn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bắp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còn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salad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bắp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trộn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nhớ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rửa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kĩ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trước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dùng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Bông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xanh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xanh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lớn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hợp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oxy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hóa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gọi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sulforaphane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giúp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ngăn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ngừa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tiểu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bệnh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viêm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nhiễm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trầm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tình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nghiên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cứu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bố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tạp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Journal of Agricultural Food and Chemistry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thấy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hấp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thụ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sulforaphane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nhanh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xanh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thay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vì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Tuy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thích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xanh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hãy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thử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hấp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ít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ảnh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hưởng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dinh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dưỡng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tây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tây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thuộc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họ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allium,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nghĩa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kết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tập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tiểu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ngăn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ngừa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bệnh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tim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mạch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ích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bao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gồm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nhờ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nồng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độ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quercetin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flavonoid.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phát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huy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tối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đặc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tính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tây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Việc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chế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biến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nhau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giảm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ích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bệnh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phytochemical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tây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Ớt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chuông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đỏ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thực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phẩm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giúp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tăng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hệ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miễn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dịch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ớt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chuông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đỏ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nguồn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cấp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vitamin C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tuyệt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vời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gần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gấp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lần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vitamin C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quả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cam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độ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hủy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dinh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dưỡng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yếu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Do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ớt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chuông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đỏ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Ớt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chuông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đỏ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oxy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hóa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ớt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chuông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nào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mang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mạnh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siêu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việc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bảo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vệ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oxy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hóa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gây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tế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bào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dẫn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tiểu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Alzheimer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bệnh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đường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dinh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dưỡng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mạnh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vitamin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yếu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canxi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sắt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kali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protein.</w:t>
      </w:r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folate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vitamin B9).</w:t>
      </w:r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Tuy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25%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lượng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folate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vitamin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khoáng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Hãy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thử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nạo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ít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đường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món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salad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vừa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thêm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màu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sắc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tăng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dinh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dưỡng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hành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thuộc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nhóm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allium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kết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tập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tiểu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nghĩa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đặc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tính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bệnh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tim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mạch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cũng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bị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ảnh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hưởng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bởi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0" w:name="_GoBack"/>
      <w:bookmarkEnd w:id="0"/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ích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ngờ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sử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tính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khuẩn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nghiên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cứu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thấy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đun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sôi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phút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tiêu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hoàn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toàn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hoạt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tính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khuẩn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phút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nhiệt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sóng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hủy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100%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của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Giã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nát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yên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phút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trước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đun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nóng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phục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phần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khả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năng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ung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thư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nhưng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tốt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tỏi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Rau </w:t>
      </w:r>
      <w:proofErr w:type="spellStart"/>
      <w:r w:rsidRPr="00B67F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mầm</w:t>
      </w:r>
      <w:proofErr w:type="spellEnd"/>
    </w:p>
    <w:p w:rsidR="003927D2" w:rsidRPr="00B67FBB" w:rsidRDefault="003927D2" w:rsidP="00B67F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Rau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mầm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vốn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tốt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đến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sức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khỏe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chúng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ta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nên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sống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Vì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bản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thân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rau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mầm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chứa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khoáng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xơ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vitamin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cần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thiết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nấu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chín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những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này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thoát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đi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rất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proofErr w:type="gram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vào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còn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tác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dụng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gì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B67F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270D9" w:rsidRPr="00B67FBB" w:rsidRDefault="006270D9" w:rsidP="00B67FBB">
      <w:pPr>
        <w:rPr>
          <w:rFonts w:ascii="Times New Roman" w:hAnsi="Times New Roman" w:cs="Times New Roman"/>
        </w:rPr>
      </w:pPr>
    </w:p>
    <w:sectPr w:rsidR="006270D9" w:rsidRPr="00B67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D436F"/>
    <w:multiLevelType w:val="multilevel"/>
    <w:tmpl w:val="564A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D2"/>
    <w:rsid w:val="003927D2"/>
    <w:rsid w:val="006270D9"/>
    <w:rsid w:val="00B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0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2022-10-13T05:06:00Z</dcterms:created>
  <dcterms:modified xsi:type="dcterms:W3CDTF">2022-10-13T08:22:00Z</dcterms:modified>
</cp:coreProperties>
</file>