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FE1" w:rsidRPr="005D0FE1" w:rsidRDefault="005D0FE1" w:rsidP="005D0FE1">
      <w:pPr>
        <w:shd w:val="clear" w:color="auto" w:fill="FFFFFF" w:themeFill="background1"/>
        <w:spacing w:before="300" w:after="150" w:line="240" w:lineRule="auto"/>
        <w:jc w:val="center"/>
        <w:outlineLvl w:val="0"/>
        <w:rPr>
          <w:rFonts w:ascii="Helvetica" w:eastAsia="Times New Roman" w:hAnsi="Helvetica" w:cs="Helvetica"/>
          <w:kern w:val="36"/>
          <w:sz w:val="54"/>
          <w:szCs w:val="54"/>
        </w:rPr>
      </w:pPr>
      <w:r w:rsidRPr="005D0FE1">
        <w:rPr>
          <w:rFonts w:ascii="Times New Roman" w:eastAsia="Times New Roman" w:hAnsi="Times New Roman" w:cs="Times New Roman"/>
          <w:b/>
          <w:bCs/>
          <w:kern w:val="36"/>
          <w:sz w:val="28"/>
          <w:szCs w:val="28"/>
        </w:rPr>
        <w:t>HOẠT ĐỘNG PHÁT TRIỂN VẬN</w:t>
      </w:r>
      <w:r w:rsidRPr="005D0FE1">
        <w:rPr>
          <w:rFonts w:ascii="Times New Roman" w:eastAsia="Times New Roman" w:hAnsi="Times New Roman" w:cs="Times New Roman"/>
          <w:b/>
          <w:bCs/>
          <w:kern w:val="36"/>
          <w:sz w:val="48"/>
          <w:szCs w:val="48"/>
        </w:rPr>
        <w:t> </w:t>
      </w:r>
      <w:r w:rsidR="000C7ECD">
        <w:rPr>
          <w:rFonts w:ascii="Times New Roman" w:eastAsia="Times New Roman" w:hAnsi="Times New Roman" w:cs="Times New Roman"/>
          <w:b/>
          <w:bCs/>
          <w:kern w:val="36"/>
          <w:sz w:val="28"/>
          <w:szCs w:val="28"/>
        </w:rPr>
        <w:t>ĐỘNG CỦA CÁC BẠN NHỎ LỚP</w:t>
      </w:r>
      <w:r w:rsidR="00D20948">
        <w:rPr>
          <w:rFonts w:ascii="Times New Roman" w:eastAsia="Times New Roman" w:hAnsi="Times New Roman" w:cs="Times New Roman"/>
          <w:b/>
          <w:bCs/>
          <w:kern w:val="36"/>
          <w:sz w:val="28"/>
          <w:szCs w:val="28"/>
        </w:rPr>
        <w:t xml:space="preserve"> MẪU GIÁO </w:t>
      </w:r>
      <w:r w:rsidR="000C7ECD">
        <w:rPr>
          <w:rFonts w:ascii="Times New Roman" w:eastAsia="Times New Roman" w:hAnsi="Times New Roman" w:cs="Times New Roman"/>
          <w:b/>
          <w:bCs/>
          <w:kern w:val="36"/>
          <w:sz w:val="28"/>
          <w:szCs w:val="28"/>
        </w:rPr>
        <w:t xml:space="preserve"> BÉ </w:t>
      </w:r>
      <w:r w:rsidR="00D20948">
        <w:rPr>
          <w:rFonts w:ascii="Times New Roman" w:eastAsia="Times New Roman" w:hAnsi="Times New Roman" w:cs="Times New Roman"/>
          <w:b/>
          <w:bCs/>
          <w:kern w:val="36"/>
          <w:sz w:val="28"/>
          <w:szCs w:val="28"/>
        </w:rPr>
        <w:t>C2-</w:t>
      </w:r>
      <w:r w:rsidR="000C7ECD">
        <w:rPr>
          <w:rFonts w:ascii="Times New Roman" w:eastAsia="Times New Roman" w:hAnsi="Times New Roman" w:cs="Times New Roman"/>
          <w:b/>
          <w:bCs/>
          <w:kern w:val="36"/>
          <w:sz w:val="28"/>
          <w:szCs w:val="28"/>
        </w:rPr>
        <w:t xml:space="preserve"> </w:t>
      </w:r>
      <w:r>
        <w:rPr>
          <w:rFonts w:ascii="Times New Roman" w:eastAsia="Times New Roman" w:hAnsi="Times New Roman" w:cs="Times New Roman"/>
          <w:b/>
          <w:bCs/>
          <w:kern w:val="36"/>
          <w:sz w:val="28"/>
          <w:szCs w:val="28"/>
        </w:rPr>
        <w:t>TRƯỜNG MẦM NON TUỔI HOA</w:t>
      </w:r>
    </w:p>
    <w:p w:rsidR="005D0FE1" w:rsidRPr="005D0FE1" w:rsidRDefault="005D0FE1" w:rsidP="005D0FE1">
      <w:pPr>
        <w:shd w:val="clear" w:color="auto" w:fill="FFFFFF" w:themeFill="background1"/>
        <w:spacing w:after="150" w:line="240" w:lineRule="auto"/>
        <w:ind w:firstLine="720"/>
        <w:jc w:val="both"/>
        <w:rPr>
          <w:rFonts w:ascii="Helvetica" w:eastAsia="Times New Roman" w:hAnsi="Helvetica" w:cs="Helvetica"/>
          <w:sz w:val="20"/>
          <w:szCs w:val="20"/>
        </w:rPr>
      </w:pPr>
      <w:r w:rsidRPr="005D0FE1">
        <w:rPr>
          <w:rFonts w:ascii="Times New Roman" w:eastAsia="Times New Roman" w:hAnsi="Times New Roman" w:cs="Times New Roman"/>
          <w:sz w:val="28"/>
          <w:szCs w:val="28"/>
          <w:shd w:val="clear" w:color="auto" w:fill="FFFFFF"/>
        </w:rPr>
        <w:t>       Như chúng ta đã biết trẻ em từ 0 đến 6 tuổi là một giai đoạn phát triển cực kì quan trọng. Tại trường mầm non mọi hoạt động của trẻ đều tác động tới trẻ nhằm giúp trẻ phát triển một cách toàn diện. Vì vậy phát triển vận động cũng là một phần không thể thiếu trong hoạt động giáo dục góp phần phát triển đứa t</w:t>
      </w:r>
      <w:r w:rsidR="003749E5">
        <w:rPr>
          <w:rFonts w:ascii="Times New Roman" w:eastAsia="Times New Roman" w:hAnsi="Times New Roman" w:cs="Times New Roman"/>
          <w:sz w:val="28"/>
          <w:szCs w:val="28"/>
          <w:shd w:val="clear" w:color="auto" w:fill="FFFFFF"/>
        </w:rPr>
        <w:t>rẻ.</w:t>
      </w:r>
      <w:r w:rsidRPr="005D0FE1">
        <w:rPr>
          <w:rFonts w:ascii="Times New Roman" w:eastAsia="Times New Roman" w:hAnsi="Times New Roman" w:cs="Times New Roman"/>
          <w:sz w:val="28"/>
          <w:szCs w:val="28"/>
          <w:shd w:val="clear" w:color="auto" w:fill="FFFFFF"/>
        </w:rPr>
        <w:t>Nếu chúng ta chủ động thường xuyên vận động thì cơ thể sẽ khỏe mạnh hơn. Trẻ được vận động thường xuyên, phù hợp sẽ tạo điều kiện thuân lợi cho sự phát triển của hệ thần kinh, giáo dục quá trình cảm giác, tri giác, trí nhớ tư duy phát triển tốt. Đứa trẻ có khỏe mạnh nhanh nhẹn đầy đủ sức khỏe mới có thể lĩnh hội kiến thức, tư duy, phát triển các mặt tình cảm xã hội , đạo đức…Đó chính là tiền đề để trẻ học tốt ở các bậc học tiếp theo.</w:t>
      </w:r>
    </w:p>
    <w:p w:rsidR="005D0FE1" w:rsidRPr="005D0FE1" w:rsidRDefault="005D0FE1" w:rsidP="005D0FE1">
      <w:pPr>
        <w:shd w:val="clear" w:color="auto" w:fill="FFFFFF" w:themeFill="background1"/>
        <w:spacing w:after="150" w:line="240" w:lineRule="auto"/>
        <w:jc w:val="both"/>
        <w:rPr>
          <w:rFonts w:ascii="Helvetica" w:eastAsia="Times New Roman" w:hAnsi="Helvetica" w:cs="Helvetica"/>
          <w:sz w:val="20"/>
          <w:szCs w:val="20"/>
        </w:rPr>
      </w:pPr>
      <w:r>
        <w:rPr>
          <w:rFonts w:ascii="Times New Roman" w:eastAsia="Times New Roman" w:hAnsi="Times New Roman" w:cs="Times New Roman"/>
          <w:sz w:val="28"/>
          <w:szCs w:val="28"/>
        </w:rPr>
        <w:t>         </w:t>
      </w:r>
      <w:r w:rsidRPr="005D0FE1">
        <w:rPr>
          <w:rFonts w:ascii="Times New Roman" w:eastAsia="Times New Roman" w:hAnsi="Times New Roman" w:cs="Times New Roman"/>
          <w:sz w:val="28"/>
          <w:szCs w:val="28"/>
        </w:rPr>
        <w:t>Khi trẻ hứng thú tham gia vào các hoạt động phát triển vận động thì sẽ giúp trẻ phát triển các giác quan, ngôn ngữ giao tiếp, hoàn thiện các tố chất tâm lý: Mạnh dan, tự tin, can đảm, độc lập, tự chủ, biết kiềm chế, có tính kỷ luật,chú ý quan sát, biết lắng nghe, biết chia sẻ….Qua đó góp phần nâng cao chất lượng giáo dục toàn</w:t>
      </w:r>
      <w:r w:rsidR="00EF3366">
        <w:rPr>
          <w:rFonts w:ascii="Times New Roman" w:eastAsia="Times New Roman" w:hAnsi="Times New Roman" w:cs="Times New Roman"/>
          <w:sz w:val="28"/>
          <w:szCs w:val="28"/>
        </w:rPr>
        <w:t xml:space="preserve"> diện của trẻ, của nhà trường. </w:t>
      </w:r>
    </w:p>
    <w:p w:rsidR="005D0FE1" w:rsidRPr="005D0FE1" w:rsidRDefault="005D0FE1" w:rsidP="005D0FE1">
      <w:pPr>
        <w:shd w:val="clear" w:color="auto" w:fill="FFFFFF" w:themeFill="background1"/>
        <w:spacing w:after="150" w:line="240" w:lineRule="auto"/>
        <w:jc w:val="both"/>
        <w:rPr>
          <w:rFonts w:ascii="Helvetica" w:eastAsia="Times New Roman" w:hAnsi="Helvetica" w:cs="Helvetica"/>
          <w:sz w:val="20"/>
          <w:szCs w:val="20"/>
        </w:rPr>
      </w:pPr>
      <w:r w:rsidRPr="005D0FE1">
        <w:rPr>
          <w:rFonts w:ascii="Times New Roman" w:eastAsia="Times New Roman" w:hAnsi="Times New Roman" w:cs="Times New Roman"/>
          <w:sz w:val="28"/>
          <w:szCs w:val="28"/>
        </w:rPr>
        <w:t xml:space="preserve">          Sau đây là một số </w:t>
      </w:r>
      <w:r w:rsidR="003749E5">
        <w:rPr>
          <w:rFonts w:ascii="Times New Roman" w:eastAsia="Times New Roman" w:hAnsi="Times New Roman" w:cs="Times New Roman"/>
          <w:sz w:val="28"/>
          <w:szCs w:val="28"/>
        </w:rPr>
        <w:t>hình ảnh của các bạn nhỏ lớp mẫu giáo bé C2 trong giờ phát triển vận động:</w:t>
      </w:r>
    </w:p>
    <w:p w:rsidR="003E373E" w:rsidRDefault="000C7ECD" w:rsidP="005D0FE1">
      <w:pPr>
        <w:shd w:val="clear" w:color="auto" w:fill="FFFFFF" w:themeFill="background1"/>
      </w:pPr>
      <w:r>
        <w:rPr>
          <w:noProof/>
        </w:rPr>
        <w:drawing>
          <wp:inline distT="0" distB="0" distL="0" distR="0">
            <wp:extent cx="5991225" cy="351028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a:blip r:embed="rId4">
                      <a:extLst>
                        <a:ext uri="{28A0092B-C50C-407E-A947-70E740481C1C}">
                          <a14:useLocalDpi xmlns:a14="http://schemas.microsoft.com/office/drawing/2010/main" val="0"/>
                        </a:ext>
                      </a:extLst>
                    </a:blip>
                    <a:stretch>
                      <a:fillRect/>
                    </a:stretch>
                  </pic:blipFill>
                  <pic:spPr>
                    <a:xfrm>
                      <a:off x="0" y="0"/>
                      <a:ext cx="6000012" cy="3515428"/>
                    </a:xfrm>
                    <a:prstGeom prst="rect">
                      <a:avLst/>
                    </a:prstGeom>
                  </pic:spPr>
                </pic:pic>
              </a:graphicData>
            </a:graphic>
          </wp:inline>
        </w:drawing>
      </w:r>
    </w:p>
    <w:p w:rsidR="000C7ECD" w:rsidRDefault="000C7ECD" w:rsidP="005D0FE1">
      <w:pPr>
        <w:shd w:val="clear" w:color="auto" w:fill="FFFFFF" w:themeFill="background1"/>
      </w:pPr>
      <w:r>
        <w:rPr>
          <w:noProof/>
        </w:rPr>
        <w:lastRenderedPageBreak/>
        <w:drawing>
          <wp:inline distT="0" distB="0" distL="0" distR="0">
            <wp:extent cx="6000750" cy="3600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jpg"/>
                    <pic:cNvPicPr/>
                  </pic:nvPicPr>
                  <pic:blipFill>
                    <a:blip r:embed="rId5">
                      <a:extLst>
                        <a:ext uri="{28A0092B-C50C-407E-A947-70E740481C1C}">
                          <a14:useLocalDpi xmlns:a14="http://schemas.microsoft.com/office/drawing/2010/main" val="0"/>
                        </a:ext>
                      </a:extLst>
                    </a:blip>
                    <a:stretch>
                      <a:fillRect/>
                    </a:stretch>
                  </pic:blipFill>
                  <pic:spPr>
                    <a:xfrm>
                      <a:off x="0" y="0"/>
                      <a:ext cx="6000750" cy="3600450"/>
                    </a:xfrm>
                    <a:prstGeom prst="rect">
                      <a:avLst/>
                    </a:prstGeom>
                  </pic:spPr>
                </pic:pic>
              </a:graphicData>
            </a:graphic>
          </wp:inline>
        </w:drawing>
      </w:r>
    </w:p>
    <w:p w:rsidR="000C7ECD" w:rsidRDefault="000C7ECD" w:rsidP="005D0FE1">
      <w:pPr>
        <w:shd w:val="clear" w:color="auto" w:fill="FFFFFF" w:themeFill="background1"/>
      </w:pPr>
    </w:p>
    <w:p w:rsidR="000C7ECD" w:rsidRDefault="000C7ECD" w:rsidP="005D0FE1">
      <w:pPr>
        <w:shd w:val="clear" w:color="auto" w:fill="FFFFFF" w:themeFill="background1"/>
      </w:pPr>
    </w:p>
    <w:p w:rsidR="000C7ECD" w:rsidRDefault="000C7ECD" w:rsidP="005D0FE1">
      <w:pPr>
        <w:shd w:val="clear" w:color="auto" w:fill="FFFFFF" w:themeFill="background1"/>
      </w:pPr>
      <w:r>
        <w:rPr>
          <w:noProof/>
        </w:rPr>
        <w:drawing>
          <wp:inline distT="0" distB="0" distL="0" distR="0">
            <wp:extent cx="6019800" cy="3695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jpg"/>
                    <pic:cNvPicPr/>
                  </pic:nvPicPr>
                  <pic:blipFill>
                    <a:blip r:embed="rId6">
                      <a:extLst>
                        <a:ext uri="{28A0092B-C50C-407E-A947-70E740481C1C}">
                          <a14:useLocalDpi xmlns:a14="http://schemas.microsoft.com/office/drawing/2010/main" val="0"/>
                        </a:ext>
                      </a:extLst>
                    </a:blip>
                    <a:stretch>
                      <a:fillRect/>
                    </a:stretch>
                  </pic:blipFill>
                  <pic:spPr>
                    <a:xfrm>
                      <a:off x="0" y="0"/>
                      <a:ext cx="6019800" cy="3695700"/>
                    </a:xfrm>
                    <a:prstGeom prst="rect">
                      <a:avLst/>
                    </a:prstGeom>
                  </pic:spPr>
                </pic:pic>
              </a:graphicData>
            </a:graphic>
          </wp:inline>
        </w:drawing>
      </w:r>
    </w:p>
    <w:p w:rsidR="000C7ECD" w:rsidRDefault="000C7ECD" w:rsidP="005D0FE1">
      <w:pPr>
        <w:shd w:val="clear" w:color="auto" w:fill="FFFFFF" w:themeFill="background1"/>
      </w:pPr>
      <w:r>
        <w:rPr>
          <w:noProof/>
        </w:rPr>
        <w:lastRenderedPageBreak/>
        <w:drawing>
          <wp:inline distT="0" distB="0" distL="0" distR="0">
            <wp:extent cx="6076950" cy="34956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jpg"/>
                    <pic:cNvPicPr/>
                  </pic:nvPicPr>
                  <pic:blipFill>
                    <a:blip r:embed="rId7">
                      <a:extLst>
                        <a:ext uri="{28A0092B-C50C-407E-A947-70E740481C1C}">
                          <a14:useLocalDpi xmlns:a14="http://schemas.microsoft.com/office/drawing/2010/main" val="0"/>
                        </a:ext>
                      </a:extLst>
                    </a:blip>
                    <a:stretch>
                      <a:fillRect/>
                    </a:stretch>
                  </pic:blipFill>
                  <pic:spPr>
                    <a:xfrm>
                      <a:off x="0" y="0"/>
                      <a:ext cx="6076950" cy="3495675"/>
                    </a:xfrm>
                    <a:prstGeom prst="rect">
                      <a:avLst/>
                    </a:prstGeom>
                  </pic:spPr>
                </pic:pic>
              </a:graphicData>
            </a:graphic>
          </wp:inline>
        </w:drawing>
      </w:r>
    </w:p>
    <w:p w:rsidR="000C7ECD" w:rsidRDefault="000C7ECD" w:rsidP="005D0FE1">
      <w:pPr>
        <w:shd w:val="clear" w:color="auto" w:fill="FFFFFF" w:themeFill="background1"/>
      </w:pPr>
    </w:p>
    <w:p w:rsidR="000C7ECD" w:rsidRDefault="000C7ECD" w:rsidP="005D0FE1">
      <w:pPr>
        <w:shd w:val="clear" w:color="auto" w:fill="FFFFFF" w:themeFill="background1"/>
      </w:pPr>
      <w:r>
        <w:rPr>
          <w:noProof/>
        </w:rPr>
        <w:drawing>
          <wp:inline distT="0" distB="0" distL="0" distR="0">
            <wp:extent cx="6057900" cy="36671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jpg"/>
                    <pic:cNvPicPr/>
                  </pic:nvPicPr>
                  <pic:blipFill>
                    <a:blip r:embed="rId8">
                      <a:extLst>
                        <a:ext uri="{28A0092B-C50C-407E-A947-70E740481C1C}">
                          <a14:useLocalDpi xmlns:a14="http://schemas.microsoft.com/office/drawing/2010/main" val="0"/>
                        </a:ext>
                      </a:extLst>
                    </a:blip>
                    <a:stretch>
                      <a:fillRect/>
                    </a:stretch>
                  </pic:blipFill>
                  <pic:spPr>
                    <a:xfrm>
                      <a:off x="0" y="0"/>
                      <a:ext cx="6057900" cy="3667125"/>
                    </a:xfrm>
                    <a:prstGeom prst="rect">
                      <a:avLst/>
                    </a:prstGeom>
                  </pic:spPr>
                </pic:pic>
              </a:graphicData>
            </a:graphic>
          </wp:inline>
        </w:drawing>
      </w:r>
    </w:p>
    <w:p w:rsidR="000C7ECD" w:rsidRDefault="000C7ECD" w:rsidP="005D0FE1">
      <w:pPr>
        <w:shd w:val="clear" w:color="auto" w:fill="FFFFFF" w:themeFill="background1"/>
      </w:pPr>
      <w:bookmarkStart w:id="0" w:name="_GoBack"/>
      <w:bookmarkEnd w:id="0"/>
    </w:p>
    <w:p w:rsidR="000C7ECD" w:rsidRPr="005D0FE1" w:rsidRDefault="000C7ECD" w:rsidP="005D0FE1">
      <w:pPr>
        <w:shd w:val="clear" w:color="auto" w:fill="FFFFFF" w:themeFill="background1"/>
      </w:pPr>
    </w:p>
    <w:sectPr w:rsidR="000C7ECD" w:rsidRPr="005D0F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FE1"/>
    <w:rsid w:val="000C7ECD"/>
    <w:rsid w:val="003749E5"/>
    <w:rsid w:val="003E373E"/>
    <w:rsid w:val="005D0FE1"/>
    <w:rsid w:val="00D20948"/>
    <w:rsid w:val="00EF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BB808"/>
  <w15:chartTrackingRefBased/>
  <w15:docId w15:val="{19506B13-047A-4D88-B3E4-6CD4E6F89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7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198</Words>
  <Characters>1135</Characters>
  <Application>Microsoft Office Word</Application>
  <DocSecurity>0</DocSecurity>
  <Lines>9</Lines>
  <Paragraphs>2</Paragraphs>
  <ScaleCrop>false</ScaleCrop>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PRO</dc:creator>
  <cp:keywords/>
  <dc:description/>
  <cp:lastModifiedBy>KHANH PRO</cp:lastModifiedBy>
  <cp:revision>10</cp:revision>
  <dcterms:created xsi:type="dcterms:W3CDTF">2022-11-12T12:30:00Z</dcterms:created>
  <dcterms:modified xsi:type="dcterms:W3CDTF">2022-11-12T12:39:00Z</dcterms:modified>
</cp:coreProperties>
</file>