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584" w:rsidRDefault="007A7584" w:rsidP="007A7584">
      <w:pPr>
        <w:pStyle w:val="sapo"/>
        <w:spacing w:before="0" w:beforeAutospacing="0" w:after="150" w:afterAutospacing="0" w:line="276" w:lineRule="auto"/>
        <w:jc w:val="center"/>
        <w:rPr>
          <w:rStyle w:val="Strong"/>
          <w:sz w:val="28"/>
          <w:szCs w:val="28"/>
        </w:rPr>
      </w:pPr>
      <w:r>
        <w:rPr>
          <w:rStyle w:val="Strong"/>
          <w:sz w:val="28"/>
          <w:szCs w:val="28"/>
        </w:rPr>
        <w:t>BÀI TUYÊN TRUYỀN COVIT 19</w:t>
      </w:r>
    </w:p>
    <w:p w:rsidR="007A7584" w:rsidRPr="007A7584" w:rsidRDefault="007A7584" w:rsidP="007A7584">
      <w:pPr>
        <w:pStyle w:val="sapo"/>
        <w:spacing w:before="0" w:beforeAutospacing="0" w:after="150" w:afterAutospacing="0" w:line="276" w:lineRule="auto"/>
        <w:jc w:val="both"/>
        <w:rPr>
          <w:sz w:val="28"/>
          <w:szCs w:val="28"/>
        </w:rPr>
      </w:pPr>
      <w:r w:rsidRPr="007A7584">
        <w:rPr>
          <w:rStyle w:val="Strong"/>
          <w:sz w:val="28"/>
          <w:szCs w:val="28"/>
        </w:rPr>
        <w:t xml:space="preserve">Phòng chống các loại dịch bệnh nói chung và dịch bệnh Covid-19 nói riêng là trách nhiệm của toàn xã hội, từ các cấp ủy đảng, chính quyền, đoàn thể đến từng người dân, trong đó ngành Y tế giữ vai trò </w:t>
      </w:r>
      <w:proofErr w:type="spellStart"/>
      <w:r w:rsidRPr="007A7584">
        <w:rPr>
          <w:rStyle w:val="Strong"/>
          <w:sz w:val="28"/>
          <w:szCs w:val="28"/>
        </w:rPr>
        <w:t>nòng</w:t>
      </w:r>
      <w:proofErr w:type="spellEnd"/>
      <w:r w:rsidRPr="007A7584">
        <w:rPr>
          <w:rStyle w:val="Strong"/>
          <w:sz w:val="28"/>
          <w:szCs w:val="28"/>
        </w:rPr>
        <w:t xml:space="preserve"> cốt về tham mưu các giải pháp chuyên môn, nghiệp vụ.</w:t>
      </w:r>
    </w:p>
    <w:p w:rsidR="007A7584" w:rsidRPr="007A7584" w:rsidRDefault="007A7584" w:rsidP="007A7584">
      <w:pPr>
        <w:pStyle w:val="NormalWeb"/>
        <w:spacing w:before="0" w:beforeAutospacing="0" w:after="150" w:afterAutospacing="0" w:line="276" w:lineRule="auto"/>
        <w:jc w:val="both"/>
        <w:rPr>
          <w:sz w:val="28"/>
          <w:szCs w:val="28"/>
        </w:rPr>
      </w:pPr>
      <w:r w:rsidRPr="007A7584">
        <w:rPr>
          <w:sz w:val="28"/>
          <w:szCs w:val="28"/>
        </w:rPr>
        <w:t xml:space="preserve">        Hiện nay, tình hình dịch bệnh Covid-19 trên thế giới vẫn diễn biến rất phức tạp với hàng trăm ngàn ca nhiễm mới SARS-CoV-2.  Điều này đã gây ra nhiều quan ngại cho mọi người, bởi lẽ, không chỉ tốc độ lây lan của biến chủng mới SARS-CoV-2 mà còn nguy cơ tăng </w:t>
      </w:r>
      <w:proofErr w:type="spellStart"/>
      <w:r w:rsidRPr="007A7584">
        <w:rPr>
          <w:sz w:val="28"/>
          <w:szCs w:val="28"/>
        </w:rPr>
        <w:t>tỷ</w:t>
      </w:r>
      <w:proofErr w:type="spellEnd"/>
      <w:r w:rsidRPr="007A7584">
        <w:rPr>
          <w:sz w:val="28"/>
          <w:szCs w:val="28"/>
        </w:rPr>
        <w:t xml:space="preserve"> lệ tử vong và tăng khả năng đề kháng lại với các vaccine vừa mới đưa vào sử dụng. </w:t>
      </w:r>
    </w:p>
    <w:p w:rsidR="007A7584" w:rsidRPr="007A7584" w:rsidRDefault="007A7584" w:rsidP="007A7584">
      <w:pPr>
        <w:pStyle w:val="NormalWeb"/>
        <w:spacing w:before="0" w:beforeAutospacing="0" w:after="150" w:afterAutospacing="0" w:line="276" w:lineRule="auto"/>
        <w:jc w:val="both"/>
        <w:rPr>
          <w:sz w:val="28"/>
          <w:szCs w:val="28"/>
        </w:rPr>
      </w:pPr>
      <w:r w:rsidRPr="007A7584">
        <w:rPr>
          <w:rStyle w:val="Strong"/>
          <w:sz w:val="28"/>
          <w:szCs w:val="28"/>
        </w:rPr>
        <w:t>     </w:t>
      </w:r>
      <w:r w:rsidRPr="007A7584">
        <w:rPr>
          <w:sz w:val="28"/>
          <w:szCs w:val="28"/>
        </w:rPr>
        <w:t xml:space="preserve">     Kể từ khi có ca dương tính đầu tiên với SARS-CoV-2, Việt Nam đã khẩn trương, tích cực phòng chống dịch bệnh. Chúng ta đã thực hiện chống dịch rất nghiêm túc và hiệu quả theo phương châm “chống dịch như chống giặc”; cả hệ thống chính trị đều vào cuộc, cơ bản kiểm soát được </w:t>
      </w:r>
      <w:proofErr w:type="spellStart"/>
      <w:r w:rsidRPr="007A7584">
        <w:rPr>
          <w:sz w:val="28"/>
          <w:szCs w:val="28"/>
        </w:rPr>
        <w:t>được</w:t>
      </w:r>
      <w:proofErr w:type="spellEnd"/>
      <w:r w:rsidRPr="007A7584">
        <w:rPr>
          <w:sz w:val="28"/>
          <w:szCs w:val="28"/>
        </w:rPr>
        <w:t xml:space="preserve"> tình hình dịch bệnh Covid-19. Việt Nam là điểm sáng được nhiều nước trên thế giới ca ngợi và học tập </w:t>
      </w:r>
      <w:proofErr w:type="spellStart"/>
      <w:r w:rsidRPr="007A7584">
        <w:rPr>
          <w:sz w:val="28"/>
          <w:szCs w:val="28"/>
        </w:rPr>
        <w:t>theo.</w:t>
      </w:r>
      <w:proofErr w:type="spellEnd"/>
      <w:r w:rsidRPr="007A7584">
        <w:rPr>
          <w:sz w:val="28"/>
          <w:szCs w:val="28"/>
        </w:rPr>
        <w:t xml:space="preserve"> Ngoài những trường hợp dương tính với SARS-CoV-2 qua những chuyến bay về từ các nước, được đưa đi cách ly tập trung ngay tại các bệnh viện dã chiến hoặc các cơ sở y tế, thì hầu như chúng ta đã kiểm soát tốt dịch bệnh Covid-19, không có ca lây nhiễm từ cộng đồng.</w:t>
      </w:r>
    </w:p>
    <w:p w:rsidR="007A7584" w:rsidRPr="007A7584" w:rsidRDefault="007A7584" w:rsidP="007A7584">
      <w:pPr>
        <w:pStyle w:val="NormalWeb"/>
        <w:spacing w:before="0" w:beforeAutospacing="0" w:after="150" w:afterAutospacing="0" w:line="276" w:lineRule="auto"/>
        <w:jc w:val="both"/>
        <w:rPr>
          <w:sz w:val="28"/>
          <w:szCs w:val="28"/>
        </w:rPr>
      </w:pPr>
      <w:r w:rsidRPr="007A7584">
        <w:rPr>
          <w:sz w:val="28"/>
          <w:szCs w:val="28"/>
        </w:rPr>
        <w:t xml:space="preserve">         Sau giai đoạn thực hiện giãn cách xã hội, chúng ta tiếp tục thực hiện công tác phòng chống dịch song </w:t>
      </w:r>
      <w:proofErr w:type="spellStart"/>
      <w:r w:rsidRPr="007A7584">
        <w:rPr>
          <w:sz w:val="28"/>
          <w:szCs w:val="28"/>
        </w:rPr>
        <w:t>song</w:t>
      </w:r>
      <w:proofErr w:type="spellEnd"/>
      <w:r w:rsidRPr="007A7584">
        <w:rPr>
          <w:sz w:val="28"/>
          <w:szCs w:val="28"/>
        </w:rPr>
        <w:t xml:space="preserve"> với việc phát triển kinh tế để thực hiện mục tiêu kép theo chỉ đạo của Thủ tướng Chính phủ. Thời gian sau này, một số địa phương và người dân bắt đầu có biểu hiện chủ quan, lơ là và xem nhẹ công tác phòng chống dịch. Do không duy trì được tính cảnh giác và tự giác cao độ, lãnh đạo một số địa phương nôn </w:t>
      </w:r>
      <w:proofErr w:type="spellStart"/>
      <w:r w:rsidRPr="007A7584">
        <w:rPr>
          <w:sz w:val="28"/>
          <w:szCs w:val="28"/>
        </w:rPr>
        <w:t>nôn</w:t>
      </w:r>
      <w:proofErr w:type="spellEnd"/>
      <w:r w:rsidRPr="007A7584">
        <w:rPr>
          <w:sz w:val="28"/>
          <w:szCs w:val="28"/>
        </w:rPr>
        <w:t xml:space="preserve"> phát triển kinh tế, du lịch, dịch vụ trở lại, qua đó, người dân không tuân thủ nghiêm ngặt các biện pháp phòng chống dịch nữa, nên sau khi kiểm soát khá tốt dịch bệnh Covid-19 giai đoạn 4  thì xảy ra những ca lây nhiễm trong cộng đồng. Chúng ta dễ dàng bắt gặp rất nhiều người không mang khẩu trang khi đi ra đường hay ở những nơi đông người, hoặc chỉ mang khẩu trang khi qua nơi kiểm soát, sau đó tháo </w:t>
      </w:r>
      <w:proofErr w:type="spellStart"/>
      <w:r w:rsidRPr="007A7584">
        <w:rPr>
          <w:sz w:val="28"/>
          <w:szCs w:val="28"/>
        </w:rPr>
        <w:t>ra.</w:t>
      </w:r>
      <w:proofErr w:type="spellEnd"/>
      <w:r w:rsidRPr="007A7584">
        <w:rPr>
          <w:sz w:val="28"/>
          <w:szCs w:val="28"/>
        </w:rPr>
        <w:t xml:space="preserve"> Có rất nhiều các tiểu thương và người đi chợ không đeo khẩu trang.</w:t>
      </w:r>
    </w:p>
    <w:p w:rsidR="007A7584" w:rsidRPr="007A7584" w:rsidRDefault="007A7584" w:rsidP="007A7584">
      <w:pPr>
        <w:pStyle w:val="NormalWeb"/>
        <w:spacing w:before="0" w:beforeAutospacing="0" w:after="150" w:afterAutospacing="0" w:line="276" w:lineRule="auto"/>
        <w:jc w:val="both"/>
        <w:rPr>
          <w:sz w:val="28"/>
          <w:szCs w:val="28"/>
        </w:rPr>
      </w:pPr>
      <w:r w:rsidRPr="007A7584">
        <w:rPr>
          <w:sz w:val="28"/>
          <w:szCs w:val="28"/>
        </w:rPr>
        <w:t xml:space="preserve">         Thực tế, tình hình dịch bệnh COVID-19 tại nhiều nước trên thế giới đang tiếp tục có những diễn biến vô cùng phức tạp. Do đó, cùng với việc tuyên truyền, nâng </w:t>
      </w:r>
      <w:r w:rsidRPr="007A7584">
        <w:rPr>
          <w:sz w:val="28"/>
          <w:szCs w:val="28"/>
        </w:rPr>
        <w:lastRenderedPageBreak/>
        <w:t>cao ý thức trách nhiệm của người dân, cần thực hiện nghiêm cơ chế kiểm soát việc chấp hành của mọi người về phòng chống dịch; kiểm tra, kiểm soát, tổ chức chặt chẽ quy trình cách ly cũng như quy trách nhiệm cụ thể đến từng cá nhân, tổ chức và xử lý nghiêm mọi vi phạm để công tác phòng, chống dịch bệnh COVID-19 thực sự có hiệu quả; góp phần bảo vệ sức khỏe, tính mạng của nhân dân. Trong nước, dù đã kiểm soát tốt dịch bệnh nhưng nếu lơ là, chủ quan, không thực hiện nghiêm các biện pháp phòng chống dịch thì dịch có thể xuất hiện trở lại, lây lan gây thiệt hại tính mạng, sức khỏe của nhân dân và kinh tế xã hội của đất nước.</w:t>
      </w:r>
    </w:p>
    <w:p w:rsidR="007A7584" w:rsidRPr="007A7584" w:rsidRDefault="007A7584" w:rsidP="007A7584">
      <w:pPr>
        <w:pStyle w:val="NormalWeb"/>
        <w:spacing w:before="0" w:beforeAutospacing="0" w:after="150" w:afterAutospacing="0" w:line="276" w:lineRule="auto"/>
        <w:jc w:val="both"/>
        <w:rPr>
          <w:sz w:val="28"/>
          <w:szCs w:val="28"/>
        </w:rPr>
      </w:pPr>
      <w:r w:rsidRPr="007A7584">
        <w:rPr>
          <w:sz w:val="28"/>
          <w:szCs w:val="28"/>
        </w:rPr>
        <w:t> </w:t>
      </w:r>
    </w:p>
    <w:p w:rsidR="007A7584" w:rsidRPr="007A7584" w:rsidRDefault="007A7584" w:rsidP="007A7584">
      <w:pPr>
        <w:pStyle w:val="NormalWeb"/>
        <w:spacing w:before="0" w:beforeAutospacing="0" w:after="150" w:afterAutospacing="0" w:line="276" w:lineRule="auto"/>
        <w:jc w:val="both"/>
        <w:rPr>
          <w:sz w:val="28"/>
          <w:szCs w:val="28"/>
        </w:rPr>
      </w:pPr>
      <w:r w:rsidRPr="007A7584">
        <w:rPr>
          <w:sz w:val="28"/>
          <w:szCs w:val="28"/>
        </w:rPr>
        <w:t>        Trước diễn biến phức tạp của dịch bệnh trên thế giới và khu vực, Bộ Y tế khuyến cáo cần tiếp tục tăng cường các biện pháp phòng, chống dịch bệnh theo chiến lược xuyên suốt từ ban đầu: "Ngăn chặn, phát hiện, cách ly, khoanh vùng dập dịch, điều trị hiệu quả". Các Bộ, ngành cũng đã triển khai, hướng dẫn thực hiện các biện pháp phòng, chống dịch bệnh ở các cơ sở y tế,  chợ, siêu thị, trung tâm thương mại, bến xe, trên các phương tiện giao thông công cộng... trên phạm vi cả nước.</w:t>
      </w:r>
    </w:p>
    <w:p w:rsidR="007A7584" w:rsidRPr="007A7584" w:rsidRDefault="007A7584" w:rsidP="007A7584">
      <w:pPr>
        <w:pStyle w:val="NormalWeb"/>
        <w:spacing w:before="0" w:beforeAutospacing="0" w:after="150" w:afterAutospacing="0" w:line="276" w:lineRule="auto"/>
        <w:jc w:val="both"/>
        <w:rPr>
          <w:sz w:val="28"/>
          <w:szCs w:val="28"/>
        </w:rPr>
      </w:pPr>
      <w:r w:rsidRPr="007A7584">
        <w:rPr>
          <w:sz w:val="28"/>
          <w:szCs w:val="28"/>
        </w:rPr>
        <w:t>​</w:t>
      </w:r>
      <w:r w:rsidRPr="007A7584">
        <w:rPr>
          <w:rStyle w:val="Emphasis"/>
          <w:sz w:val="28"/>
          <w:szCs w:val="28"/>
        </w:rPr>
        <w:t>  </w:t>
      </w:r>
      <w:r w:rsidRPr="007A7584">
        <w:rPr>
          <w:sz w:val="28"/>
          <w:szCs w:val="28"/>
        </w:rPr>
        <w:t xml:space="preserve">       Ngoài ra, cần chú ý thực hiện thêm một số biện pháp khác như hạn chế bắt tay khi gặp người khác, không đưa tay lên mắt, mũi miệng. Khi có việc nhất thiết phải ra đường thì hạn chế tối đa việc tiếp xúc người và đồ vật; về đến nhà phải thay quần áo, vệ sinh giày dép; quần áo thay ra cần được ngâm với xà phòng. Thường xuyên súc miệng bằng nước muối hoặc nước súc miệng; giữ ấm vùng ngực cổ, uống nước ấm. Ăn uống đủ chất, ăn chín, uống chín. Tập luyện thể dục, thể thao một cách phù hợp và thường xuyên. Vệ sinh, giữ thông thoáng nhà cửa, lau rửa các bề mặt hay tiếp xúc. Khai báo y tế qua ứng dụng cho mình và cho người thân trong nhà; theo dõi sức khỏe hàng ngày và báo ngay cho cơ quan y tế hoặc trên các ứng dụng trên điện thoại thông minh. Đối với mỗi người chúng ta, để phòng chống dịch Covid-19 thật tốt, tạo điều kiện thuận lợi ổn định cuộc sống, phát triển kinh tế xã hội, thì điều quan trọng nhất là phải có ý thức trách nhiệm cao trong việc thực hiện các giải pháp phòng chống dịch với việc thực hiện tốt thông điệp “5k”. Đó là (1) Mang khẩu trang khi ra đường hoặc tại các nơi công cộng; (2) Khử khuẩn tốt nơi ở, nơi làm việc và thường xuyên rửa tay bằng dung dịch sát khuẩn hay xà phòng; (3) Không tụ tập đông người khi chưa thật sự cần thiết; (4) Giữ khoảng cách tối thiểu là 2 mét tại những nơi đông người để bảo đảm không lây lan mầm bệnh; (5) Khai báo y tế khi về từ nước ngoài hoặc từ vùng dịch kết hợp với tiêm vắc xin phòng bệnh; Thực hiện quét </w:t>
      </w:r>
      <w:r w:rsidRPr="007A7584">
        <w:rPr>
          <w:sz w:val="28"/>
          <w:szCs w:val="28"/>
        </w:rPr>
        <w:lastRenderedPageBreak/>
        <w:t xml:space="preserve">mã QR code khi đi đến các siêu thị, cơ sở kinh doanh, cơ quan đơn vị và những nơi công cộng để các cơ quan chức năng dễ dàng truy vết khi có những vấn đề liên quan đến dịch </w:t>
      </w:r>
      <w:proofErr w:type="spellStart"/>
      <w:r w:rsidRPr="007A7584">
        <w:rPr>
          <w:sz w:val="28"/>
          <w:szCs w:val="28"/>
        </w:rPr>
        <w:t>Covid</w:t>
      </w:r>
      <w:proofErr w:type="spellEnd"/>
      <w:r w:rsidRPr="007A7584">
        <w:rPr>
          <w:sz w:val="28"/>
          <w:szCs w:val="28"/>
        </w:rPr>
        <w:t xml:space="preserve"> - 19 xảy </w:t>
      </w:r>
      <w:proofErr w:type="spellStart"/>
      <w:r w:rsidRPr="007A7584">
        <w:rPr>
          <w:sz w:val="28"/>
          <w:szCs w:val="28"/>
        </w:rPr>
        <w:t>ra.</w:t>
      </w:r>
      <w:proofErr w:type="spellEnd"/>
    </w:p>
    <w:p w:rsidR="00FE672A" w:rsidRPr="007A7584" w:rsidRDefault="00FE672A" w:rsidP="007A7584">
      <w:pPr>
        <w:spacing w:line="276" w:lineRule="auto"/>
        <w:rPr>
          <w:rFonts w:ascii="Times New Roman" w:hAnsi="Times New Roman" w:cs="Times New Roman"/>
          <w:sz w:val="28"/>
          <w:szCs w:val="28"/>
        </w:rPr>
      </w:pPr>
      <w:bookmarkStart w:id="0" w:name="_GoBack"/>
      <w:bookmarkEnd w:id="0"/>
    </w:p>
    <w:sectPr w:rsidR="00FE672A" w:rsidRPr="007A7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4098"/>
    <w:multiLevelType w:val="hybridMultilevel"/>
    <w:tmpl w:val="D70431E8"/>
    <w:lvl w:ilvl="0" w:tplc="8C0C0936">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E26C76"/>
    <w:multiLevelType w:val="hybridMultilevel"/>
    <w:tmpl w:val="E2567C66"/>
    <w:lvl w:ilvl="0" w:tplc="20F26400">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 w15:restartNumberingAfterBreak="0">
    <w:nsid w:val="24AA4BC3"/>
    <w:multiLevelType w:val="hybridMultilevel"/>
    <w:tmpl w:val="74E86B3C"/>
    <w:lvl w:ilvl="0" w:tplc="8C5E7D7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16CF9"/>
    <w:multiLevelType w:val="hybridMultilevel"/>
    <w:tmpl w:val="BDE0EAE0"/>
    <w:lvl w:ilvl="0" w:tplc="22FEA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6711F"/>
    <w:multiLevelType w:val="hybridMultilevel"/>
    <w:tmpl w:val="FA3EE932"/>
    <w:lvl w:ilvl="0" w:tplc="FFAAE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E118B"/>
    <w:multiLevelType w:val="hybridMultilevel"/>
    <w:tmpl w:val="EA1E04FE"/>
    <w:lvl w:ilvl="0" w:tplc="C75A4F9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8023590"/>
    <w:multiLevelType w:val="hybridMultilevel"/>
    <w:tmpl w:val="8CA4E860"/>
    <w:lvl w:ilvl="0" w:tplc="C97E5F1E">
      <w:start w:val="3"/>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65392"/>
    <w:multiLevelType w:val="hybridMultilevel"/>
    <w:tmpl w:val="695A25B0"/>
    <w:lvl w:ilvl="0" w:tplc="57A84AEC">
      <w:start w:val="1"/>
      <w:numFmt w:val="low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7F50721B"/>
    <w:multiLevelType w:val="hybridMultilevel"/>
    <w:tmpl w:val="4C907E3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8"/>
  </w:num>
  <w:num w:numId="2">
    <w:abstractNumId w:val="5"/>
  </w:num>
  <w:num w:numId="3">
    <w:abstractNumId w:val="0"/>
  </w:num>
  <w:num w:numId="4">
    <w:abstractNumId w:val="6"/>
  </w:num>
  <w:num w:numId="5">
    <w:abstractNumId w:val="2"/>
  </w:num>
  <w:num w:numId="6">
    <w:abstractNumId w:val="3"/>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788"/>
    <w:rsid w:val="0000210C"/>
    <w:rsid w:val="00005D6D"/>
    <w:rsid w:val="00073EBC"/>
    <w:rsid w:val="0025304D"/>
    <w:rsid w:val="002626F2"/>
    <w:rsid w:val="002A7E7C"/>
    <w:rsid w:val="002F1788"/>
    <w:rsid w:val="002F4F15"/>
    <w:rsid w:val="00401E30"/>
    <w:rsid w:val="0040763F"/>
    <w:rsid w:val="004E0805"/>
    <w:rsid w:val="005276C9"/>
    <w:rsid w:val="0053579B"/>
    <w:rsid w:val="005D2CF3"/>
    <w:rsid w:val="007A7584"/>
    <w:rsid w:val="00874001"/>
    <w:rsid w:val="009B7004"/>
    <w:rsid w:val="00B356F6"/>
    <w:rsid w:val="00C8758B"/>
    <w:rsid w:val="00D413E8"/>
    <w:rsid w:val="00E65746"/>
    <w:rsid w:val="00E877D5"/>
    <w:rsid w:val="00FC09A8"/>
    <w:rsid w:val="00FE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5E9D4"/>
  <w15:chartTrackingRefBased/>
  <w15:docId w15:val="{E741C642-5BA2-48AF-9424-D6E2F888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788"/>
    <w:pPr>
      <w:ind w:left="720"/>
      <w:contextualSpacing/>
    </w:pPr>
  </w:style>
  <w:style w:type="paragraph" w:styleId="BalloonText">
    <w:name w:val="Balloon Text"/>
    <w:basedOn w:val="Normal"/>
    <w:link w:val="BalloonTextChar"/>
    <w:uiPriority w:val="99"/>
    <w:semiHidden/>
    <w:unhideWhenUsed/>
    <w:rsid w:val="00527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6C9"/>
    <w:rPr>
      <w:rFonts w:ascii="Segoe UI" w:hAnsi="Segoe UI" w:cs="Segoe UI"/>
      <w:sz w:val="18"/>
      <w:szCs w:val="18"/>
    </w:rPr>
  </w:style>
  <w:style w:type="paragraph" w:customStyle="1" w:styleId="sapo">
    <w:name w:val="sapo"/>
    <w:basedOn w:val="Normal"/>
    <w:rsid w:val="007A75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7584"/>
    <w:rPr>
      <w:b/>
      <w:bCs/>
    </w:rPr>
  </w:style>
  <w:style w:type="paragraph" w:styleId="NormalWeb">
    <w:name w:val="Normal (Web)"/>
    <w:basedOn w:val="Normal"/>
    <w:uiPriority w:val="99"/>
    <w:semiHidden/>
    <w:unhideWhenUsed/>
    <w:rsid w:val="007A75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7584"/>
    <w:rPr>
      <w:i/>
      <w:iCs/>
    </w:rPr>
  </w:style>
  <w:style w:type="paragraph" w:customStyle="1" w:styleId="view-content-author">
    <w:name w:val="view-content-author"/>
    <w:basedOn w:val="Normal"/>
    <w:rsid w:val="007A75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637267">
      <w:bodyDiv w:val="1"/>
      <w:marLeft w:val="0"/>
      <w:marRight w:val="0"/>
      <w:marTop w:val="0"/>
      <w:marBottom w:val="0"/>
      <w:divBdr>
        <w:top w:val="none" w:sz="0" w:space="0" w:color="auto"/>
        <w:left w:val="none" w:sz="0" w:space="0" w:color="auto"/>
        <w:bottom w:val="none" w:sz="0" w:space="0" w:color="auto"/>
        <w:right w:val="none" w:sz="0" w:space="0" w:color="auto"/>
      </w:divBdr>
      <w:divsChild>
        <w:div w:id="17854835">
          <w:marLeft w:val="0"/>
          <w:marRight w:val="0"/>
          <w:marTop w:val="225"/>
          <w:marBottom w:val="225"/>
          <w:divBdr>
            <w:top w:val="none" w:sz="0" w:space="0" w:color="auto"/>
            <w:left w:val="none" w:sz="0" w:space="0" w:color="auto"/>
            <w:bottom w:val="none" w:sz="0" w:space="0" w:color="auto"/>
            <w:right w:val="none" w:sz="0" w:space="0" w:color="auto"/>
          </w:divBdr>
        </w:div>
        <w:div w:id="1613247386">
          <w:marLeft w:val="0"/>
          <w:marRight w:val="0"/>
          <w:marTop w:val="225"/>
          <w:marBottom w:val="225"/>
          <w:divBdr>
            <w:top w:val="none" w:sz="0" w:space="0" w:color="auto"/>
            <w:left w:val="none" w:sz="0" w:space="0" w:color="auto"/>
            <w:bottom w:val="none" w:sz="0" w:space="0" w:color="auto"/>
            <w:right w:val="none" w:sz="0" w:space="0" w:color="auto"/>
          </w:divBdr>
        </w:div>
        <w:div w:id="573510928">
          <w:marLeft w:val="0"/>
          <w:marRight w:val="0"/>
          <w:marTop w:val="225"/>
          <w:marBottom w:val="225"/>
          <w:divBdr>
            <w:top w:val="none" w:sz="0" w:space="0" w:color="auto"/>
            <w:left w:val="none" w:sz="0" w:space="0" w:color="auto"/>
            <w:bottom w:val="none" w:sz="0" w:space="0" w:color="auto"/>
            <w:right w:val="none" w:sz="0" w:space="0" w:color="auto"/>
          </w:divBdr>
        </w:div>
      </w:divsChild>
    </w:div>
    <w:div w:id="1304232427">
      <w:bodyDiv w:val="1"/>
      <w:marLeft w:val="0"/>
      <w:marRight w:val="0"/>
      <w:marTop w:val="0"/>
      <w:marBottom w:val="0"/>
      <w:divBdr>
        <w:top w:val="none" w:sz="0" w:space="0" w:color="auto"/>
        <w:left w:val="none" w:sz="0" w:space="0" w:color="auto"/>
        <w:bottom w:val="none" w:sz="0" w:space="0" w:color="auto"/>
        <w:right w:val="none" w:sz="0" w:space="0" w:color="auto"/>
      </w:divBdr>
      <w:divsChild>
        <w:div w:id="417214328">
          <w:marLeft w:val="0"/>
          <w:marRight w:val="150"/>
          <w:marTop w:val="0"/>
          <w:marBottom w:val="0"/>
          <w:divBdr>
            <w:top w:val="none" w:sz="0" w:space="0" w:color="auto"/>
            <w:left w:val="none" w:sz="0" w:space="0" w:color="auto"/>
            <w:bottom w:val="none" w:sz="0" w:space="0" w:color="auto"/>
            <w:right w:val="none" w:sz="0" w:space="0" w:color="auto"/>
          </w:divBdr>
          <w:divsChild>
            <w:div w:id="619798447">
              <w:marLeft w:val="0"/>
              <w:marRight w:val="0"/>
              <w:marTop w:val="0"/>
              <w:marBottom w:val="0"/>
              <w:divBdr>
                <w:top w:val="none" w:sz="0" w:space="0" w:color="auto"/>
                <w:left w:val="none" w:sz="0" w:space="0" w:color="auto"/>
                <w:bottom w:val="none" w:sz="0" w:space="0" w:color="auto"/>
                <w:right w:val="none" w:sz="0" w:space="0" w:color="auto"/>
              </w:divBdr>
            </w:div>
            <w:div w:id="366680663">
              <w:marLeft w:val="0"/>
              <w:marRight w:val="0"/>
              <w:marTop w:val="0"/>
              <w:marBottom w:val="0"/>
              <w:divBdr>
                <w:top w:val="none" w:sz="0" w:space="0" w:color="auto"/>
                <w:left w:val="none" w:sz="0" w:space="0" w:color="auto"/>
                <w:bottom w:val="none" w:sz="0" w:space="0" w:color="auto"/>
                <w:right w:val="none" w:sz="0" w:space="0" w:color="auto"/>
              </w:divBdr>
              <w:divsChild>
                <w:div w:id="18662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DUYETFIORA</dc:creator>
  <cp:keywords/>
  <dc:description/>
  <cp:lastModifiedBy>Windows User</cp:lastModifiedBy>
  <cp:revision>19</cp:revision>
  <cp:lastPrinted>2021-01-12T04:47:00Z</cp:lastPrinted>
  <dcterms:created xsi:type="dcterms:W3CDTF">2020-09-30T23:28:00Z</dcterms:created>
  <dcterms:modified xsi:type="dcterms:W3CDTF">2021-12-30T13:22:00Z</dcterms:modified>
</cp:coreProperties>
</file>