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5/2021 (TỪ NGÀY 10/5 ĐẾN NGÀY 15/5/2021)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30"/>
        <w:gridCol w:w="2070"/>
        <w:gridCol w:w="2220"/>
        <w:gridCol w:w="2160"/>
        <w:gridCol w:w="2145"/>
        <w:gridCol w:w="2220"/>
        <w:gridCol w:w="2099.000000000001"/>
        <w:tblGridChange w:id="0">
          <w:tblGrid>
            <w:gridCol w:w="600"/>
            <w:gridCol w:w="1275"/>
            <w:gridCol w:w="930"/>
            <w:gridCol w:w="2070"/>
            <w:gridCol w:w="2220"/>
            <w:gridCol w:w="2160"/>
            <w:gridCol w:w="2145"/>
            <w:gridCol w:w="222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(15/5)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vụ việc kiểm tra nội bộ về công tác thi đua, công tác dánh giá, xếp loại các danh hiệu thi đua cuối năm.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2.8222656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vụ việc kiểm tra nội bộ về công tác thi đua, công tác dánh giá, xếp loại các danh hiệu thi đua cuối năm.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 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vụ việc kiểm tra nội bộ về công tác thi đua, công tác dánh giá, xếp loại các danh hiệu thi đua cuối năm.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1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2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3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lMLlzDodNK5c0PibJFLRwgEaw==">AMUW2mWiji4eWtNoLsNgq2HVU5ZCUTMs+oe7a5vVBaVOaU60ZAiRcLuhDPOVdFR76RsRlFpAeeYhFBIfBoVwqLWPVeaRJgLRs33UM82dRk+IWxu/0DhsNrU=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