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10" w:rsidRPr="00942D10" w:rsidRDefault="00942D10" w:rsidP="00942D10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942D10">
        <w:rPr>
          <w:rFonts w:eastAsia="Times New Roman" w:cs="Times New Roman"/>
          <w:b/>
          <w:bCs/>
          <w:szCs w:val="28"/>
        </w:rPr>
        <w:t xml:space="preserve">KẾ HOẠCH GIÁO DỤC THÁNG 12 - LỨA TUỔI NHÀ TRẺ 24-36 THÁNG - LỚP D1 </w:t>
      </w:r>
      <w:r w:rsidRPr="00942D10">
        <w:rPr>
          <w:rFonts w:eastAsia="Times New Roman" w:cs="Times New Roman"/>
          <w:b/>
          <w:bCs/>
          <w:szCs w:val="28"/>
        </w:rPr>
        <w:br/>
        <w:t>Tên giáo viên: Nguyễn Thanh Hà- Nguyễn Thị Luyến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66"/>
        <w:gridCol w:w="334"/>
        <w:gridCol w:w="1986"/>
        <w:gridCol w:w="1986"/>
        <w:gridCol w:w="1986"/>
        <w:gridCol w:w="1986"/>
        <w:gridCol w:w="1986"/>
        <w:gridCol w:w="1188"/>
      </w:tblGrid>
      <w:tr w:rsidR="00942D10" w:rsidRPr="00942D10" w:rsidTr="00B71D5E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t>Tuần 1</w:t>
            </w: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942D10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Từ 30/11 đến 04/12</w:t>
            </w:r>
          </w:p>
          <w:p w:rsidR="00942D10" w:rsidRPr="00942D10" w:rsidRDefault="00942D10" w:rsidP="00942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42D10">
              <w:rPr>
                <w:rFonts w:eastAsia="Times New Roman" w:cs="Times New Roman"/>
                <w:b/>
                <w:bCs/>
                <w:sz w:val="24"/>
                <w:szCs w:val="24"/>
              </w:rPr>
              <w:t>Nguyễn Thanh Hà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t>Tuần 2</w:t>
            </w: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942D10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Từ 07/12 đến 11/12</w:t>
            </w:r>
          </w:p>
          <w:p w:rsidR="00942D10" w:rsidRPr="00942D10" w:rsidRDefault="00942D10" w:rsidP="00942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42D10">
              <w:rPr>
                <w:rFonts w:eastAsia="Times New Roman" w:cs="Times New Roman"/>
                <w:b/>
                <w:bCs/>
                <w:sz w:val="24"/>
                <w:szCs w:val="24"/>
              </w:rPr>
              <w:t>Nguyễn Thị Luyến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t>Tuần 3</w:t>
            </w: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942D10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Từ 14/12 đến 18/12</w:t>
            </w:r>
          </w:p>
          <w:p w:rsidR="00942D10" w:rsidRPr="00942D10" w:rsidRDefault="00942D10" w:rsidP="00942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42D10">
              <w:rPr>
                <w:rFonts w:eastAsia="Times New Roman" w:cs="Times New Roman"/>
                <w:b/>
                <w:bCs/>
                <w:sz w:val="24"/>
                <w:szCs w:val="24"/>
              </w:rPr>
              <w:t>Nguyễn Thanh Hà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t>Tuần 4</w:t>
            </w: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942D10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Từ 21/12 đến 25/12</w:t>
            </w:r>
          </w:p>
          <w:p w:rsidR="00942D10" w:rsidRPr="00942D10" w:rsidRDefault="00942D10" w:rsidP="00942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942D10">
              <w:rPr>
                <w:rFonts w:eastAsia="Times New Roman" w:cs="Times New Roman"/>
                <w:b/>
                <w:bCs/>
                <w:sz w:val="24"/>
                <w:szCs w:val="24"/>
              </w:rPr>
              <w:t>Nguyễn Thị Luyến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t>Tuần 5</w:t>
            </w: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942D10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Từ 28/12 đến 01/01</w:t>
            </w:r>
          </w:p>
          <w:p w:rsidR="00942D10" w:rsidRPr="00942D10" w:rsidRDefault="00942D10" w:rsidP="00942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42D10">
              <w:rPr>
                <w:rFonts w:eastAsia="Times New Roman" w:cs="Times New Roman"/>
                <w:b/>
                <w:bCs/>
                <w:sz w:val="24"/>
                <w:szCs w:val="24"/>
              </w:rPr>
              <w:t>Nguyễn Thanh Hà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942D10" w:rsidRPr="00942D10" w:rsidTr="00B71D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942D10">
              <w:rPr>
                <w:rFonts w:eastAsiaTheme="minorEastAsia" w:cs="Times New Roman"/>
                <w:szCs w:val="28"/>
              </w:rPr>
              <w:t xml:space="preserve">- Trao đổi với phụ huynh về tình hình của trẻ, nhắc nhở phụ huynh mang trang phục quần áo cho con phù hợp thời tiết </w:t>
            </w:r>
            <w:proofErr w:type="gramStart"/>
            <w:r w:rsidRPr="00942D10">
              <w:rPr>
                <w:rFonts w:eastAsiaTheme="minorEastAsia" w:cs="Times New Roman"/>
                <w:szCs w:val="28"/>
              </w:rPr>
              <w:t>( về</w:t>
            </w:r>
            <w:proofErr w:type="gramEnd"/>
            <w:r w:rsidRPr="00942D10">
              <w:rPr>
                <w:rFonts w:eastAsiaTheme="minorEastAsia" w:cs="Times New Roman"/>
                <w:szCs w:val="28"/>
              </w:rPr>
              <w:t xml:space="preserve"> sức khỏe , về tâm lý của trẻ, thói quen của trẻ ). - Duy trì đo thân nhiệt và xát khuẩn tay cho trẻ 2 lần / ngày - Vận động phụ huynh cho trẻ đi học </w:t>
            </w:r>
            <w:proofErr w:type="gramStart"/>
            <w:r w:rsidRPr="00942D10">
              <w:rPr>
                <w:rFonts w:eastAsiaTheme="minorEastAsia" w:cs="Times New Roman"/>
                <w:szCs w:val="28"/>
              </w:rPr>
              <w:t>đều ,</w:t>
            </w:r>
            <w:proofErr w:type="gramEnd"/>
            <w:r w:rsidRPr="00942D10">
              <w:rPr>
                <w:rFonts w:eastAsiaTheme="minorEastAsia" w:cs="Times New Roman"/>
                <w:szCs w:val="28"/>
              </w:rPr>
              <w:t xml:space="preserve"> nhất là trong thời tiết chuyển mùa, những hôm trời rét lạnh. - Tiếp tục rèn trẻ thói quen chào hỏi lễ phép, biết nói lời cảm ơn. - Trò chuyện về gia đình trẻ, cho trẻ giới thiệu các thành viên trong gia đình: tên, công việc tình yêu của các trành viên trong gia đình. - Xem ảnh các thành viên trong gia đình: ông, bà, bố, mẹ, anh, chị em..., xem tranh ảnh, video các kiểu nhà - Trò chuyện, giới thiệu cho trẻ biết về chú bộ đội: Công việc, trang phục….. - Trò chuyện về ngôi nhà than yêu của bé: nhà mấy tẩng, màu gì... - Trò chuyện về ông già Nô en... - Trò chuyện, xem video cung cấp cho trẻ một số kỹ năng giữ gìn vệ sinh thân thể: đánh răng hàng ngày, không cho tay vào miệng, </w:t>
            </w:r>
            <w:proofErr w:type="gramStart"/>
            <w:r w:rsidRPr="00942D10">
              <w:rPr>
                <w:rFonts w:eastAsiaTheme="minorEastAsia" w:cs="Times New Roman"/>
                <w:szCs w:val="28"/>
              </w:rPr>
              <w:t>rửa</w:t>
            </w:r>
            <w:proofErr w:type="gramEnd"/>
            <w:r w:rsidRPr="00942D10">
              <w:rPr>
                <w:rFonts w:eastAsiaTheme="minorEastAsia" w:cs="Times New Roman"/>
                <w:szCs w:val="28"/>
              </w:rPr>
              <w:t xml:space="preserve"> tay trước khi ăn, đi vệ sinh đúng nơi quy định… </w:t>
            </w:r>
            <w:r w:rsidRPr="00942D10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2D10" w:rsidRPr="00942D10" w:rsidTr="00B71D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t>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942D10">
              <w:rPr>
                <w:rFonts w:eastAsiaTheme="minorEastAsia" w:cs="Times New Roman"/>
                <w:szCs w:val="28"/>
              </w:rPr>
              <w:t xml:space="preserve">+Hô hấp: Hít vào thật sâu +Cơ tay và bả vai: 1 tay đưa về phía trước, 1 tay dưa về phía sau + Cơ lưng, cơ bụng: Nghiêng người sang 2 bên phải- trái + Cơ chân: Ngồi xuống, đứng lên </w:t>
            </w:r>
            <w:r w:rsidRPr="00942D10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 id="_x0000_i1041" type="#_x0000_t75" style="width:1in;height:18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2D10" w:rsidRPr="00942D10" w:rsidTr="00B71D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- DH: Mẹ yêu không nào. - NH: Em là bông hồng nhỏ.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- DH: Cả nhà thương nhau. - NH: Ba ngọn nến lung linh. - TC: Nghe âm thanh đoán tên dụng cụ.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- DH: Làm chú bộ đội. - NH: Cháu thương chú bộ đội.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- DH: Em ngoan hơn búp bê. - NH: Trường chúng cháu là trường mầm non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- DH: Nhà của tôi. - TCAN: Nghe âm thanh đoán tên nhạc cụ.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 w:val="26"/>
                <w:szCs w:val="26"/>
              </w:rPr>
              <w:t>MT27, MT2, MT19, MT4</w:t>
            </w:r>
          </w:p>
        </w:tc>
      </w:tr>
      <w:tr w:rsidR="00942D10" w:rsidRPr="00942D10" w:rsidTr="00B71D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NBTN Mẹ yêu của bé. </w:t>
            </w:r>
            <w:r w:rsidRPr="00942D10">
              <w:rPr>
                <w:rFonts w:eastAsia="Times New Roman" w:cs="Times New Roman"/>
                <w:b/>
                <w:bCs/>
                <w:color w:val="337AB7"/>
                <w:szCs w:val="28"/>
              </w:rPr>
              <w:t>(MT27)</w:t>
            </w:r>
            <w:r w:rsidRPr="00942D10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NBTN: Những người thân yêu trong gia đình.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NBTN Trò chuyện về chú bộ đội.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NBTN: Ông già Noel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NBTN Ngôi nhà thân yêu của bé. </w:t>
            </w:r>
            <w:r w:rsidRPr="00942D10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942D10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42D10" w:rsidRPr="00942D10" w:rsidTr="00B71D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Thơ: Yêu mẹ.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Truyện: Thỏ con không vâng lời.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gramStart"/>
            <w:r w:rsidRPr="00942D10">
              <w:rPr>
                <w:rFonts w:eastAsia="Times New Roman" w:cs="Times New Roman"/>
                <w:szCs w:val="28"/>
              </w:rPr>
              <w:t>Thơ :</w:t>
            </w:r>
            <w:proofErr w:type="gramEnd"/>
            <w:r w:rsidRPr="00942D10">
              <w:rPr>
                <w:rFonts w:eastAsia="Times New Roman" w:cs="Times New Roman"/>
                <w:szCs w:val="28"/>
              </w:rPr>
              <w:t xml:space="preserve"> Chú bộ đội của em.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VĂN HỌC Thơ: Bạn mới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Thơ: Chăm rau.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42D10" w:rsidRPr="00942D10" w:rsidTr="00B71D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Tô màu lá cây.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NBPB Nhận biết hình vuông.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Dán ngôi nhà của bé.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TẠO HÌNH Di màu làm ổ rơm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NBPB Nhận biết to, nhỏ.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42D10" w:rsidRPr="00942D10" w:rsidTr="00B71D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- BTPTC: Tay em - VĐCB: Bật qua vạch kẻ. - TCVĐ: Con rùa.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- BTPTC: Tập với nơ. - VĐCB: Nhún bật về phía trước. - TCVĐ: Bắt bóng bay.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- BTPTC: Gà con vui khỏe - VĐCB: Chạy đổi hướng - TCVĐ: Gà trong vườn rau </w:t>
            </w:r>
            <w:r w:rsidRPr="00942D10">
              <w:rPr>
                <w:rFonts w:eastAsia="Times New Roman" w:cs="Times New Roman"/>
                <w:b/>
                <w:bCs/>
                <w:color w:val="337AB7"/>
                <w:szCs w:val="28"/>
              </w:rPr>
              <w:t>(MT2)</w:t>
            </w:r>
            <w:r w:rsidRPr="00942D10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VẬN ĐỘNG - BTPTC: Tập với gậy. - VĐCB: Đứng co 1 chân. - TCVĐ: Con bọ dừa.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D10" w:rsidRPr="00942D10" w:rsidRDefault="00942D10" w:rsidP="00942D10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Cs w:val="28"/>
              </w:rPr>
              <w:t xml:space="preserve">- BTPTC: Đu quay. - VĐCB: Bò trong đường thẳng có mang vật trên lưng. - TCVĐ: Cáo và thỏ. </w:t>
            </w:r>
            <w:r w:rsidRPr="00942D10">
              <w:rPr>
                <w:rFonts w:eastAsia="Times New Roman" w:cs="Times New Roman"/>
                <w:b/>
                <w:bCs/>
                <w:color w:val="337AB7"/>
                <w:szCs w:val="28"/>
              </w:rPr>
              <w:t>(MT4)</w:t>
            </w:r>
            <w:r w:rsidRPr="00942D10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42D10" w:rsidRPr="00942D10" w:rsidTr="00B71D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942D10">
              <w:rPr>
                <w:rFonts w:eastAsiaTheme="minorEastAsia" w:cs="Times New Roman"/>
                <w:szCs w:val="28"/>
              </w:rPr>
              <w:t>TUẦN 1: * HĐCĐ: - Chơi tại khu văn học ngoài trời. - Quan sát vườn rau. - Trò chuyện về thời tiết. - Đi dạo tham quan vườn hoa quanh sân trường. - Giao lưu với lớp D2. * TCVĐ: - Bắt bướm. - Nu na nu nống - Trời nắng trời mưa. - Kéo co. - Tập tầm vông * Chơi theo ý thích: Chơi với bóng, chơi với cát, sỏi, hạt gấc, lá, vòng, cắp cua bỏ giỏ, làm nghé ọ, chơi với phấn</w:t>
            </w:r>
            <w:proofErr w:type="gramStart"/>
            <w:r w:rsidRPr="00942D10">
              <w:rPr>
                <w:rFonts w:eastAsiaTheme="minorEastAsia" w:cs="Times New Roman"/>
                <w:szCs w:val="28"/>
              </w:rPr>
              <w:t>,…</w:t>
            </w:r>
            <w:proofErr w:type="gramEnd"/>
            <w:r w:rsidRPr="00942D10">
              <w:rPr>
                <w:rFonts w:eastAsiaTheme="minorEastAsia" w:cs="Times New Roman"/>
                <w:szCs w:val="28"/>
              </w:rPr>
              <w:t xml:space="preserve">đồ chơi ngoài trời. 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942D10">
              <w:rPr>
                <w:rFonts w:eastAsiaTheme="minorEastAsia" w:cs="Times New Roman"/>
                <w:szCs w:val="28"/>
              </w:rPr>
              <w:t xml:space="preserve">TUẦN 2: * HĐCĐ: - Quan sát đồ chơi trong sân trường. - Đi dạo tắm nắng. - Quan sát vườn hoa. - Quan sát thời tiết - Giao lưu với các bạn D2 * TCVĐ: - Mèo đuổi chuột. - </w:t>
            </w:r>
            <w:r w:rsidRPr="00942D10">
              <w:rPr>
                <w:rFonts w:eastAsiaTheme="minorEastAsia" w:cs="Times New Roman"/>
                <w:szCs w:val="28"/>
              </w:rPr>
              <w:lastRenderedPageBreak/>
              <w:t>Con bọ dừa. - Bong bóng xà phòng. - Cây cao, cỏ thấp. - Bác gấu đen làm bánh. * Chơi theo ý thích: Chơi với bóng, chơi với cát, sỏi, hạt gấc, lá, vòng, cắp cua bỏ giỏ, làm nghé ọ, chơi với phấn</w:t>
            </w:r>
            <w:proofErr w:type="gramStart"/>
            <w:r w:rsidRPr="00942D10">
              <w:rPr>
                <w:rFonts w:eastAsiaTheme="minorEastAsia" w:cs="Times New Roman"/>
                <w:szCs w:val="28"/>
              </w:rPr>
              <w:t>,…</w:t>
            </w:r>
            <w:proofErr w:type="gramEnd"/>
            <w:r w:rsidRPr="00942D10">
              <w:rPr>
                <w:rFonts w:eastAsiaTheme="minorEastAsia" w:cs="Times New Roman"/>
                <w:szCs w:val="28"/>
              </w:rPr>
              <w:t xml:space="preserve">đồ chơi ngoài trời. 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942D10">
              <w:rPr>
                <w:rFonts w:eastAsiaTheme="minorEastAsia" w:cs="Times New Roman"/>
                <w:szCs w:val="28"/>
              </w:rPr>
              <w:t>TUẦN 3: HĐCĐ: - Choi tại khu văn học - Quan sát vườn rau. - Trò chuyện về thời tiết. - Tưới nước cho cây ở góc thiên nhiên của lớp. - Giao lưu với các anh chị lớp MG. * TCVĐ: - Bóng tròn to. - Gieo hạt nảy mầm. - Tập tầm vông. - Kéo cưa lừa xẻ. - Cắp cua. * Chơi theo ý thích: Chơi với bóng, chơi với cát, sỏi, hạt gấc, lá, vòng, cắp cua bỏ giỏ, làm nghé ọ, chơi với phấn</w:t>
            </w:r>
            <w:proofErr w:type="gramStart"/>
            <w:r w:rsidRPr="00942D10">
              <w:rPr>
                <w:rFonts w:eastAsiaTheme="minorEastAsia" w:cs="Times New Roman"/>
                <w:szCs w:val="28"/>
              </w:rPr>
              <w:t>,…</w:t>
            </w:r>
            <w:proofErr w:type="gramEnd"/>
            <w:r w:rsidRPr="00942D10">
              <w:rPr>
                <w:rFonts w:eastAsiaTheme="minorEastAsia" w:cs="Times New Roman"/>
                <w:szCs w:val="28"/>
              </w:rPr>
              <w:t xml:space="preserve">đồ chơi ngoài trời. 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942D10">
              <w:rPr>
                <w:rFonts w:eastAsiaTheme="minorEastAsia" w:cs="Times New Roman"/>
                <w:szCs w:val="28"/>
              </w:rPr>
              <w:t>TUẦN 4: * HĐCĐ: - Quan sát xích đu, cầu trượt - Tưới nước cho cây ở góc thiên nhiên - Trò chuyện về thời tiết. - Tham quan vườn rau. - Giao lưu với lớp D2. * TCVĐ: - Cáo và thỏ. - Bắt bướm. - Tập tầm vông. - Chim mẹ, chim con. - Dung dăng dung dẻ. * Chơi theo ý thích: Chơi với bóng, chơi với cát, sỏi, hạt gấc, lá, vòng, cắp cua bỏ giỏ, làm nghé ọ, chơi với phấn</w:t>
            </w:r>
            <w:proofErr w:type="gramStart"/>
            <w:r w:rsidRPr="00942D10">
              <w:rPr>
                <w:rFonts w:eastAsiaTheme="minorEastAsia" w:cs="Times New Roman"/>
                <w:szCs w:val="28"/>
              </w:rPr>
              <w:t>,…</w:t>
            </w:r>
            <w:proofErr w:type="gramEnd"/>
            <w:r w:rsidRPr="00942D10">
              <w:rPr>
                <w:rFonts w:eastAsiaTheme="minorEastAsia" w:cs="Times New Roman"/>
                <w:szCs w:val="28"/>
              </w:rPr>
              <w:t xml:space="preserve">đồ chơi ngoài trời. 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942D10">
              <w:rPr>
                <w:rFonts w:eastAsiaTheme="minorEastAsia" w:cs="Times New Roman"/>
                <w:szCs w:val="28"/>
              </w:rPr>
              <w:t xml:space="preserve">Tuần 5: * HĐCĐ: - Quan sát, trò chuyện về lớp học của bé: tên lớp, có những ai, đồ dùng gì, cách sử dụng các đồ dùng đó, biết tránh các vật sắc nhọn, nguy hiểm... - Trò chuyện về thời tiết. - Tưới nước cho cây ở góc thiên nhiên của lớp. - Chơi các trò </w:t>
            </w:r>
            <w:proofErr w:type="gramStart"/>
            <w:r w:rsidRPr="00942D10">
              <w:rPr>
                <w:rFonts w:eastAsiaTheme="minorEastAsia" w:cs="Times New Roman"/>
                <w:szCs w:val="28"/>
              </w:rPr>
              <w:t>chơi ,</w:t>
            </w:r>
            <w:proofErr w:type="gramEnd"/>
            <w:r w:rsidRPr="00942D10">
              <w:rPr>
                <w:rFonts w:eastAsiaTheme="minorEastAsia" w:cs="Times New Roman"/>
                <w:szCs w:val="28"/>
              </w:rPr>
              <w:t xml:space="preserve"> đồ chơi trong khu cỏ nhân tạo. - Giao lưu với D2. * TCVĐ: - Chi chi chành chành. - Gieo hạt nảy mầm. - Kéo cưa lừa xẻ. - Bóng tròn to. - Đi bước vào các ô. 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942D10">
              <w:rPr>
                <w:rFonts w:eastAsiaTheme="minorEastAsia" w:cs="Times New Roman"/>
                <w:szCs w:val="28"/>
              </w:rPr>
              <w:t>Hoạt động khác: * Chơi theo ý thích: Chơi với bóng, chơi với cát, sỏi, hạt gấc, lá, vòng, cắp cua bỏ giỏ, làm nghé ọ, chơi với phấn</w:t>
            </w:r>
            <w:proofErr w:type="gramStart"/>
            <w:r w:rsidRPr="00942D10">
              <w:rPr>
                <w:rFonts w:eastAsiaTheme="minorEastAsia" w:cs="Times New Roman"/>
                <w:szCs w:val="28"/>
              </w:rPr>
              <w:t>,…</w:t>
            </w:r>
            <w:proofErr w:type="gramEnd"/>
            <w:r w:rsidRPr="00942D10">
              <w:rPr>
                <w:rFonts w:eastAsiaTheme="minorEastAsia" w:cs="Times New Roman"/>
                <w:szCs w:val="28"/>
              </w:rPr>
              <w:t xml:space="preserve">đồ chơi ngoài trời. </w:t>
            </w:r>
            <w:r w:rsidRPr="00942D10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2D10" w:rsidRPr="00942D10" w:rsidTr="00B71D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Chơi tập ở các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942D10">
              <w:rPr>
                <w:rFonts w:eastAsiaTheme="minorEastAsia" w:cs="Times New Roman"/>
                <w:szCs w:val="28"/>
              </w:rPr>
              <w:t xml:space="preserve">* Góc trọng tâm: Góc vận động </w:t>
            </w:r>
            <w:proofErr w:type="gramStart"/>
            <w:r w:rsidRPr="00942D10">
              <w:rPr>
                <w:rFonts w:eastAsiaTheme="minorEastAsia" w:cs="Times New Roman"/>
                <w:szCs w:val="28"/>
              </w:rPr>
              <w:t>( T</w:t>
            </w:r>
            <w:proofErr w:type="gramEnd"/>
            <w:r w:rsidRPr="00942D10">
              <w:rPr>
                <w:rFonts w:eastAsiaTheme="minorEastAsia" w:cs="Times New Roman"/>
                <w:szCs w:val="28"/>
              </w:rPr>
              <w:t xml:space="preserve"> 1), Góc xếp hình ( T2 ), Góc xâu vòng ( T3), Góc bế em ( T 4). Góc văn học </w:t>
            </w:r>
            <w:proofErr w:type="gramStart"/>
            <w:r w:rsidRPr="00942D10">
              <w:rPr>
                <w:rFonts w:eastAsiaTheme="minorEastAsia" w:cs="Times New Roman"/>
                <w:szCs w:val="28"/>
              </w:rPr>
              <w:t>( T5</w:t>
            </w:r>
            <w:proofErr w:type="gramEnd"/>
            <w:r w:rsidRPr="00942D10">
              <w:rPr>
                <w:rFonts w:eastAsiaTheme="minorEastAsia" w:cs="Times New Roman"/>
                <w:szCs w:val="28"/>
              </w:rPr>
              <w:t xml:space="preserve"> ). - Góc vận động: Chơi các trò chơi, đồ chơi dành cho góc vận động: ném bóng, bật qua vòng, vặn nắp chai, thả bóng theo màu..; ôn luyện các bài tập đã học: Đi trong đường ngoằn ngoèo, chạy theo hướng thẳng, chạy đổi hướng, bật tại chỗ… - Góc xếp hình: Rèn kỹ năng xếp chồng, xếp cách, xếp cạnh ( xếp ngôi nhà, xếp doanh trại quân đội…), lắp ghép theo ý thích… - Góc xâu vòng: Rèn kỹ năng cầm dây xâu qua lỗ của hoa, lá , hột , hạt… - Góc bế em: Dạy kỹ năng xúc cho em ăn, lau miệng cho em, ru bé ngủ, hát cho bé nghe, chơi với đồ chơi nấu ăn, tổ chức sinh nhật bạn. * Góc chơi khác: - Góc tạo hình : Chơi với đất nặn; Bóp, nhào đất, nặn vòng tay rèn kỹ năng lăn dọc, xoay tròn, uốn cong - Góc âm nhạc: + Hát các bài hát: Cả nhà </w:t>
            </w:r>
            <w:r w:rsidRPr="00942D10">
              <w:rPr>
                <w:rFonts w:eastAsiaTheme="minorEastAsia" w:cs="Times New Roman"/>
                <w:szCs w:val="28"/>
              </w:rPr>
              <w:lastRenderedPageBreak/>
              <w:t xml:space="preserve">thương nhau,Nhà của tôi, Làm chú bộ đội, Mẹ yêu không nào… + Nghe và hưởng ứng theo bài hát: Cháu thương chú bộ đội, Ba ngọn nến lung linh… - Góc thực hành cuộc sống: Cho trẻ học gắp hạt,rót nước, cắm hoa, tết tóc … - Góc văn học: + Tập cầm bút di màu các thành viên trong gia đình, chú bộ đội , ngôi nhà… + Tập lật mở trang sách, xem tranh truyện… </w:t>
            </w:r>
            <w:r w:rsidRPr="00942D10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 id="_x0000_i1039" type="#_x0000_t75" style="width:1in;height:18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2D10" w:rsidRPr="00942D10" w:rsidTr="00B71D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942D10">
              <w:rPr>
                <w:rFonts w:eastAsiaTheme="minorEastAsia" w:cs="Times New Roman"/>
                <w:szCs w:val="28"/>
              </w:rPr>
              <w:t xml:space="preserve">- Rèn cho trẻ các kỹ năng tự phục vụ </w:t>
            </w:r>
            <w:proofErr w:type="gramStart"/>
            <w:r w:rsidRPr="00942D10">
              <w:rPr>
                <w:rFonts w:eastAsiaTheme="minorEastAsia" w:cs="Times New Roman"/>
                <w:szCs w:val="28"/>
              </w:rPr>
              <w:t>như :</w:t>
            </w:r>
            <w:proofErr w:type="gramEnd"/>
            <w:r w:rsidRPr="00942D10">
              <w:rPr>
                <w:rFonts w:eastAsiaTheme="minorEastAsia" w:cs="Times New Roman"/>
                <w:szCs w:val="28"/>
              </w:rPr>
              <w:t xml:space="preserve"> Rửa tay trước khi ăn, đi vệ sinh đúng nơi quy định. - Rèn trẻ tự xúc ăn, ngồi ăn không gác chân, không lấy tay bốc ăn, ăn không nói chuyện… - Giới thiệu cho trẻ biết được các món ăn có nhiều chất dinh dưỡng, tốt cho sức khỏe. Động viên trẻ </w:t>
            </w:r>
            <w:proofErr w:type="gramStart"/>
            <w:r w:rsidRPr="00942D10">
              <w:rPr>
                <w:rFonts w:eastAsiaTheme="minorEastAsia" w:cs="Times New Roman"/>
                <w:szCs w:val="28"/>
              </w:rPr>
              <w:t>ăn</w:t>
            </w:r>
            <w:proofErr w:type="gramEnd"/>
            <w:r w:rsidRPr="00942D10">
              <w:rPr>
                <w:rFonts w:eastAsiaTheme="minorEastAsia" w:cs="Times New Roman"/>
                <w:szCs w:val="28"/>
              </w:rPr>
              <w:t xml:space="preserve"> ngoan, ăn đầy đủ chất và ăn hết xuất. - Trẻ biết gọi tên một số món </w:t>
            </w:r>
            <w:proofErr w:type="gramStart"/>
            <w:r w:rsidRPr="00942D10">
              <w:rPr>
                <w:rFonts w:eastAsiaTheme="minorEastAsia" w:cs="Times New Roman"/>
                <w:szCs w:val="28"/>
              </w:rPr>
              <w:t>ăn</w:t>
            </w:r>
            <w:proofErr w:type="gramEnd"/>
            <w:r w:rsidRPr="00942D10">
              <w:rPr>
                <w:rFonts w:eastAsiaTheme="minorEastAsia" w:cs="Times New Roman"/>
                <w:szCs w:val="28"/>
              </w:rPr>
              <w:t xml:space="preserve"> quen thuộc. - Động viên trẻ ngủ ngoan, sâu giấc. - Vận động nhẹ nhàng sau khi ngủ dậy theo nhạc các </w:t>
            </w:r>
            <w:proofErr w:type="gramStart"/>
            <w:r w:rsidRPr="00942D10">
              <w:rPr>
                <w:rFonts w:eastAsiaTheme="minorEastAsia" w:cs="Times New Roman"/>
                <w:szCs w:val="28"/>
              </w:rPr>
              <w:t>bài :</w:t>
            </w:r>
            <w:proofErr w:type="gramEnd"/>
            <w:r w:rsidRPr="00942D10">
              <w:rPr>
                <w:rFonts w:eastAsiaTheme="minorEastAsia" w:cs="Times New Roman"/>
                <w:szCs w:val="28"/>
              </w:rPr>
              <w:t xml:space="preserve"> Mẹ yêu không nào, Nhà của tôi , cháu thương chú bộ đội… </w:t>
            </w:r>
            <w:r w:rsidRPr="00942D10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 id="_x0000_i1038" type="#_x0000_t75" style="width:1in;height:18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2D10" w:rsidRPr="00942D10" w:rsidTr="00B71D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t>Chơi - tập buổi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942D10">
              <w:rPr>
                <w:rFonts w:eastAsiaTheme="minorEastAsia" w:cs="Times New Roman"/>
                <w:szCs w:val="28"/>
              </w:rPr>
              <w:t xml:space="preserve">TUẦN 1: HĐVĐV: Xâu vòng tặng mẹ. - Rèn trẻ kỹ </w:t>
            </w:r>
            <w:proofErr w:type="gramStart"/>
            <w:r w:rsidRPr="00942D10">
              <w:rPr>
                <w:rFonts w:eastAsiaTheme="minorEastAsia" w:cs="Times New Roman"/>
                <w:szCs w:val="28"/>
              </w:rPr>
              <w:t>năng :</w:t>
            </w:r>
            <w:proofErr w:type="gramEnd"/>
            <w:r w:rsidRPr="00942D10">
              <w:rPr>
                <w:rFonts w:eastAsiaTheme="minorEastAsia" w:cs="Times New Roman"/>
                <w:szCs w:val="28"/>
              </w:rPr>
              <w:t xml:space="preserve"> cách cầm cốc lấy nước, uống nước - Hướng dẫn trò chơi: Bóng tròn to. - Xem hoạt hình - Biểu diễn văn nghệ, nêu gương bé ngoan. 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942D10">
              <w:rPr>
                <w:rFonts w:eastAsiaTheme="minorEastAsia" w:cs="Times New Roman"/>
                <w:szCs w:val="28"/>
              </w:rPr>
              <w:t xml:space="preserve">TUẦN 2: - Quan sát tranh ảnh các thành viên trong gia đình. - Kể chuyện: Thỏ con không vâng lời. - Chơi theo ý thích. - Hướng dẫn trò chơi: Giấu tay. - Biểu diễn văn nghệ, nêu gương bé ngoan. </w:t>
            </w:r>
            <w:r w:rsidRPr="00942D10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(MT43)</w:t>
            </w:r>
            <w:r w:rsidRPr="00942D10">
              <w:rPr>
                <w:rFonts w:eastAsiaTheme="minorEastAsia" w:cs="Times New Roman"/>
                <w:szCs w:val="28"/>
              </w:rPr>
              <w:t xml:space="preserve"> 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942D10">
              <w:rPr>
                <w:rFonts w:eastAsiaTheme="minorEastAsia" w:cs="Times New Roman"/>
                <w:szCs w:val="28"/>
              </w:rPr>
              <w:t>TUẦN 3: - Xem tranh ảnh</w:t>
            </w:r>
            <w:proofErr w:type="gramStart"/>
            <w:r w:rsidRPr="00942D10">
              <w:rPr>
                <w:rFonts w:eastAsiaTheme="minorEastAsia" w:cs="Times New Roman"/>
                <w:szCs w:val="28"/>
              </w:rPr>
              <w:t>,video</w:t>
            </w:r>
            <w:proofErr w:type="gramEnd"/>
            <w:r w:rsidRPr="00942D10">
              <w:rPr>
                <w:rFonts w:eastAsiaTheme="minorEastAsia" w:cs="Times New Roman"/>
                <w:szCs w:val="28"/>
              </w:rPr>
              <w:t xml:space="preserve"> về công việc của các chú bộ đội. - Chơi theo ý thích: búp bê, bút sáp, xếp hình... - Hướng dẫn trò chơi: Gieo hạt. -Xem hoạt hình. - Biểu diễn văn nghệ, nêu gương bé ngoan. 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42D10">
              <w:rPr>
                <w:rFonts w:eastAsiaTheme="minorEastAsia" w:cs="Times New Roman"/>
                <w:szCs w:val="28"/>
              </w:rPr>
              <w:t xml:space="preserve">TUẦN 4: - Quan </w:t>
            </w:r>
            <w:proofErr w:type="gramStart"/>
            <w:r w:rsidRPr="00942D10">
              <w:rPr>
                <w:rFonts w:eastAsiaTheme="minorEastAsia" w:cs="Times New Roman"/>
                <w:szCs w:val="28"/>
              </w:rPr>
              <w:t>sát ,</w:t>
            </w:r>
            <w:proofErr w:type="gramEnd"/>
            <w:r w:rsidRPr="00942D10">
              <w:rPr>
                <w:rFonts w:eastAsiaTheme="minorEastAsia" w:cs="Times New Roman"/>
                <w:szCs w:val="28"/>
              </w:rPr>
              <w:t xml:space="preserve"> xem vi deo trò chuyện về ngày noel. - HĐVĐV: Xếp ngôi nhà. - Dạy trẻ biết cởi quần áo khi bị bẩn, bị ướt. - Hướng dẫn trò chơi: Trời nắng trời mưa. - Biểu diễn văn nghệ, nêu gương bé ngoan.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Cs w:val="28"/>
              </w:rPr>
              <w:t xml:space="preserve">TUẦN </w:t>
            </w:r>
            <w:r w:rsidRPr="00942D10">
              <w:rPr>
                <w:rFonts w:eastAsiaTheme="minorEastAsia" w:cs="Times New Roman"/>
                <w:szCs w:val="28"/>
              </w:rPr>
              <w:t xml:space="preserve">5: - Rèn trẻ kỹ năng tự phục vụ. - Kể chuyện cho trẻ nghe: Thỏ ngoan. - Hướng dẫn trò chơi: bóng tròn to. - Xem hoạt hình. - Biểu diễn văn nghê, nêu gương bé ngoan. </w:t>
            </w:r>
            <w:bookmarkStart w:id="0" w:name="_GoBack"/>
            <w:bookmarkEnd w:id="0"/>
            <w:r w:rsidRPr="00942D10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 id="_x0000_i1037" type="#_x0000_t75" style="width:1in;height:18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 w:val="26"/>
                <w:szCs w:val="26"/>
              </w:rPr>
              <w:t>MT43</w:t>
            </w:r>
          </w:p>
        </w:tc>
      </w:tr>
      <w:tr w:rsidR="00942D10" w:rsidRPr="00942D10" w:rsidTr="00B71D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t>Chủ đề - Sự kiện</w:t>
            </w:r>
            <w:r w:rsidRPr="00942D10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 w:val="26"/>
                <w:szCs w:val="26"/>
              </w:rPr>
              <w:t xml:space="preserve">Mẹ yêu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 w:val="26"/>
                <w:szCs w:val="26"/>
              </w:rPr>
              <w:t xml:space="preserve">Những người thân yêu trong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 w:val="26"/>
                <w:szCs w:val="26"/>
              </w:rPr>
              <w:t xml:space="preserve">Cháu yêu chú bộ đội.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 w:val="26"/>
                <w:szCs w:val="26"/>
              </w:rPr>
              <w:t xml:space="preserve">Ông già Noel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sz w:val="26"/>
                <w:szCs w:val="26"/>
              </w:rPr>
              <w:t xml:space="preserve">Ngôi nhà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2D10" w:rsidRPr="00942D10" w:rsidTr="00B71D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D10" w:rsidRPr="00942D10" w:rsidRDefault="00942D10" w:rsidP="00942D1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42D10">
              <w:rPr>
                <w:rFonts w:eastAsia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2D10" w:rsidRPr="00942D10" w:rsidRDefault="00942D10" w:rsidP="00942D10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sz w:val="24"/>
                <w:szCs w:val="24"/>
              </w:rPr>
              <w:t>ĐÁNH GIÁ CỦA GIÁO VIÊN</w:t>
            </w:r>
          </w:p>
          <w:p w:rsidR="00942D10" w:rsidRPr="00942D10" w:rsidRDefault="00942D10" w:rsidP="00942D10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942D10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942D10" w:rsidRPr="00942D10" w:rsidRDefault="00942D10" w:rsidP="00942D10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942D10">
              <w:rPr>
                <w:rFonts w:eastAsiaTheme="minorEastAsia" w:cs="Times New Roman"/>
                <w:color w:val="FFFFFF"/>
                <w:sz w:val="40"/>
                <w:szCs w:val="40"/>
              </w:rPr>
              <w:lastRenderedPageBreak/>
              <w:t> </w:t>
            </w:r>
          </w:p>
          <w:p w:rsidR="00942D10" w:rsidRPr="00942D10" w:rsidRDefault="00942D10" w:rsidP="00942D10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942D10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942D10" w:rsidRPr="00942D10" w:rsidRDefault="00942D10" w:rsidP="00942D1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942D10" w:rsidRPr="00942D10" w:rsidRDefault="00942D10" w:rsidP="00942D10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942D10">
              <w:rPr>
                <w:rFonts w:eastAsiaTheme="minorEastAsia" w:cs="Times New Roman"/>
                <w:sz w:val="24"/>
                <w:szCs w:val="24"/>
              </w:rPr>
              <w:t>ĐÁNH GIÁ CỦA BAN GIÁM HIỆU</w:t>
            </w:r>
          </w:p>
          <w:p w:rsidR="00942D10" w:rsidRPr="00942D10" w:rsidRDefault="00942D10" w:rsidP="00942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Cs w:val="28"/>
              </w:rPr>
            </w:pPr>
            <w:r w:rsidRPr="00942D10">
              <w:rPr>
                <w:rFonts w:eastAsiaTheme="minorEastAsia" w:cs="Times New Roman"/>
                <w:szCs w:val="28"/>
              </w:rPr>
              <w:t>Ngày 26/11: Duyệt kế hoạch tháng 12</w:t>
            </w:r>
          </w:p>
          <w:p w:rsidR="00942D10" w:rsidRPr="00942D10" w:rsidRDefault="00942D10" w:rsidP="00942D10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942D10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942D10" w:rsidRPr="00942D10" w:rsidRDefault="00942D10" w:rsidP="00942D10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942D10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942D10" w:rsidRPr="00942D10" w:rsidRDefault="00942D10" w:rsidP="00942D10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942D10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</w:tc>
      </w:tr>
    </w:tbl>
    <w:p w:rsidR="00942D10" w:rsidRPr="00942D10" w:rsidRDefault="00942D10" w:rsidP="00942D10">
      <w:pPr>
        <w:spacing w:after="0" w:line="288" w:lineRule="auto"/>
        <w:ind w:firstLine="720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</w:p>
    <w:p w:rsidR="00FB6236" w:rsidRDefault="00FB6236"/>
    <w:sectPr w:rsidR="00FB6236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10"/>
    <w:rsid w:val="00942D10"/>
    <w:rsid w:val="00FB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2020-12-03T06:29:00Z</dcterms:created>
  <dcterms:modified xsi:type="dcterms:W3CDTF">2020-12-03T06:33:00Z</dcterms:modified>
</cp:coreProperties>
</file>