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B050"/>
          <w:spacing w:val="0"/>
          <w:position w:val="0"/>
          <w:sz w:val="9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96"/>
          <w:shd w:fill="FFFFFF" w:val="clear"/>
        </w:rPr>
        <w:t xml:space="preserve">ĂN QU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96"/>
          <w:shd w:fill="FFFFFF" w:val="clear"/>
        </w:rPr>
        <w:t xml:space="preserve">Ả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é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 nhi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ều quả                   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é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 qu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ả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ởi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ời khỏe mạnh ra             Nhiều sinh tố C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é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 qu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ả na                        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é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 qu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ả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ê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Càng thêm 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ắn chắc             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àng thêm mang mát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Bé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 qu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ả mận                     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é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 nhi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ều quả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Da dẻ hồng 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ào                     Bé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 nhi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ều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ào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Bé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 qu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ả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ào                       Kh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ỏe mạnh, hồng 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ào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S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ạch 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ăng s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ạch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ỡi              Ch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ăm ngoan 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ọc giỏi.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         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