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C4E" w:rsidRDefault="00801C4E" w:rsidP="00801C4E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CHƯƠNG TRÌNH HỌC THÁNG 10 – KHỐI MGB</w:t>
      </w:r>
      <w:bookmarkStart w:id="0" w:name="_GoBack"/>
      <w:bookmarkEnd w:id="0"/>
    </w:p>
    <w:tbl>
      <w:tblPr>
        <w:tblW w:w="453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27"/>
        <w:gridCol w:w="1059"/>
        <w:gridCol w:w="2463"/>
        <w:gridCol w:w="2463"/>
        <w:gridCol w:w="2463"/>
        <w:gridCol w:w="2463"/>
      </w:tblGrid>
      <w:tr w:rsidR="00801C4E" w:rsidTr="00534DAA">
        <w:tc>
          <w:tcPr>
            <w:tcW w:w="9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C4E" w:rsidRDefault="00801C4E" w:rsidP="00534DA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1C4E" w:rsidRDefault="00801C4E" w:rsidP="00534DA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05/10 đến 10/10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1C4E" w:rsidRDefault="00801C4E" w:rsidP="00534DA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12/10 đến 17/10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1C4E" w:rsidRDefault="00801C4E" w:rsidP="00534DA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19/10 đến 24/10</w:t>
            </w:r>
          </w:p>
        </w:tc>
        <w:tc>
          <w:tcPr>
            <w:tcW w:w="1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1C4E" w:rsidRDefault="00801C4E" w:rsidP="00534DA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26/10 đến 31/10</w:t>
            </w:r>
          </w:p>
        </w:tc>
      </w:tr>
      <w:tr w:rsidR="00801C4E" w:rsidTr="00534DAA">
        <w:tc>
          <w:tcPr>
            <w:tcW w:w="4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C4E" w:rsidRDefault="00801C4E" w:rsidP="00534DA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C4E" w:rsidRDefault="00801C4E" w:rsidP="00534DA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1C4E" w:rsidRDefault="00801C4E" w:rsidP="00534DAA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801C4E" w:rsidRDefault="00801C4E" w:rsidP="00534DAA">
            <w:pPr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nét con đường</w:t>
            </w:r>
            <w:r>
              <w:rPr>
                <w:rStyle w:val="plan-content-pre1"/>
                <w:rFonts w:eastAsia="Times New Roman"/>
              </w:rPr>
              <w:br/>
              <w:t>( Tiết mẫu)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1C4E" w:rsidRDefault="00801C4E" w:rsidP="00534DAA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801C4E" w:rsidRDefault="00801C4E" w:rsidP="00534DAA">
            <w:pPr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màu trang phục bạn trai bạn gái </w:t>
            </w:r>
            <w:r>
              <w:rPr>
                <w:rStyle w:val="plan-content-pre1"/>
                <w:rFonts w:eastAsia="Times New Roman"/>
              </w:rPr>
              <w:br/>
              <w:t xml:space="preserve">(Đề tài)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1C4E" w:rsidRDefault="00801C4E" w:rsidP="00534DAA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801C4E" w:rsidRDefault="00801C4E" w:rsidP="00534DAA">
            <w:pPr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Vo giấy làm hoa tặng mẹ</w:t>
            </w:r>
            <w:r>
              <w:rPr>
                <w:rStyle w:val="plan-content-pre1"/>
                <w:rFonts w:eastAsia="Times New Roman"/>
              </w:rPr>
              <w:br/>
              <w:t>(Tiết mẫu)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1C4E" w:rsidRDefault="00801C4E" w:rsidP="00534DAA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801C4E" w:rsidRDefault="00801C4E" w:rsidP="00534DAA">
            <w:pPr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Cắt dán trang phục bé thích</w:t>
            </w:r>
            <w:r>
              <w:rPr>
                <w:rStyle w:val="plan-content-pre1"/>
                <w:rFonts w:eastAsia="Times New Roman"/>
              </w:rPr>
              <w:br/>
              <w:t>(Đề tài)</w:t>
            </w:r>
          </w:p>
        </w:tc>
      </w:tr>
      <w:tr w:rsidR="00801C4E" w:rsidTr="00534D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C4E" w:rsidRDefault="00801C4E" w:rsidP="00534DAA">
            <w:pPr>
              <w:rPr>
                <w:rFonts w:eastAsia="Times New Roman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C4E" w:rsidRDefault="00801C4E" w:rsidP="00534DAA">
            <w:pPr>
              <w:jc w:val="center"/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1C4E" w:rsidRDefault="00801C4E" w:rsidP="00534DAA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801C4E" w:rsidRDefault="00801C4E" w:rsidP="00534DAA">
            <w:pPr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VĐCB:Đập và bắt bóng</w:t>
            </w:r>
            <w:r>
              <w:rPr>
                <w:rStyle w:val="plan-content-pre1"/>
                <w:rFonts w:eastAsia="Times New Roman"/>
              </w:rPr>
              <w:br/>
              <w:t>TCVĐ: Cáo ơi ngủ 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1C4E" w:rsidRDefault="00801C4E" w:rsidP="00534DAA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801C4E" w:rsidRDefault="00801C4E" w:rsidP="00534DAA">
            <w:pPr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Bật tại chỗ</w:t>
            </w:r>
            <w:r>
              <w:rPr>
                <w:rStyle w:val="plan-content-pre1"/>
                <w:rFonts w:eastAsia="Times New Roman"/>
              </w:rPr>
              <w:br/>
              <w:t>TCVĐ: Bắt bướm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1C4E" w:rsidRDefault="00801C4E" w:rsidP="00534DAA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801C4E" w:rsidRDefault="00801C4E" w:rsidP="00534DAA">
            <w:pPr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VĐCB:Trườn sấp- đập bóng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1C4E" w:rsidRDefault="00801C4E" w:rsidP="00534DAA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801C4E" w:rsidRDefault="00801C4E" w:rsidP="00534DAA">
            <w:pPr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Bò cao</w:t>
            </w:r>
            <w:r>
              <w:rPr>
                <w:rStyle w:val="plan-content-pre1"/>
                <w:rFonts w:eastAsia="Times New Roman"/>
              </w:rPr>
              <w:br/>
              <w:t>TCVĐ: Mèo và chim sẻ</w:t>
            </w:r>
          </w:p>
        </w:tc>
      </w:tr>
      <w:tr w:rsidR="00801C4E" w:rsidTr="00534D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C4E" w:rsidRDefault="00801C4E" w:rsidP="00534DAA">
            <w:pPr>
              <w:rPr>
                <w:rFonts w:eastAsia="Times New Roman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C4E" w:rsidRDefault="00801C4E" w:rsidP="00534DAA">
            <w:pPr>
              <w:jc w:val="center"/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1C4E" w:rsidRDefault="00801C4E" w:rsidP="00534DAA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801C4E" w:rsidRDefault="00801C4E" w:rsidP="00534DAA">
            <w:pPr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biết, phân biệt 1 và nhiều.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1C4E" w:rsidRDefault="00801C4E" w:rsidP="00534DAA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801C4E" w:rsidRDefault="00801C4E" w:rsidP="00534DAA">
            <w:pPr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đếm số lượng 1, 2 trên đối tượng.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1C4E" w:rsidRDefault="00801C4E" w:rsidP="00534DAA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801C4E" w:rsidRDefault="00801C4E" w:rsidP="00534DAA">
            <w:pPr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so sánh về độ lớn giữa hai đồ vật, sử dụng đúng các từ “to hơn – nhỏ hơn”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1C4E" w:rsidRDefault="00801C4E" w:rsidP="00534DAA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801C4E" w:rsidRDefault="00801C4E" w:rsidP="00534DAA">
            <w:pPr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gọi tên hình chữ nhật.</w:t>
            </w:r>
          </w:p>
        </w:tc>
      </w:tr>
      <w:tr w:rsidR="00801C4E" w:rsidTr="00534D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C4E" w:rsidRDefault="00801C4E" w:rsidP="00534DAA">
            <w:pPr>
              <w:rPr>
                <w:rFonts w:eastAsia="Times New Roman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C4E" w:rsidRDefault="00801C4E" w:rsidP="00534DAA">
            <w:pPr>
              <w:jc w:val="center"/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1C4E" w:rsidRDefault="00801C4E" w:rsidP="00534DAA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801C4E" w:rsidRDefault="00801C4E" w:rsidP="00534DAA">
            <w:pPr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Bé cần làm gì để đảm bảo an toàn khi đến trường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1C4E" w:rsidRDefault="00801C4E" w:rsidP="00534DAA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801C4E" w:rsidRDefault="00801C4E" w:rsidP="00534DAA">
            <w:pPr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Đôi bàn tay xinh của bé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1C4E" w:rsidRDefault="00801C4E" w:rsidP="00534DAA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801C4E" w:rsidRDefault="00801C4E" w:rsidP="00534DAA">
            <w:pPr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chúc mừng mẹ ngày 20/10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1C4E" w:rsidRDefault="00801C4E" w:rsidP="00534DAA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801C4E" w:rsidRDefault="00801C4E" w:rsidP="00534DAA">
            <w:pPr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 đình thân yêu của bé</w:t>
            </w:r>
          </w:p>
        </w:tc>
      </w:tr>
      <w:tr w:rsidR="00801C4E" w:rsidTr="00534D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C4E" w:rsidRDefault="00801C4E" w:rsidP="00534DAA">
            <w:pPr>
              <w:rPr>
                <w:rFonts w:eastAsia="Times New Roman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C4E" w:rsidRDefault="00801C4E" w:rsidP="00534DAA">
            <w:pPr>
              <w:jc w:val="center"/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1C4E" w:rsidRDefault="00801C4E" w:rsidP="00534DAA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801C4E" w:rsidRDefault="00801C4E" w:rsidP="00534DAA">
            <w:pPr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Bạn có biết tên tôi</w:t>
            </w:r>
            <w:r>
              <w:rPr>
                <w:rStyle w:val="plan-content-pre1"/>
                <w:rFonts w:eastAsia="Times New Roman"/>
              </w:rPr>
              <w:br/>
              <w:t xml:space="preserve">Nghe: Nắm tay thân </w:t>
            </w:r>
            <w:r>
              <w:rPr>
                <w:rStyle w:val="plan-content-pre1"/>
                <w:rFonts w:eastAsia="Times New Roman"/>
              </w:rPr>
              <w:lastRenderedPageBreak/>
              <w:t>thiết.</w:t>
            </w:r>
            <w:r>
              <w:rPr>
                <w:rStyle w:val="plan-content-pre1"/>
                <w:rFonts w:eastAsia="Times New Roman"/>
              </w:rPr>
              <w:br/>
              <w:t>TCAN: Ai đoán giỏi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1C4E" w:rsidRDefault="00801C4E" w:rsidP="00534DAA">
            <w:pPr>
              <w:pStyle w:val="text-center-report"/>
            </w:pPr>
            <w:r>
              <w:rPr>
                <w:b/>
                <w:bCs/>
              </w:rPr>
              <w:lastRenderedPageBreak/>
              <w:t>Văn học</w:t>
            </w:r>
          </w:p>
          <w:p w:rsidR="00801C4E" w:rsidRDefault="00801C4E" w:rsidP="00534DAA">
            <w:pPr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Đôi mắt của em</w:t>
            </w:r>
            <w:r>
              <w:rPr>
                <w:rStyle w:val="plan-content-pre1"/>
                <w:rFonts w:eastAsia="Times New Roman"/>
              </w:rPr>
              <w:br/>
              <w:t xml:space="preserve">(Dạy trẻ đọc thuộc thơ)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1C4E" w:rsidRDefault="00801C4E" w:rsidP="00534DAA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801C4E" w:rsidRDefault="00801C4E" w:rsidP="00534DAA">
            <w:pPr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Cô và mẹ</w:t>
            </w:r>
            <w:r>
              <w:rPr>
                <w:rStyle w:val="plan-content-pre1"/>
                <w:rFonts w:eastAsia="Times New Roman"/>
              </w:rPr>
              <w:br/>
              <w:t>Nghe: Em là bông hồng nhỏ</w:t>
            </w:r>
            <w:r>
              <w:rPr>
                <w:rStyle w:val="plan-content-pre1"/>
                <w:rFonts w:eastAsia="Times New Roman"/>
              </w:rPr>
              <w:br/>
              <w:t xml:space="preserve">TCAN: Nghe tiếng </w:t>
            </w:r>
            <w:r>
              <w:rPr>
                <w:rStyle w:val="plan-content-pre1"/>
                <w:rFonts w:eastAsia="Times New Roman"/>
              </w:rPr>
              <w:lastRenderedPageBreak/>
              <w:t xml:space="preserve">hát tìm đồ vật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1C4E" w:rsidRDefault="00801C4E" w:rsidP="00534DAA">
            <w:pPr>
              <w:pStyle w:val="text-center-report"/>
            </w:pPr>
            <w:r>
              <w:rPr>
                <w:b/>
                <w:bCs/>
              </w:rPr>
              <w:lastRenderedPageBreak/>
              <w:t>Văn học</w:t>
            </w:r>
          </w:p>
          <w:p w:rsidR="00801C4E" w:rsidRDefault="00801C4E" w:rsidP="00534DAA">
            <w:pPr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Chú vịt xám</w:t>
            </w:r>
            <w:r>
              <w:rPr>
                <w:rStyle w:val="plan-content-pre1"/>
                <w:rFonts w:eastAsia="Times New Roman"/>
              </w:rPr>
              <w:br/>
              <w:t>(Đa số trẻ chưa biết)</w:t>
            </w:r>
          </w:p>
        </w:tc>
      </w:tr>
      <w:tr w:rsidR="00801C4E" w:rsidTr="00534D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1C4E" w:rsidRDefault="00801C4E" w:rsidP="00534DAA">
            <w:pPr>
              <w:rPr>
                <w:rFonts w:eastAsia="Times New Roman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C4E" w:rsidRDefault="00801C4E" w:rsidP="00534DAA">
            <w:pPr>
              <w:jc w:val="center"/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1C4E" w:rsidRDefault="00801C4E" w:rsidP="00534DAA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</w:rPr>
              <w:t xml:space="preserve">Ôn luyện </w:t>
            </w:r>
            <w:r>
              <w:rPr>
                <w:rStyle w:val="plan-content-pre1"/>
              </w:rPr>
              <w:br/>
              <w:t>VĐCB: Đập và bắt bóng</w:t>
            </w:r>
            <w:r>
              <w:rPr>
                <w:rStyle w:val="plan-content-pre1"/>
              </w:rPr>
              <w:br/>
              <w:t>TCVĐ: Cáo ơi ngủ 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1C4E" w:rsidRDefault="00801C4E" w:rsidP="00534DAA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</w:rPr>
              <w:t>Ôn luyện</w:t>
            </w:r>
            <w:r>
              <w:rPr>
                <w:rStyle w:val="plan-content-pre1"/>
              </w:rPr>
              <w:br/>
              <w:t>Thơ: Đôi mắt của em</w:t>
            </w:r>
            <w:r>
              <w:rPr>
                <w:rStyle w:val="plan-content-pre1"/>
              </w:rPr>
              <w:br/>
              <w:t>(Dạy trẻ đọc diễn cảm)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1C4E" w:rsidRDefault="00801C4E" w:rsidP="00534DAA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</w:rPr>
              <w:t>Ôn luyện</w:t>
            </w:r>
            <w:r>
              <w:rPr>
                <w:rStyle w:val="plan-content-pre1"/>
              </w:rPr>
              <w:br/>
              <w:t>Thơ: Gió từ tay mẹ</w:t>
            </w:r>
            <w:r>
              <w:rPr>
                <w:rStyle w:val="plan-content-pre1"/>
              </w:rPr>
              <w:br/>
              <w:t>(Dạy trẻ đọc diễn cảm)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1C4E" w:rsidRDefault="00801C4E" w:rsidP="00534DAA">
            <w:pPr>
              <w:jc w:val="center"/>
              <w:rPr>
                <w:rStyle w:val="plan-content-pre1"/>
              </w:rPr>
            </w:pPr>
            <w:r>
              <w:rPr>
                <w:rStyle w:val="plan-content-pre1"/>
              </w:rPr>
              <w:t>Ôn luyện</w:t>
            </w:r>
            <w:r>
              <w:rPr>
                <w:rStyle w:val="plan-content-pre1"/>
              </w:rPr>
              <w:br/>
              <w:t>Truyện: Chú vịt xám</w:t>
            </w:r>
            <w:r>
              <w:rPr>
                <w:rStyle w:val="plan-content-pre1"/>
              </w:rPr>
              <w:br/>
              <w:t>(Trẻ đã biết)</w:t>
            </w:r>
          </w:p>
        </w:tc>
      </w:tr>
      <w:tr w:rsidR="00801C4E" w:rsidTr="00534DA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C4E" w:rsidRDefault="00801C4E" w:rsidP="00534DA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C4E" w:rsidRDefault="00801C4E" w:rsidP="00534DA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An toàn của bé khi đến lớp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C4E" w:rsidRDefault="00801C4E" w:rsidP="00534DA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Bé với các giác quan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C4E" w:rsidRDefault="00801C4E" w:rsidP="00534DA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Ngày của bà và mẹ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1C4E" w:rsidRDefault="00801C4E" w:rsidP="00534DA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Những thành viên trong gia đình bé</w:t>
            </w:r>
          </w:p>
        </w:tc>
      </w:tr>
    </w:tbl>
    <w:p w:rsidR="00801C4E" w:rsidRDefault="00801C4E" w:rsidP="00801C4E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71003D" w:rsidRDefault="0071003D"/>
    <w:sectPr w:rsidR="0071003D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C4E"/>
    <w:rsid w:val="0071003D"/>
    <w:rsid w:val="00801C4E"/>
    <w:rsid w:val="00E9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21426"/>
  <w15:chartTrackingRefBased/>
  <w15:docId w15:val="{3185458A-D3C4-4703-ACC1-EC0946F9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C4E"/>
    <w:pPr>
      <w:spacing w:after="0" w:line="240" w:lineRule="auto"/>
    </w:pPr>
    <w:rPr>
      <w:rFonts w:eastAsiaTheme="minorEastAsia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01C4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01C4E"/>
    <w:rPr>
      <w:rFonts w:eastAsiaTheme="minorEastAsia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01C4E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uiPriority w:val="99"/>
    <w:semiHidden/>
    <w:rsid w:val="00801C4E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sid w:val="00801C4E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sid w:val="00801C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2020-12-03T09:12:00Z</dcterms:created>
  <dcterms:modified xsi:type="dcterms:W3CDTF">2020-12-03T09:13:00Z</dcterms:modified>
</cp:coreProperties>
</file>