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56" w:rsidRDefault="00312B56" w:rsidP="00163FA1">
      <w:pPr>
        <w:rPr>
          <w:rFonts w:ascii="Times New Roman" w:hAnsi="Times New Roman" w:cs="Times New Roman"/>
          <w:sz w:val="28"/>
          <w:szCs w:val="28"/>
        </w:rPr>
      </w:pPr>
    </w:p>
    <w:p w:rsidR="00B827E4" w:rsidRDefault="00B827E4" w:rsidP="00163FA1">
      <w:pPr>
        <w:rPr>
          <w:rFonts w:ascii="Times New Roman" w:hAnsi="Times New Roman" w:cs="Times New Roman"/>
          <w:sz w:val="28"/>
          <w:szCs w:val="28"/>
        </w:rPr>
      </w:pPr>
    </w:p>
    <w:p w:rsidR="00B827E4" w:rsidRDefault="00B827E4" w:rsidP="00163FA1">
      <w:pPr>
        <w:rPr>
          <w:rFonts w:ascii="Times New Roman" w:hAnsi="Times New Roman" w:cs="Times New Roman"/>
          <w:sz w:val="28"/>
          <w:szCs w:val="28"/>
        </w:rPr>
      </w:pPr>
    </w:p>
    <w:p w:rsidR="00B827E4" w:rsidRPr="00CE0CCA" w:rsidRDefault="00B827E4" w:rsidP="00163FA1">
      <w:pPr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78CA3A" wp14:editId="35F30018">
                <wp:simplePos x="0" y="0"/>
                <wp:positionH relativeFrom="page">
                  <wp:posOffset>762000</wp:posOffset>
                </wp:positionH>
                <wp:positionV relativeFrom="page">
                  <wp:posOffset>876300</wp:posOffset>
                </wp:positionV>
                <wp:extent cx="6545580" cy="8615045"/>
                <wp:effectExtent l="38100" t="43180" r="45720" b="381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6150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C0504D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27E4" w:rsidRDefault="00B827E4" w:rsidP="00B827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PHÒNG GIÁO DỤC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ĐÀO TẠO QUẬN LONG BIÊN</w:t>
                            </w:r>
                          </w:p>
                          <w:p w:rsidR="00B827E4" w:rsidRDefault="00B827E4" w:rsidP="00B827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TRƯỜNG MẦM NON HỒNG TIẾN</w:t>
                            </w:r>
                          </w:p>
                          <w:p w:rsidR="00B827E4" w:rsidRDefault="00B827E4" w:rsidP="00B827E4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827E4" w:rsidRDefault="00B827E4" w:rsidP="00B827E4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827E4" w:rsidRDefault="00B827E4" w:rsidP="00B827E4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  </w:t>
                            </w:r>
                          </w:p>
                          <w:p w:rsidR="00B827E4" w:rsidRDefault="00B827E4" w:rsidP="00B827E4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827E4" w:rsidRDefault="00B827E4" w:rsidP="00B827E4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827E4" w:rsidRDefault="00B827E4" w:rsidP="00B827E4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827E4" w:rsidRPr="00B827E4" w:rsidRDefault="00B827E4" w:rsidP="00B827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B827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LĨNH VỰC PHÁT TRIỂN NHẬN THỨC</w:t>
                            </w:r>
                          </w:p>
                          <w:p w:rsidR="00B827E4" w:rsidRPr="00B827E4" w:rsidRDefault="00B827E4" w:rsidP="00B827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B827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HOẠT ĐỘNG </w:t>
                            </w:r>
                            <w:r w:rsidRPr="00B827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KHÁM PHÁ</w:t>
                            </w:r>
                          </w:p>
                          <w:p w:rsidR="00B827E4" w:rsidRDefault="00B827E4" w:rsidP="00B827E4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827E4" w:rsidRDefault="00B827E4" w:rsidP="00B827E4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827E4" w:rsidRPr="004252F6" w:rsidRDefault="00B827E4" w:rsidP="00B827E4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phá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hồng</w:t>
                            </w:r>
                            <w:proofErr w:type="spellEnd"/>
                          </w:p>
                          <w:p w:rsidR="00B827E4" w:rsidRDefault="00B827E4" w:rsidP="00B827E4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Lứa</w:t>
                            </w:r>
                            <w:proofErr w:type="spellEnd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tuổi</w:t>
                            </w:r>
                            <w:proofErr w:type="spellEnd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(3-4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tuổi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B827E4" w:rsidRPr="004252F6" w:rsidRDefault="00B827E4" w:rsidP="00B827E4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: 20-25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phút</w:t>
                            </w:r>
                            <w:proofErr w:type="spellEnd"/>
                          </w:p>
                          <w:p w:rsidR="00B827E4" w:rsidRDefault="00B827E4" w:rsidP="00B827E4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Lương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Diệu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Hường</w:t>
                            </w:r>
                            <w:proofErr w:type="spellEnd"/>
                          </w:p>
                          <w:p w:rsidR="00B827E4" w:rsidRPr="004252F6" w:rsidRDefault="00B827E4" w:rsidP="00B827E4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: 21/2/2019</w:t>
                            </w:r>
                          </w:p>
                          <w:p w:rsidR="00B827E4" w:rsidRDefault="00B827E4" w:rsidP="00B827E4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827E4" w:rsidRPr="004252F6" w:rsidRDefault="00B827E4" w:rsidP="00B827E4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827E4" w:rsidRDefault="00B827E4" w:rsidP="00B827E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827E4" w:rsidRDefault="00B827E4" w:rsidP="00B827E4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827E4" w:rsidRPr="00B8767C" w:rsidRDefault="00B827E4" w:rsidP="00B827E4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876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NĂM HỌ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 2018 – 2019</w:t>
                            </w:r>
                          </w:p>
                          <w:p w:rsidR="00B827E4" w:rsidRPr="00B8767C" w:rsidRDefault="00B827E4" w:rsidP="00B827E4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827E4" w:rsidRDefault="00B827E4" w:rsidP="00B827E4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pt;margin-top:69pt;width:515.4pt;height:6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" o:allowincell="f" filled="f" strokecolor="#632523" strokeweight="6pt">
                <v:stroke linestyle="thickThin"/>
                <v:textbox inset="10.8pt,7.2pt,10.8pt,7.2pt">
                  <w:txbxContent>
                    <w:p w:rsidR="00B827E4" w:rsidRDefault="00B827E4" w:rsidP="00B827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PHÒNG GIÁO DỤC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ĐÀO TẠO QUẬN LONG BIÊN</w:t>
                      </w:r>
                    </w:p>
                    <w:p w:rsidR="00B827E4" w:rsidRDefault="00B827E4" w:rsidP="00B827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TRƯỜNG MẦM NON HỒNG TIẾN</w:t>
                      </w:r>
                    </w:p>
                    <w:p w:rsidR="00B827E4" w:rsidRDefault="00B827E4" w:rsidP="00B827E4">
                      <w:pPr>
                        <w:pStyle w:val="ListParagrap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827E4" w:rsidRDefault="00B827E4" w:rsidP="00B827E4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827E4" w:rsidRDefault="00B827E4" w:rsidP="00B827E4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  </w:t>
                      </w:r>
                    </w:p>
                    <w:p w:rsidR="00B827E4" w:rsidRDefault="00B827E4" w:rsidP="00B827E4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B827E4" w:rsidRDefault="00B827E4" w:rsidP="00B827E4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B827E4" w:rsidRDefault="00B827E4" w:rsidP="00B827E4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B827E4" w:rsidRPr="00B827E4" w:rsidRDefault="00B827E4" w:rsidP="00B827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B827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LĨNH VỰC PHÁT TRIỂN NHẬN THỨC</w:t>
                      </w:r>
                    </w:p>
                    <w:p w:rsidR="00B827E4" w:rsidRPr="00B827E4" w:rsidRDefault="00B827E4" w:rsidP="00B827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B827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HOẠT ĐỘNG </w:t>
                      </w:r>
                      <w:r w:rsidRPr="00B827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KHÁM PHÁ</w:t>
                      </w:r>
                    </w:p>
                    <w:p w:rsidR="00B827E4" w:rsidRDefault="00B827E4" w:rsidP="00B827E4">
                      <w:pPr>
                        <w:ind w:left="255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827E4" w:rsidRDefault="00B827E4" w:rsidP="00B827E4">
                      <w:pPr>
                        <w:ind w:left="255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827E4" w:rsidRPr="004252F6" w:rsidRDefault="00B827E4" w:rsidP="00B827E4">
                      <w:pPr>
                        <w:ind w:left="2552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Khám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phá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hoa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hồng</w:t>
                      </w:r>
                      <w:proofErr w:type="spellEnd"/>
                    </w:p>
                    <w:p w:rsidR="00B827E4" w:rsidRDefault="00B827E4" w:rsidP="00B827E4">
                      <w:pPr>
                        <w:ind w:left="2552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Lứa</w:t>
                      </w:r>
                      <w:proofErr w:type="spellEnd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tuổi</w:t>
                      </w:r>
                      <w:proofErr w:type="spellEnd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Mẫ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giáo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(3-4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tuổi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)</w:t>
                      </w:r>
                    </w:p>
                    <w:p w:rsidR="00B827E4" w:rsidRPr="004252F6" w:rsidRDefault="00B827E4" w:rsidP="00B827E4">
                      <w:pPr>
                        <w:ind w:left="2552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Thời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: 20-25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phút</w:t>
                      </w:r>
                      <w:proofErr w:type="spellEnd"/>
                    </w:p>
                    <w:p w:rsidR="00B827E4" w:rsidRDefault="00B827E4" w:rsidP="00B827E4">
                      <w:pPr>
                        <w:ind w:left="2552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Giáo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Lương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Diệu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Hường</w:t>
                      </w:r>
                      <w:proofErr w:type="spellEnd"/>
                    </w:p>
                    <w:p w:rsidR="00B827E4" w:rsidRPr="004252F6" w:rsidRDefault="00B827E4" w:rsidP="00B827E4">
                      <w:pPr>
                        <w:ind w:left="2552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: 21/2/2019</w:t>
                      </w:r>
                    </w:p>
                    <w:p w:rsidR="00B827E4" w:rsidRDefault="00B827E4" w:rsidP="00B827E4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827E4" w:rsidRPr="004252F6" w:rsidRDefault="00B827E4" w:rsidP="00B827E4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827E4" w:rsidRDefault="00B827E4" w:rsidP="00B827E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827E4" w:rsidRDefault="00B827E4" w:rsidP="00B827E4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B827E4" w:rsidRPr="00B8767C" w:rsidRDefault="00B827E4" w:rsidP="00B827E4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876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NĂM HỌ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 2018 – 2019</w:t>
                      </w:r>
                    </w:p>
                    <w:p w:rsidR="00B827E4" w:rsidRPr="00B8767C" w:rsidRDefault="00B827E4" w:rsidP="00B827E4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B827E4" w:rsidRDefault="00B827E4" w:rsidP="00B827E4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BF43B6" w:rsidRPr="00F57285" w:rsidRDefault="00BF43B6" w:rsidP="00163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lastRenderedPageBreak/>
        <w:t>Mục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t>yên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>:</w:t>
      </w:r>
    </w:p>
    <w:p w:rsidR="00BF43B6" w:rsidRPr="00CE0CCA" w:rsidRDefault="00BF43B6" w:rsidP="00163F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>:</w:t>
      </w:r>
    </w:p>
    <w:p w:rsidR="00BF43B6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ED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25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ED7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25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ED7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256ED7">
        <w:rPr>
          <w:rFonts w:ascii="Times New Roman" w:hAnsi="Times New Roman" w:cs="Times New Roman"/>
          <w:sz w:val="28"/>
          <w:szCs w:val="28"/>
        </w:rPr>
        <w:t xml:space="preserve"> </w:t>
      </w:r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256ED7">
        <w:rPr>
          <w:rFonts w:ascii="Times New Roman" w:hAnsi="Times New Roman" w:cs="Times New Roman"/>
          <w:sz w:val="28"/>
          <w:szCs w:val="28"/>
        </w:rPr>
        <w:t xml:space="preserve"> </w:t>
      </w:r>
      <w:r w:rsidRPr="00CE0CC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nhị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>)</w:t>
      </w:r>
    </w:p>
    <w:p w:rsidR="00256ED7" w:rsidRDefault="00256ED7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thơm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6ED7" w:rsidRPr="00CE0CCA" w:rsidRDefault="00256ED7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3B6" w:rsidRPr="00F57285" w:rsidRDefault="00BF43B6" w:rsidP="00163F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Kĩ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>.</w:t>
      </w:r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hồng</w:t>
      </w:r>
      <w:proofErr w:type="spellEnd"/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hồng</w:t>
      </w:r>
      <w:proofErr w:type="spellEnd"/>
    </w:p>
    <w:p w:rsidR="00BF43B6" w:rsidRPr="00F57285" w:rsidRDefault="00BF43B6" w:rsidP="00163F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>.</w:t>
      </w:r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>.</w:t>
      </w:r>
    </w:p>
    <w:p w:rsidR="00BF43B6" w:rsidRPr="00F57285" w:rsidRDefault="00BF43B6" w:rsidP="00163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>:</w:t>
      </w:r>
    </w:p>
    <w:p w:rsidR="00BF43B6" w:rsidRPr="00F57285" w:rsidRDefault="00BF43B6" w:rsidP="00163F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Đồ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dùng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tử</w:t>
      </w:r>
      <w:proofErr w:type="spellEnd"/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: “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>”</w:t>
      </w:r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>.</w:t>
      </w:r>
    </w:p>
    <w:p w:rsidR="00BF43B6" w:rsidRPr="00F57285" w:rsidRDefault="00BF43B6" w:rsidP="00163F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Đồ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dùng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94816" w:rsidRPr="00CE0CCA" w:rsidRDefault="0059481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Lẵng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nơ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="0059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16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BF43B6" w:rsidRPr="00CE0CCA" w:rsidRDefault="0059481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BF43B6"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3B6" w:rsidRPr="00CE0CCA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BF43B6"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3B6" w:rsidRPr="00CE0CC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BF43B6"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3B6" w:rsidRPr="00CE0CCA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="00BF43B6" w:rsidRPr="00CE0C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3B6" w:rsidRPr="00CE0CCA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BF43B6"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3B6" w:rsidRPr="00CE0CCA">
        <w:rPr>
          <w:rFonts w:ascii="Times New Roman" w:hAnsi="Times New Roman" w:cs="Times New Roman"/>
          <w:sz w:val="28"/>
          <w:szCs w:val="28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</w:p>
    <w:p w:rsidR="00BF43B6" w:rsidRPr="00F57285" w:rsidRDefault="00BF43B6" w:rsidP="00163F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Địa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F57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BF43B6" w:rsidRPr="00CE0CCA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gọ</w:t>
      </w:r>
      <w:r w:rsidR="00312B56" w:rsidRPr="00CE0CC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12B56"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B56" w:rsidRPr="00CE0CCA">
        <w:rPr>
          <w:rFonts w:ascii="Times New Roman" w:hAnsi="Times New Roman" w:cs="Times New Roman"/>
          <w:sz w:val="28"/>
          <w:szCs w:val="28"/>
        </w:rPr>
        <w:t>gàng</w:t>
      </w:r>
      <w:proofErr w:type="spellEnd"/>
    </w:p>
    <w:p w:rsidR="00BF43B6" w:rsidRDefault="00BF43B6" w:rsidP="00163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CC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07A" w:rsidRPr="00CE0CCA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8A507A" w:rsidRPr="00CE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07A" w:rsidRPr="00CE0CCA">
        <w:rPr>
          <w:rFonts w:ascii="Times New Roman" w:hAnsi="Times New Roman" w:cs="Times New Roman"/>
          <w:sz w:val="28"/>
          <w:szCs w:val="28"/>
        </w:rPr>
        <w:t>cung</w:t>
      </w:r>
      <w:proofErr w:type="spellEnd"/>
    </w:p>
    <w:p w:rsidR="00F57285" w:rsidRDefault="00F57285" w:rsidP="00F57285">
      <w:pPr>
        <w:rPr>
          <w:rFonts w:ascii="Times New Roman" w:hAnsi="Times New Roman" w:cs="Times New Roman"/>
          <w:sz w:val="28"/>
          <w:szCs w:val="28"/>
        </w:rPr>
      </w:pPr>
    </w:p>
    <w:p w:rsidR="00256ED7" w:rsidRDefault="00256ED7" w:rsidP="00F57285">
      <w:pPr>
        <w:rPr>
          <w:rFonts w:ascii="Times New Roman" w:hAnsi="Times New Roman" w:cs="Times New Roman"/>
          <w:sz w:val="28"/>
          <w:szCs w:val="28"/>
        </w:rPr>
      </w:pPr>
    </w:p>
    <w:p w:rsidR="00B827E4" w:rsidRPr="00F57285" w:rsidRDefault="00B827E4" w:rsidP="00F572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43B6" w:rsidRPr="00F57285" w:rsidRDefault="00BF43B6" w:rsidP="00163F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lastRenderedPageBreak/>
        <w:t>Tiến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285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F5728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BF43B6" w:rsidRPr="00CE0CCA" w:rsidTr="002A4EB3">
        <w:tc>
          <w:tcPr>
            <w:tcW w:w="6925" w:type="dxa"/>
          </w:tcPr>
          <w:p w:rsidR="00BF43B6" w:rsidRPr="00CE0CCA" w:rsidRDefault="00BF43B6" w:rsidP="00163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425" w:type="dxa"/>
          </w:tcPr>
          <w:p w:rsidR="00BF43B6" w:rsidRPr="00CE0CCA" w:rsidRDefault="00BF43B6" w:rsidP="00163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BF43B6" w:rsidRPr="00CE0CCA" w:rsidTr="002A4EB3">
        <w:tc>
          <w:tcPr>
            <w:tcW w:w="6925" w:type="dxa"/>
          </w:tcPr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Default="00BF43B6" w:rsidP="00163FA1">
            <w:pPr>
              <w:spacing w:before="12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1.Hoạt </w:t>
            </w:r>
            <w:proofErr w:type="spellStart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E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</w:t>
            </w:r>
          </w:p>
          <w:p w:rsidR="00594816" w:rsidRPr="00163FA1" w:rsidRDefault="00594816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3FA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3FA1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ăm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khoang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43B6" w:rsidRPr="00CE0CCA" w:rsidRDefault="00BF43B6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81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9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81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8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59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8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59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4816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="00594816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proofErr w:type="gramEnd"/>
            <w:r w:rsidR="0059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81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59481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BF43B6" w:rsidRPr="00CE0CCA" w:rsidRDefault="00594816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BF43B6" w:rsidRDefault="00594816" w:rsidP="0016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94816" w:rsidRPr="00CE0CCA" w:rsidRDefault="00594816" w:rsidP="0016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F43B6" w:rsidRPr="00CE0CCA" w:rsidRDefault="00BF43B6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2:</w:t>
            </w:r>
          </w:p>
          <w:p w:rsidR="00F57285" w:rsidRDefault="00BF43B6" w:rsidP="0016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Sờ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ngửi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F572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57285" w:rsidRPr="00CE0CCA" w:rsidRDefault="00F57285" w:rsidP="0016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ỗi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F43B6" w:rsidRPr="00CE0C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F43B6" w:rsidRDefault="00BF43B6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Vừa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rồi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F57285" w:rsidRDefault="00F57285" w:rsidP="0016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57285" w:rsidRPr="00F57285" w:rsidRDefault="00F57285" w:rsidP="0016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256ED7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F43B6" w:rsidRPr="00CE0CCA" w:rsidRDefault="00BF43B6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F57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F43B6" w:rsidRPr="00CE0CCA" w:rsidRDefault="00BF43B6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Cành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F43B6" w:rsidRPr="00CE0CCA" w:rsidRDefault="00CB6DB6" w:rsidP="00163FA1">
            <w:pPr>
              <w:spacing w:before="120"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="00BF43B6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BF43B6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="00BF43B6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3B6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="00BF43B6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F43B6" w:rsidRPr="00CE0CCA" w:rsidRDefault="00BF43B6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="00CB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gai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cẩn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thận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F43B6" w:rsidRPr="00CE0CCA" w:rsidRDefault="00BF43B6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đặc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?(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răng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cưa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=&gt;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ạ!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răng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cưa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đấy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ạ</w:t>
            </w:r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gần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răng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cưa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C3D87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sờ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thấy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?(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mềm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mịn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256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nhụy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C3D87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Nhụy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CB6DB6" w:rsidRPr="00CE0CCA" w:rsidRDefault="00CB6DB6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ngửi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mùi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C3D87" w:rsidRPr="00CE0CCA" w:rsidRDefault="00BF43B6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Nhụy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nằm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giữa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nó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vàng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nhụy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tỏa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hương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thơm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hút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ong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bướm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hút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mật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đấy</w:t>
            </w:r>
            <w:proofErr w:type="spellEnd"/>
            <w:r w:rsidR="001C3D8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Đài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mầu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C3D87" w:rsidRPr="00CE0CCA" w:rsidRDefault="001C3D87" w:rsidP="00163FA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=&gt;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ạ</w:t>
            </w:r>
            <w:proofErr w:type="gram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proofErr w:type="gram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phận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cành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C3D87" w:rsidRPr="00CE0CCA" w:rsidRDefault="001C3D87" w:rsidP="00163FA1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Cành</w:t>
            </w:r>
            <w:proofErr w:type="spellEnd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gai</w:t>
            </w:r>
            <w:proofErr w:type="spellEnd"/>
          </w:p>
          <w:p w:rsidR="001C3D87" w:rsidRPr="00CE0CCA" w:rsidRDefault="001C3D87" w:rsidP="00163FA1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507A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8A507A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507A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răng</w:t>
            </w:r>
            <w:proofErr w:type="spellEnd"/>
            <w:r w:rsidR="008A507A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507A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cưa</w:t>
            </w:r>
            <w:proofErr w:type="spellEnd"/>
            <w:r w:rsidR="008A507A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C3D87" w:rsidRDefault="001C3D87" w:rsidP="00163FA1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nhiều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mùi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thơm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mềm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mịn</w:t>
            </w:r>
            <w:proofErr w:type="spellEnd"/>
            <w:proofErr w:type="gram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nhụ</w:t>
            </w:r>
            <w:r w:rsidR="008A507A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Đài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nâng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đỡ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nhụy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6ED7" w:rsidRPr="00CE0CCA" w:rsidRDefault="00256ED7" w:rsidP="00163FA1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Cho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slide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56ED7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Vừa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rồi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bông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rồi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đượ</w:t>
            </w:r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proofErr w:type="gram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quà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tặng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…)</w:t>
            </w:r>
          </w:p>
          <w:p w:rsidR="00256ED7" w:rsidRDefault="001C3D87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ngoài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nhiều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nữa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đấy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nhụy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trà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trắng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ử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thuốc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ho,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nước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nước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dưỡng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da</w:t>
            </w: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ED7" w:rsidRPr="00CE0CCA" w:rsidRDefault="00256ED7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slide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C3303" w:rsidRDefault="001C3D87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ạ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nhiều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phải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chăm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sóc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="00580A2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A27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6DB6" w:rsidRPr="00CE0CCA" w:rsidRDefault="00CB6DB6" w:rsidP="00163FA1">
            <w:pPr>
              <w:spacing w:before="12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dành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con,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“Ai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khéo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”</w:t>
            </w:r>
          </w:p>
          <w:p w:rsidR="001C3D87" w:rsidRPr="00CE0CCA" w:rsidRDefault="001C3D87" w:rsidP="00163F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580A27" w:rsidRPr="00CE0CCA" w:rsidRDefault="001C3D87" w:rsidP="00163FA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cắm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gói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bưu</w:t>
            </w:r>
            <w:proofErr w:type="spellEnd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CCA">
              <w:rPr>
                <w:rFonts w:ascii="Times New Roman" w:eastAsia="Calibri" w:hAnsi="Times New Roman" w:cs="Times New Roman"/>
                <w:sz w:val="28"/>
                <w:szCs w:val="28"/>
              </w:rPr>
              <w:t>thiếp</w:t>
            </w:r>
            <w:proofErr w:type="spellEnd"/>
            <w:r w:rsidR="005C3303" w:rsidRPr="00CE0C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14D22" w:rsidRPr="00CE0CCA" w:rsidRDefault="00A14D22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3.Kết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43B6" w:rsidRPr="00CE0CCA" w:rsidRDefault="00A14D22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CB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CB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CB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CB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B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B6D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5" w:type="dxa"/>
          </w:tcPr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580A27" w:rsidRPr="00CE0CCA" w:rsidRDefault="00580A27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1C3D87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1C3D87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1C3D87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1C3D87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D87" w:rsidRPr="00CE0CC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1C3D87" w:rsidRPr="00CE0CCA" w:rsidRDefault="001C3D87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D87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Pr="00CE0CCA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Pr="00CE0CCA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5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E0CC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2B56" w:rsidRPr="00CE0CC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312B5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163FA1" w:rsidRDefault="00163FA1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FA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B6" w:rsidRPr="00CE0CCA" w:rsidRDefault="00BF43B6" w:rsidP="00163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836" w:rsidRDefault="003F1836"/>
    <w:sectPr w:rsidR="003F1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E0" w:rsidRDefault="007556E0" w:rsidP="00256ED7">
      <w:pPr>
        <w:spacing w:after="0" w:line="240" w:lineRule="auto"/>
      </w:pPr>
      <w:r>
        <w:separator/>
      </w:r>
    </w:p>
  </w:endnote>
  <w:endnote w:type="continuationSeparator" w:id="0">
    <w:p w:rsidR="007556E0" w:rsidRDefault="007556E0" w:rsidP="0025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E0" w:rsidRDefault="007556E0" w:rsidP="00256ED7">
      <w:pPr>
        <w:spacing w:after="0" w:line="240" w:lineRule="auto"/>
      </w:pPr>
      <w:r>
        <w:separator/>
      </w:r>
    </w:p>
  </w:footnote>
  <w:footnote w:type="continuationSeparator" w:id="0">
    <w:p w:rsidR="007556E0" w:rsidRDefault="007556E0" w:rsidP="0025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BD4"/>
    <w:multiLevelType w:val="hybridMultilevel"/>
    <w:tmpl w:val="81B467D6"/>
    <w:lvl w:ilvl="0" w:tplc="12906F1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3692A"/>
    <w:multiLevelType w:val="hybridMultilevel"/>
    <w:tmpl w:val="A1A6CDF2"/>
    <w:lvl w:ilvl="0" w:tplc="F8186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527D20"/>
    <w:multiLevelType w:val="hybridMultilevel"/>
    <w:tmpl w:val="10CCCA32"/>
    <w:lvl w:ilvl="0" w:tplc="2558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4C62"/>
    <w:multiLevelType w:val="hybridMultilevel"/>
    <w:tmpl w:val="10B4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4409C"/>
    <w:multiLevelType w:val="hybridMultilevel"/>
    <w:tmpl w:val="BBA0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B6"/>
    <w:rsid w:val="000378A2"/>
    <w:rsid w:val="00163FA1"/>
    <w:rsid w:val="001C3D87"/>
    <w:rsid w:val="00256ED7"/>
    <w:rsid w:val="00312B56"/>
    <w:rsid w:val="003F1836"/>
    <w:rsid w:val="00580A27"/>
    <w:rsid w:val="00594816"/>
    <w:rsid w:val="005C3303"/>
    <w:rsid w:val="006F2363"/>
    <w:rsid w:val="007556E0"/>
    <w:rsid w:val="008A507A"/>
    <w:rsid w:val="00A14D22"/>
    <w:rsid w:val="00B407DF"/>
    <w:rsid w:val="00B827E4"/>
    <w:rsid w:val="00BF43B6"/>
    <w:rsid w:val="00CB6DB6"/>
    <w:rsid w:val="00CE0CCA"/>
    <w:rsid w:val="00F5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B6"/>
    <w:pPr>
      <w:ind w:left="720"/>
      <w:contextualSpacing/>
    </w:pPr>
  </w:style>
  <w:style w:type="table" w:styleId="TableGrid">
    <w:name w:val="Table Grid"/>
    <w:basedOn w:val="TableNormal"/>
    <w:uiPriority w:val="39"/>
    <w:rsid w:val="00B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ED7"/>
  </w:style>
  <w:style w:type="paragraph" w:styleId="Footer">
    <w:name w:val="footer"/>
    <w:basedOn w:val="Normal"/>
    <w:link w:val="FooterChar"/>
    <w:uiPriority w:val="99"/>
    <w:unhideWhenUsed/>
    <w:rsid w:val="0025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B6"/>
    <w:pPr>
      <w:ind w:left="720"/>
      <w:contextualSpacing/>
    </w:pPr>
  </w:style>
  <w:style w:type="table" w:styleId="TableGrid">
    <w:name w:val="Table Grid"/>
    <w:basedOn w:val="TableNormal"/>
    <w:uiPriority w:val="39"/>
    <w:rsid w:val="00B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ED7"/>
  </w:style>
  <w:style w:type="paragraph" w:styleId="Footer">
    <w:name w:val="footer"/>
    <w:basedOn w:val="Normal"/>
    <w:link w:val="FooterChar"/>
    <w:uiPriority w:val="99"/>
    <w:unhideWhenUsed/>
    <w:rsid w:val="0025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9</cp:revision>
  <dcterms:created xsi:type="dcterms:W3CDTF">2019-02-14T21:48:00Z</dcterms:created>
  <dcterms:modified xsi:type="dcterms:W3CDTF">2019-03-05T03:51:00Z</dcterms:modified>
</cp:coreProperties>
</file>