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8F" w:rsidRDefault="00682FE0" w:rsidP="00682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FE0">
        <w:rPr>
          <w:rFonts w:ascii="Times New Roman" w:hAnsi="Times New Roman" w:cs="Times New Roman"/>
          <w:b/>
          <w:sz w:val="32"/>
          <w:szCs w:val="32"/>
        </w:rPr>
        <w:t>LỚP MGL A1 KHÁM SỨC KHỎE ĐỊNH KỲ LẦN II</w:t>
      </w:r>
    </w:p>
    <w:p w:rsidR="00682FE0" w:rsidRDefault="00682FE0" w:rsidP="0068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Ngòai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="00012019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2FE0" w:rsidRDefault="00682FE0" w:rsidP="0068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MGL A1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2FE0" w:rsidRDefault="00682FE0" w:rsidP="0068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06/04/2021.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MGL A1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2019" w:rsidRDefault="00012019" w:rsidP="00682FE0">
      <w:pPr>
        <w:rPr>
          <w:rFonts w:ascii="Times New Roman" w:hAnsi="Times New Roman" w:cs="Times New Roman"/>
          <w:sz w:val="28"/>
          <w:szCs w:val="28"/>
        </w:rPr>
      </w:pPr>
      <w:r w:rsidRPr="00012019">
        <w:rPr>
          <w:rFonts w:ascii="Times New Roman" w:hAnsi="Times New Roman" w:cs="Times New Roman"/>
          <w:sz w:val="28"/>
          <w:szCs w:val="28"/>
        </w:rPr>
        <w:t xml:space="preserve">  Qua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2019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19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012019">
        <w:rPr>
          <w:rFonts w:ascii="Times New Roman" w:hAnsi="Times New Roman" w:cs="Times New Roman"/>
          <w:sz w:val="28"/>
          <w:szCs w:val="28"/>
        </w:rPr>
        <w:t>.</w:t>
      </w:r>
    </w:p>
    <w:p w:rsidR="00682FE0" w:rsidRDefault="00682FE0" w:rsidP="0068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01201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MGL A1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01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0120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2019" w:rsidRDefault="00012019" w:rsidP="0068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84704" cy="4076241"/>
            <wp:effectExtent l="0" t="0" r="0" b="635"/>
            <wp:docPr id="2" name="Picture 2" descr="C:\Users\Dell\Desktop\Lop MGL A1\KSK Lần 2 20-21\z2419364298674_35784510bdb09bfc58973e9923cc8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Lop MGL A1\KSK Lần 2 20-21\z2419364298674_35784510bdb09bfc58973e9923cc82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366" cy="407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019" w:rsidRDefault="00012019" w:rsidP="00682FE0">
      <w:pPr>
        <w:rPr>
          <w:rFonts w:ascii="Times New Roman" w:hAnsi="Times New Roman" w:cs="Times New Roman"/>
          <w:sz w:val="28"/>
          <w:szCs w:val="28"/>
        </w:rPr>
      </w:pPr>
    </w:p>
    <w:p w:rsidR="00012019" w:rsidRPr="00682FE0" w:rsidRDefault="00012019" w:rsidP="0068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55243" cy="4240251"/>
            <wp:effectExtent l="0" t="0" r="3175" b="8255"/>
            <wp:docPr id="4" name="Picture 4" descr="C:\Users\Dell\Desktop\Lop MGL A1\KSK Lần 2 20-21\z2419364347616_e0ffd0a93cb45217b95c10c50005d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Lop MGL A1\KSK Lần 2 20-21\z2419364347616_e0ffd0a93cb45217b95c10c50005d2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007" cy="423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62670" cy="3554447"/>
            <wp:effectExtent l="0" t="0" r="0" b="8255"/>
            <wp:docPr id="5" name="Picture 5" descr="C:\Users\Dell\Desktop\Lop MGL A1\KSK Lần 2 20-21\z2419364348642_62d567e0c9c32326e2082c4f83e11c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Lop MGL A1\KSK Lần 2 20-21\z2419364348642_62d567e0c9c32326e2082c4f83e11c6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17" cy="354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019" w:rsidRPr="0068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0"/>
    <w:rsid w:val="00012019"/>
    <w:rsid w:val="00682FE0"/>
    <w:rsid w:val="00BC79FB"/>
    <w:rsid w:val="00D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9FCA-510E-40D9-A74C-F3218C2A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2021-04-07T01:52:00Z</dcterms:created>
  <dcterms:modified xsi:type="dcterms:W3CDTF">2021-04-07T02:27:00Z</dcterms:modified>
</cp:coreProperties>
</file>