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color w:val="212121"/>
          <w:sz w:val="32"/>
          <w:szCs w:val="32"/>
        </w:rPr>
      </w:pPr>
      <w:r w:rsidRPr="00886BC2">
        <w:rPr>
          <w:b/>
          <w:bCs/>
          <w:color w:val="212121"/>
          <w:sz w:val="32"/>
          <w:szCs w:val="32"/>
          <w:bdr w:val="none" w:sz="0" w:space="0" w:color="auto" w:frame="1"/>
        </w:rPr>
        <w:t>Hưởng ứng Ngày Vi chất dinh dưỡng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color w:val="212121"/>
          <w:sz w:val="32"/>
          <w:szCs w:val="32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Vi chất dinh dưỡng giúp tăng trưởng, nâng cao tầm vóc, sức khỏe, trí tuệ và chất lượng cuộc sống.</w:t>
      </w:r>
      <w:r w:rsidRPr="00886BC2">
        <w:rPr>
          <w:color w:val="212121"/>
          <w:sz w:val="32"/>
          <w:szCs w:val="32"/>
          <w:bdr w:val="none" w:sz="0" w:space="0" w:color="auto" w:frame="1"/>
        </w:rPr>
        <w:br/>
      </w: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i/>
          <w:iCs/>
          <w:color w:val="212121"/>
          <w:sz w:val="32"/>
          <w:szCs w:val="32"/>
          <w:bdr w:val="none" w:sz="0" w:space="0" w:color="auto" w:frame="1"/>
        </w:rPr>
      </w:pPr>
      <w:r w:rsidRPr="00886BC2">
        <w:rPr>
          <w:b/>
          <w:bCs/>
          <w:i/>
          <w:iCs/>
          <w:color w:val="212121"/>
          <w:sz w:val="32"/>
          <w:szCs w:val="32"/>
          <w:bdr w:val="none" w:sz="0" w:space="0" w:color="auto" w:frame="1"/>
        </w:rPr>
        <w:t>Để phòng chống thiếu vi chất dinh dưỡng: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b/>
          <w:bCs/>
          <w:i/>
          <w:iCs/>
          <w:color w:val="212121"/>
          <w:sz w:val="32"/>
          <w:szCs w:val="32"/>
          <w:bdr w:val="none" w:sz="0" w:space="0" w:color="auto" w:frame="1"/>
        </w:rPr>
        <w:t> </w:t>
      </w:r>
      <w:r w:rsidRPr="00886BC2">
        <w:rPr>
          <w:color w:val="212121"/>
          <w:sz w:val="32"/>
          <w:szCs w:val="32"/>
          <w:bdr w:val="none" w:sz="0" w:space="0" w:color="auto" w:frame="1"/>
        </w:rPr>
        <w:t>1. Sử dụng đa dạng, phối hợp nhiều loại thực phẩm cho bữa ăn hàng ngày; khuyến khích lựa chọn thực phẩm có tăng cường vi chất dinh dưỡng.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 2. Cho trẻ bú sớm, nuôi trẻ hoàn toàn bằng sữa mẹ trong 6 tháng đầu và tiếp tục cho trẻ bú sữa mẹ đến 24 tháng tuổi hoặc lâu hơn.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 3. Sử dụng các thực phẩm giàu vi chất dinh dưỡng cho bữa ăn bổ sung của trẻ. Thêm mỡ hoặc dầu để tăng hấp thu Vitamin A, Vitamin D.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 4. Cho trẻ trong độ tuổi uống Vitamin A liều cao 2 lần/ năm, bà mẹ sau sinh trong vòng một tháng uống một liều Vitamin A.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 5. Trẻ từ 24 đến 60 tháng tuổi uống thuốc tẩy giun 2 lần/ năm. Thực hiện vệ sinh ăn uống, vệ sinh cá nhân, vệ sinh môi trường phòng chống nhiễm giun.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</w:p>
    <w:p w:rsid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  <w:bdr w:val="none" w:sz="0" w:space="0" w:color="auto" w:frame="1"/>
        </w:rPr>
      </w:pPr>
      <w:r w:rsidRPr="00886BC2">
        <w:rPr>
          <w:color w:val="212121"/>
          <w:sz w:val="32"/>
          <w:szCs w:val="32"/>
          <w:bdr w:val="none" w:sz="0" w:space="0" w:color="auto" w:frame="1"/>
        </w:rPr>
        <w:t> 6. Phụ nữ tuổi sinh đẻ, phụ nữ có thai cần uống viên sắt/axit folic hoặc viên đa vi chất theo hướng dẫn.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212121"/>
          <w:sz w:val="32"/>
          <w:szCs w:val="32"/>
        </w:rPr>
      </w:pPr>
      <w:bookmarkStart w:id="0" w:name="_GoBack"/>
      <w:bookmarkEnd w:id="0"/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12121"/>
          <w:sz w:val="32"/>
          <w:szCs w:val="32"/>
        </w:rPr>
      </w:pPr>
      <w:r w:rsidRPr="00886BC2">
        <w:rPr>
          <w:b/>
          <w:bCs/>
          <w:color w:val="212121"/>
          <w:sz w:val="32"/>
          <w:szCs w:val="32"/>
          <w:bdr w:val="none" w:sz="0" w:space="0" w:color="auto" w:frame="1"/>
        </w:rPr>
        <w:t>Ngày 1-2 tháng 6, hãy đưa trẻ trong độ tuổi</w:t>
      </w:r>
    </w:p>
    <w:p w:rsidR="00886BC2" w:rsidRPr="00886BC2" w:rsidRDefault="00886BC2" w:rsidP="00886BC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12121"/>
          <w:sz w:val="32"/>
          <w:szCs w:val="32"/>
        </w:rPr>
      </w:pPr>
      <w:r w:rsidRPr="00886BC2">
        <w:rPr>
          <w:b/>
          <w:bCs/>
          <w:color w:val="212121"/>
          <w:sz w:val="32"/>
          <w:szCs w:val="32"/>
          <w:bdr w:val="none" w:sz="0" w:space="0" w:color="auto" w:frame="1"/>
        </w:rPr>
        <w:t>đi uống Vitamin A tại các điểm uống ở xã, phường.</w:t>
      </w:r>
    </w:p>
    <w:p w:rsidR="00551F4A" w:rsidRPr="00886BC2" w:rsidRDefault="00886BC2">
      <w:pPr>
        <w:rPr>
          <w:rFonts w:ascii="Times New Roman" w:hAnsi="Times New Roman" w:cs="Times New Roman"/>
          <w:sz w:val="32"/>
          <w:szCs w:val="32"/>
        </w:rPr>
      </w:pPr>
    </w:p>
    <w:sectPr w:rsidR="00551F4A" w:rsidRPr="00886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C2"/>
    <w:rsid w:val="000004A8"/>
    <w:rsid w:val="007464B0"/>
    <w:rsid w:val="008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Grizli777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2020-05-28T09:39:00Z</dcterms:created>
  <dcterms:modified xsi:type="dcterms:W3CDTF">2020-05-28T09:39:00Z</dcterms:modified>
</cp:coreProperties>
</file>