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1D" w:rsidRPr="00C55C1D" w:rsidRDefault="00C55C1D" w:rsidP="00C55C1D">
      <w:pPr>
        <w:pBdr>
          <w:bottom w:val="single" w:sz="6" w:space="8" w:color="DDDDDD"/>
        </w:pBdr>
        <w:shd w:val="clear" w:color="auto" w:fill="FFFFFF"/>
        <w:spacing w:after="0" w:line="570" w:lineRule="atLeast"/>
        <w:textAlignment w:val="baseline"/>
        <w:outlineLvl w:val="0"/>
        <w:rPr>
          <w:rFonts w:ascii="Arial" w:eastAsia="Times New Roman" w:hAnsi="Arial" w:cs="Arial"/>
          <w:b/>
          <w:bCs/>
          <w:color w:val="004175"/>
          <w:kern w:val="36"/>
          <w:sz w:val="39"/>
          <w:szCs w:val="39"/>
        </w:rPr>
      </w:pPr>
      <w:r w:rsidRPr="00C55C1D">
        <w:rPr>
          <w:rFonts w:ascii="Arial" w:eastAsia="Times New Roman" w:hAnsi="Arial" w:cs="Arial"/>
          <w:b/>
          <w:bCs/>
          <w:color w:val="004175"/>
          <w:kern w:val="36"/>
          <w:sz w:val="39"/>
          <w:szCs w:val="39"/>
        </w:rPr>
        <w:t>Công điện hoả tốc của Chủ tịch UBND TP Hà Nội yêu cầu 5 nhiệm vụ cấp bách phòng chống dịch Covid-19</w:t>
      </w:r>
    </w:p>
    <w:p w:rsidR="00C55C1D" w:rsidRPr="00C55C1D" w:rsidRDefault="00C55C1D" w:rsidP="00C55C1D">
      <w:pPr>
        <w:shd w:val="clear" w:color="auto" w:fill="FFFFFF"/>
        <w:spacing w:after="75" w:line="240" w:lineRule="auto"/>
        <w:textAlignment w:val="baseline"/>
        <w:rPr>
          <w:rFonts w:ascii="Arial" w:eastAsia="Times New Roman" w:hAnsi="Arial" w:cs="Arial"/>
          <w:color w:val="000000"/>
          <w:sz w:val="20"/>
          <w:szCs w:val="20"/>
        </w:rPr>
      </w:pPr>
      <w:r w:rsidRPr="00C55C1D">
        <w:rPr>
          <w:rFonts w:ascii="Arial" w:eastAsia="Times New Roman" w:hAnsi="Arial" w:cs="Arial"/>
          <w:b/>
          <w:bCs/>
          <w:color w:val="004175"/>
          <w:sz w:val="21"/>
          <w:szCs w:val="21"/>
        </w:rPr>
        <w:t>HNP - Đêm 29/4, UBND TP Hà Nội ban hành Công điện số 04/CĐ-UBND gửi Giám đốc các Sở, ban, ngành Thành phố; Chủ tịch UBND các quận, huyện, thị xã về tăng cường thực hiện phòng, chống dịch bệnh COVID-19 trên địa bàn thành phố.</w:t>
      </w:r>
    </w:p>
    <w:p w:rsidR="00C55C1D" w:rsidRPr="00C55C1D" w:rsidRDefault="00C55C1D" w:rsidP="00C55C1D">
      <w:pPr>
        <w:shd w:val="clear" w:color="auto" w:fill="FFFFFF"/>
        <w:spacing w:after="0" w:line="375" w:lineRule="atLeast"/>
        <w:jc w:val="both"/>
        <w:textAlignment w:val="baseline"/>
        <w:rPr>
          <w:rFonts w:ascii="Arial" w:eastAsia="Times New Roman" w:hAnsi="Arial" w:cs="Arial"/>
          <w:color w:val="000000"/>
          <w:sz w:val="20"/>
          <w:szCs w:val="20"/>
        </w:rPr>
      </w:pPr>
      <w:r w:rsidRPr="00C55C1D">
        <w:rPr>
          <w:rFonts w:ascii="Arial" w:eastAsia="Times New Roman" w:hAnsi="Arial" w:cs="Arial"/>
          <w:color w:val="000000"/>
          <w:sz w:val="20"/>
          <w:szCs w:val="20"/>
        </w:rPr>
        <w:t>Công điện nêu rõ, trước tình hình dịch bệnh COVID-19 đang diễn biễn phức tạp, đặc biệt ngày 29/4/2021 cả nước đã ghi nhận 07 ca dương tính với COVID-19 tại cộng đồng (Hà Nam 05, Hà Nội 01, Thành phố Hồ Chí Minh 01). Tiếp theo Công điện số 03/CĐ-CT ngày 27/4/2021, Chủ tịch Ủy ban nhân dân Thành phố chỉ đạo: </w:t>
      </w:r>
      <w:r w:rsidRPr="00C55C1D">
        <w:rPr>
          <w:rFonts w:ascii="Arial" w:eastAsia="Times New Roman" w:hAnsi="Arial" w:cs="Arial"/>
          <w:color w:val="000000"/>
          <w:sz w:val="20"/>
          <w:szCs w:val="20"/>
        </w:rPr>
        <w:br/>
        <w:t> </w:t>
      </w:r>
      <w:r w:rsidRPr="00C55C1D">
        <w:rPr>
          <w:rFonts w:ascii="Arial" w:eastAsia="Times New Roman" w:hAnsi="Arial" w:cs="Arial"/>
          <w:color w:val="000000"/>
          <w:sz w:val="20"/>
          <w:szCs w:val="20"/>
        </w:rPr>
        <w:br/>
        <w:t>Bắt buộc người dân phải đeo khẩu trang khi đi ra ngoài. Yêu cầu các đơn vị tăng cường kiểm tra, xử lý nghiêm các trường hợp nhập cảnh trái phép, những trường hợp không tuân thủ việc đeo khẩu trang và các biện pháp phòng, chống dịch trên địa bàn theo quy định của Bộ Y tế và Thành phố.</w:t>
      </w:r>
      <w:r w:rsidRPr="00C55C1D">
        <w:rPr>
          <w:rFonts w:ascii="Arial" w:eastAsia="Times New Roman" w:hAnsi="Arial" w:cs="Arial"/>
          <w:color w:val="000000"/>
          <w:sz w:val="20"/>
          <w:szCs w:val="20"/>
        </w:rPr>
        <w:br/>
        <w:t> </w:t>
      </w:r>
      <w:r w:rsidRPr="00C55C1D">
        <w:rPr>
          <w:rFonts w:ascii="Arial" w:eastAsia="Times New Roman" w:hAnsi="Arial" w:cs="Arial"/>
          <w:color w:val="000000"/>
          <w:sz w:val="20"/>
          <w:szCs w:val="20"/>
        </w:rPr>
        <w:br/>
        <w:t>Tạm dừng hoạt động các cơ sở kinh doanh dịch vụ Karaoke, quán Bar, vũ trường, Game từ 0h00 ngày 30/4/2021. </w:t>
      </w:r>
      <w:r w:rsidRPr="00C55C1D">
        <w:rPr>
          <w:rFonts w:ascii="Arial" w:eastAsia="Times New Roman" w:hAnsi="Arial" w:cs="Arial"/>
          <w:color w:val="000000"/>
          <w:sz w:val="20"/>
          <w:szCs w:val="20"/>
        </w:rPr>
        <w:br/>
        <w:t> </w:t>
      </w:r>
      <w:r w:rsidRPr="00C55C1D">
        <w:rPr>
          <w:rFonts w:ascii="Arial" w:eastAsia="Times New Roman" w:hAnsi="Arial" w:cs="Arial"/>
          <w:color w:val="000000"/>
          <w:sz w:val="20"/>
          <w:szCs w:val="20"/>
        </w:rPr>
        <w:br/>
        <w:t>Tiếp tục thực hiện nghiêm chỉ đạo của Thành ủy Hà Nội tại văn bản số 112-CV/TU ngày 27/4/2021 về tạm dừng tổ chức các lễ hội và các tuyến phố đi bộ trên địa bàn Thành phố, tiếp tục hạn chế các sự kiện, hoạt động tập trung đông người không cần thiết.</w:t>
      </w:r>
      <w:r w:rsidRPr="00C55C1D">
        <w:rPr>
          <w:rFonts w:ascii="Arial" w:eastAsia="Times New Roman" w:hAnsi="Arial" w:cs="Arial"/>
          <w:color w:val="000000"/>
          <w:sz w:val="20"/>
          <w:szCs w:val="20"/>
        </w:rPr>
        <w:br/>
        <w:t> </w:t>
      </w:r>
      <w:r w:rsidRPr="00C55C1D">
        <w:rPr>
          <w:rFonts w:ascii="Arial" w:eastAsia="Times New Roman" w:hAnsi="Arial" w:cs="Arial"/>
          <w:color w:val="000000"/>
          <w:sz w:val="20"/>
          <w:szCs w:val="20"/>
        </w:rPr>
        <w:br/>
        <w:t>Siết chặt quản lý tại các khu cách ly tập trung, đặc biệt là khu cách ly tại khách sạn, tuyệt đối không để lây chéo trong khu cách ly tập trung và lây từ khu cách ly ra cộng đồng. </w:t>
      </w:r>
      <w:r w:rsidRPr="00C55C1D">
        <w:rPr>
          <w:rFonts w:ascii="Arial" w:eastAsia="Times New Roman" w:hAnsi="Arial" w:cs="Arial"/>
          <w:color w:val="000000"/>
          <w:sz w:val="20"/>
          <w:szCs w:val="20"/>
        </w:rPr>
        <w:br/>
        <w:t> </w:t>
      </w:r>
      <w:bookmarkStart w:id="0" w:name="_GoBack"/>
      <w:bookmarkEnd w:id="0"/>
      <w:r w:rsidRPr="00C55C1D">
        <w:rPr>
          <w:rFonts w:ascii="Arial" w:eastAsia="Times New Roman" w:hAnsi="Arial" w:cs="Arial"/>
          <w:color w:val="000000"/>
          <w:sz w:val="20"/>
          <w:szCs w:val="20"/>
        </w:rPr>
        <w:br/>
        <w:t>Ban Chỉ đạo các quận, huyện, thị xã khẩn trương thần tốc truy vết, khoanh vùng, cách ly, xét nghiệm nhanh theo công thức 4-6 của Ban Chỉ đạo Thành phố đã quy định. </w:t>
      </w:r>
      <w:r w:rsidRPr="00C55C1D">
        <w:rPr>
          <w:rFonts w:ascii="Arial" w:eastAsia="Times New Roman" w:hAnsi="Arial" w:cs="Arial"/>
          <w:color w:val="000000"/>
          <w:sz w:val="20"/>
          <w:szCs w:val="20"/>
        </w:rPr>
        <w:br/>
        <w:t> </w:t>
      </w:r>
      <w:r w:rsidRPr="00C55C1D">
        <w:rPr>
          <w:rFonts w:ascii="Arial" w:eastAsia="Times New Roman" w:hAnsi="Arial" w:cs="Arial"/>
          <w:color w:val="000000"/>
          <w:sz w:val="20"/>
          <w:szCs w:val="20"/>
        </w:rPr>
        <w:br/>
        <w:t>Chủ tịch UBND TP Hà Nội yêu cầu các cơ quan, đơn vị nghiêm túc thực hiện Công điện này.</w:t>
      </w:r>
      <w:r w:rsidRPr="00C55C1D">
        <w:rPr>
          <w:rFonts w:ascii="Arial" w:eastAsia="Times New Roman" w:hAnsi="Arial" w:cs="Arial"/>
          <w:color w:val="000000"/>
          <w:sz w:val="20"/>
          <w:szCs w:val="20"/>
        </w:rPr>
        <w:br/>
        <w:t> </w:t>
      </w:r>
    </w:p>
    <w:p w:rsidR="00551F4A" w:rsidRDefault="00C55C1D"/>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1D"/>
    <w:rsid w:val="000004A8"/>
    <w:rsid w:val="007464B0"/>
    <w:rsid w:val="00C5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C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C1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5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C55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C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C1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5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C5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363272">
      <w:bodyDiv w:val="1"/>
      <w:marLeft w:val="0"/>
      <w:marRight w:val="0"/>
      <w:marTop w:val="0"/>
      <w:marBottom w:val="0"/>
      <w:divBdr>
        <w:top w:val="none" w:sz="0" w:space="0" w:color="auto"/>
        <w:left w:val="none" w:sz="0" w:space="0" w:color="auto"/>
        <w:bottom w:val="none" w:sz="0" w:space="0" w:color="auto"/>
        <w:right w:val="none" w:sz="0" w:space="0" w:color="auto"/>
      </w:divBdr>
      <w:divsChild>
        <w:div w:id="361591725">
          <w:marLeft w:val="0"/>
          <w:marRight w:val="0"/>
          <w:marTop w:val="150"/>
          <w:marBottom w:val="0"/>
          <w:divBdr>
            <w:top w:val="none" w:sz="0" w:space="0" w:color="auto"/>
            <w:left w:val="none" w:sz="0" w:space="0" w:color="auto"/>
            <w:bottom w:val="none" w:sz="0" w:space="0" w:color="auto"/>
            <w:right w:val="none" w:sz="0" w:space="0" w:color="auto"/>
          </w:divBdr>
        </w:div>
        <w:div w:id="1488671609">
          <w:marLeft w:val="0"/>
          <w:marRight w:val="0"/>
          <w:marTop w:val="75"/>
          <w:marBottom w:val="75"/>
          <w:divBdr>
            <w:top w:val="none" w:sz="0" w:space="0" w:color="auto"/>
            <w:left w:val="none" w:sz="0" w:space="0" w:color="auto"/>
            <w:bottom w:val="none" w:sz="0" w:space="0" w:color="auto"/>
            <w:right w:val="none" w:sz="0" w:space="0" w:color="auto"/>
          </w:divBdr>
        </w:div>
        <w:div w:id="197651840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2021-05-13T03:24:00Z</dcterms:created>
  <dcterms:modified xsi:type="dcterms:W3CDTF">2021-05-13T03:24:00Z</dcterms:modified>
</cp:coreProperties>
</file>