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E9A1" w14:textId="77777777" w:rsidR="0053770C" w:rsidRDefault="0053770C" w:rsidP="0053770C">
      <w:pPr>
        <w:pStyle w:val="Thngthng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C2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MGB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53770C" w14:paraId="56EE5CAD" w14:textId="77777777" w:rsidTr="00402615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8BC5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703EF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ED0A7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74E91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DD77B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07C7A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1249" w14:textId="77777777" w:rsidR="0053770C" w:rsidRDefault="0053770C" w:rsidP="00402615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53770C" w14:paraId="74D2A0CA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630BE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Đón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trẻ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thể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dục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9EF9" w14:textId="77777777" w:rsidR="0053770C" w:rsidRDefault="0053770C" w:rsidP="00402615"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lớp,biết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sư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dụng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dùng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cất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dùng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>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2,3,4,5,6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‘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””(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lửa</w:t>
            </w:r>
            <w:proofErr w:type="spellEnd"/>
            <w:r>
              <w:rPr>
                <w:rStyle w:val="plan-content-pre1"/>
              </w:rPr>
              <w:t>”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: (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sớm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gáy</w:t>
            </w:r>
            <w:proofErr w:type="spellEnd"/>
            <w:r>
              <w:rPr>
                <w:rStyle w:val="plan-content-pre1"/>
              </w:rPr>
              <w:t>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Tay: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,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cham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xổm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bay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14:paraId="00A787E9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93C4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11C7D7EA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F61D7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Trò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943B4" w14:textId="77777777" w:rsidR="0053770C" w:rsidRDefault="0053770C" w:rsidP="00402615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buồn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giận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nét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, qua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hay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, ý </w:t>
            </w:r>
            <w:proofErr w:type="spellStart"/>
            <w:r>
              <w:rPr>
                <w:rStyle w:val="plan-content-pre1"/>
              </w:rPr>
              <w:t>nghĩa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14:paraId="21773EFD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2747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</w:p>
        </w:tc>
      </w:tr>
      <w:tr w:rsidR="0053770C" w14:paraId="2C116556" w14:textId="77777777" w:rsidTr="004026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EF12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4ED1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E9A7E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6B79A345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TC:Trốn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479838E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8B13C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2C740BB0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AF11DF3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6EA44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D25F742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mèo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348BA6E6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8C36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33A5D879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Bao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7C6E6050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1CC68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5BB889F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DH: “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Nghe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75299C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043D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</w:p>
        </w:tc>
      </w:tr>
      <w:tr w:rsidR="0053770C" w14:paraId="72699BF1" w14:textId="77777777" w:rsidTr="004026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97187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275B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38356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7F423356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B853D1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45038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4C363F46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3.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8262C7B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55289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4BC222B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5077A1A3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0D823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21F07C1A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21D5AC91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9F638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39777705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1DC8E4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B703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0C1B6FE1" w14:textId="77777777" w:rsidTr="004026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730C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6EFF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0C19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859DE4C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AB1BA76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B2B31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21C4C6FA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151225F0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615BE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FBD04A6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1681A10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CB5C6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5F963E3A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DE13FC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6703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33C9CE55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FD7076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5A0D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07D85AC9" w14:textId="77777777" w:rsidTr="004026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C556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2295D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9CCAC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198DADF1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56A6A7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44608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43F9A5E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0711CC90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15D92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0CF78C9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20/11.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59B38C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9FDDE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7F9CF8B9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14:paraId="43FED18F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A3AA3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006830F9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82B64F3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835C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33E3C3A1" w14:textId="77777777" w:rsidTr="004026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F75F6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26E5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r>
              <w:rPr>
                <w:rStyle w:val="Manh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A18CD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792642BE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BDB5DCC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A2ECE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50D26A8E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30cm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  <w:rFonts w:eastAsia="Times New Roman"/>
              </w:rPr>
              <w:t>TCVĐ:Ô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4E9BA2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6BB8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6FF251D3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E39FFA4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1174F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4B81EA4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PTVĐ: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7C7DD3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3F86C" w14:textId="77777777" w:rsidR="0053770C" w:rsidRDefault="0053770C" w:rsidP="00402615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2A8E08E0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F73159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FC9D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76A9CAD1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B63E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ngoài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33F0" w14:textId="77777777" w:rsidR="0053770C" w:rsidRDefault="0053770C" w:rsidP="00402615"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- 2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C3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TC: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CTD: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6464" w14:textId="77777777" w:rsidR="0053770C" w:rsidRDefault="0053770C" w:rsidP="00402615">
            <w:r>
              <w:rPr>
                <w:rStyle w:val="plan-content-pre1"/>
              </w:rPr>
              <w:lastRenderedPageBreak/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thuyền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dê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gắp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lastRenderedPageBreak/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20DF" w14:textId="77777777" w:rsidR="0053770C" w:rsidRDefault="0053770C" w:rsidP="00402615">
            <w:r>
              <w:rPr>
                <w:rStyle w:val="plan-content-pre1"/>
              </w:rPr>
              <w:lastRenderedPageBreak/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: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*TCVĐ : </w:t>
            </w:r>
            <w:proofErr w:type="spellStart"/>
            <w:r>
              <w:rPr>
                <w:rStyle w:val="plan-content-pre1"/>
              </w:rPr>
              <w:t>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rắn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mây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à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Bánh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quay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 : *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1555" w14:textId="77777777" w:rsidR="0053770C" w:rsidRDefault="0053770C" w:rsidP="00402615">
            <w:r>
              <w:rPr>
                <w:rStyle w:val="plan-content-pre1"/>
              </w:rPr>
              <w:t>*HĐCMĐ: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B2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:Trang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bay.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Chuyền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 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ống</w:t>
            </w:r>
            <w:proofErr w:type="spellEnd"/>
            <w:r>
              <w:rPr>
                <w:rStyle w:val="plan-content-pre1"/>
              </w:rPr>
              <w:t xml:space="preserve"> ;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 quay ;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1D59" w14:textId="77777777" w:rsidR="0053770C" w:rsidRDefault="0053770C" w:rsidP="00402615">
            <w:r>
              <w:rPr>
                <w:rStyle w:val="plan-content-pre1"/>
              </w:rPr>
              <w:lastRenderedPageBreak/>
              <w:t>*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loa </w:t>
            </w:r>
            <w:proofErr w:type="spellStart"/>
            <w:r>
              <w:rPr>
                <w:rStyle w:val="plan-content-pre1"/>
              </w:rPr>
              <w:t>kèn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C2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C1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rê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*TD: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cát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8D0A" w14:textId="31CC26F2" w:rsidR="0053770C" w:rsidRDefault="0053770C" w:rsidP="00402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object w:dxaOrig="1440" w:dyaOrig="1440" w14:anchorId="550030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in;height:18pt" o:ole="">
                  <v:imagedata r:id="rId4" o:title=""/>
                </v:shape>
                <w:control r:id="rId5" w:name="DefaultOcxName" w:shapeid="_x0000_i1030"/>
              </w:object>
            </w:r>
          </w:p>
          <w:p w14:paraId="771B8AD3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470C856B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6B207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chơi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AB5B" w14:textId="77777777" w:rsidR="0053770C" w:rsidRDefault="0053770C" w:rsidP="00402615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tâm:Xây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( T1),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( T2),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(T3),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vẻ</w:t>
            </w:r>
            <w:proofErr w:type="spellEnd"/>
            <w:r>
              <w:rPr>
                <w:rStyle w:val="plan-content-pre1"/>
              </w:rPr>
              <w:t xml:space="preserve">( 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Gia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viện</w:t>
            </w:r>
            <w:proofErr w:type="spellEnd"/>
            <w:r>
              <w:rPr>
                <w:rStyle w:val="plan-content-pre1"/>
              </w:rPr>
              <w:t>…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proofErr w:type="gram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sĩ:Khám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covid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)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ứng</w:t>
            </w:r>
            <w:proofErr w:type="spellEnd"/>
            <w:r>
              <w:rPr>
                <w:rStyle w:val="plan-content-pre1"/>
              </w:rPr>
              <w:t xml:space="preserve"> 1:1,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hóa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….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14:paraId="3552A2CB" w14:textId="77777777" w:rsidR="0053770C" w:rsidRDefault="0053770C" w:rsidP="00402615">
            <w:pPr>
              <w:rPr>
                <w:rFonts w:eastAsia="Times New Roman"/>
              </w:rPr>
            </w:pPr>
          </w:p>
          <w:p w14:paraId="3E3C0C54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20/11,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14:paraId="20B1D067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C9BF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</w:p>
        </w:tc>
      </w:tr>
      <w:tr w:rsidR="0053770C" w14:paraId="7C648B54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3C54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ăn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ngủ</w:t>
            </w:r>
            <w:proofErr w:type="spellEnd"/>
            <w:r>
              <w:rPr>
                <w:rStyle w:val="Manh"/>
                <w:rFonts w:eastAsia="Times New Roman"/>
              </w:rPr>
              <w:t xml:space="preserve">, </w:t>
            </w:r>
            <w:proofErr w:type="spellStart"/>
            <w:r>
              <w:rPr>
                <w:rStyle w:val="Manh"/>
                <w:rFonts w:eastAsia="Times New Roman"/>
              </w:rPr>
              <w:t>vệ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2FEC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lái</w:t>
            </w:r>
            <w:proofErr w:type="spellEnd"/>
            <w:r>
              <w:rPr>
                <w:rStyle w:val="plan-content-pre1"/>
              </w:rPr>
              <w:t xml:space="preserve"> ô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(MT15)</w:t>
            </w:r>
            <w:r>
              <w:rPr>
                <w:rStyle w:val="plan-content-pre1"/>
              </w:rPr>
              <w:t xml:space="preserve"> </w:t>
            </w:r>
          </w:p>
          <w:p w14:paraId="7A751632" w14:textId="77777777" w:rsidR="0053770C" w:rsidRDefault="0053770C" w:rsidP="0040261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7579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MT15</w:t>
            </w:r>
          </w:p>
        </w:tc>
      </w:tr>
      <w:tr w:rsidR="0053770C" w14:paraId="0709EB3D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216C5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động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043C7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toán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11: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3.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 PTVĐ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VĐCB: </w:t>
            </w:r>
            <w:proofErr w:type="spellStart"/>
            <w:r>
              <w:rPr>
                <w:rStyle w:val="plan-content-pre1"/>
              </w:rPr>
              <w:t>Lăn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Đuổi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1CAF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án</w:t>
            </w:r>
            <w:proofErr w:type="spellEnd"/>
            <w:r>
              <w:rPr>
                <w:rStyle w:val="plan-content-pre1"/>
              </w:rPr>
              <w:t xml:space="preserve"> STEAM: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S- khoa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Khám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+T-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E-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lựa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A –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tưởng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(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VĐCB: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kiễng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 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34ED" w14:textId="77777777" w:rsidR="0053770C" w:rsidRDefault="0053770C" w:rsidP="00402615">
            <w:r>
              <w:rPr>
                <w:rStyle w:val="plan-content-pre1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thiếp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mồm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thang( </w:t>
            </w:r>
            <w:proofErr w:type="spellStart"/>
            <w:r>
              <w:rPr>
                <w:rStyle w:val="plan-content-pre1"/>
              </w:rPr>
              <w:t>cấp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 TDGH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VĐCB: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TCVĐ: </w:t>
            </w:r>
            <w:proofErr w:type="spellStart"/>
            <w:r>
              <w:rPr>
                <w:rStyle w:val="plan-content-pre1"/>
              </w:rPr>
              <w:t>Qủa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nghê</w:t>
            </w:r>
            <w:proofErr w:type="spellEnd"/>
            <w:r>
              <w:rPr>
                <w:rStyle w:val="plan-content-pre1"/>
              </w:rPr>
              <w:t xml:space="preserve"> 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2949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LQVT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5: NB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hiểm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ho, </w:t>
            </w:r>
            <w:proofErr w:type="spellStart"/>
            <w:r>
              <w:rPr>
                <w:rStyle w:val="plan-content-pre1"/>
              </w:rPr>
              <w:t>sổ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Chiếc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quạt</w:t>
            </w:r>
            <w:proofErr w:type="spellEnd"/>
            <w:r>
              <w:rPr>
                <w:rStyle w:val="plan-content-pre1"/>
              </w:rPr>
              <w:t xml:space="preserve"> nan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nghê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B068" w14:textId="77777777" w:rsidR="0053770C" w:rsidRDefault="0053770C" w:rsidP="00402615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>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đề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6: PTVĐ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ĐCB: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15m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TCVĐ: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cờ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nghê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6C48" w14:textId="50CEBB6C" w:rsidR="0053770C" w:rsidRDefault="0053770C" w:rsidP="00402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 w14:anchorId="0348706E">
                <v:shape id="_x0000_i1029" type="#_x0000_t75" style="width:1in;height:18pt" o:ole="">
                  <v:imagedata r:id="rId6" o:title=""/>
                </v:shape>
                <w:control r:id="rId7" w:name="DefaultOcxName1" w:shapeid="_x0000_i1029"/>
              </w:object>
            </w:r>
          </w:p>
          <w:p w14:paraId="45FFF294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6C313216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243FA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Chủ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đề</w:t>
            </w:r>
            <w:proofErr w:type="spellEnd"/>
            <w:r>
              <w:rPr>
                <w:rStyle w:val="Manh"/>
                <w:rFonts w:eastAsia="Times New Roman"/>
              </w:rPr>
              <w:t xml:space="preserve"> - </w:t>
            </w:r>
            <w:proofErr w:type="spellStart"/>
            <w:r>
              <w:rPr>
                <w:rStyle w:val="Manh"/>
                <w:rFonts w:eastAsia="Times New Roman"/>
              </w:rPr>
              <w:t>Sự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685DD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Trang </w:t>
            </w:r>
            <w:proofErr w:type="spellStart"/>
            <w:r>
              <w:rPr>
                <w:rFonts w:eastAsia="Times New Roman"/>
              </w:rPr>
              <w:t>phục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6A65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bé,steam</w:t>
            </w:r>
            <w:proofErr w:type="spellEnd"/>
            <w:proofErr w:type="gram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Làm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68E1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Style w:val="Manh"/>
                <w:rFonts w:eastAsia="Times New Roman"/>
              </w:rPr>
              <w:t>Mừng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ngày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nhà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giáo</w:t>
            </w:r>
            <w:proofErr w:type="spellEnd"/>
            <w:r>
              <w:rPr>
                <w:rStyle w:val="Manh"/>
                <w:rFonts w:eastAsia="Times New Roman"/>
              </w:rPr>
              <w:t xml:space="preserve"> </w:t>
            </w:r>
            <w:proofErr w:type="spellStart"/>
            <w:r>
              <w:rPr>
                <w:rStyle w:val="Manh"/>
                <w:rFonts w:eastAsia="Times New Roman"/>
              </w:rPr>
              <w:t>Việt</w:t>
            </w:r>
            <w:proofErr w:type="spellEnd"/>
            <w:r>
              <w:rPr>
                <w:rStyle w:val="Manh"/>
                <w:rFonts w:eastAsia="Times New Roman"/>
              </w:rPr>
              <w:t xml:space="preserve">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3E74" w14:textId="77777777" w:rsidR="0053770C" w:rsidRDefault="0053770C" w:rsidP="00402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Gia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C342" w14:textId="77777777" w:rsidR="0053770C" w:rsidRDefault="0053770C" w:rsidP="0040261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thuộc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69A8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  <w:tr w:rsidR="0053770C" w14:paraId="076AEE5B" w14:textId="77777777" w:rsidTr="0040261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B70F3" w14:textId="77777777" w:rsidR="0053770C" w:rsidRDefault="0053770C" w:rsidP="00402615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6D08F6F6" w14:textId="77777777" w:rsidR="0053770C" w:rsidRDefault="0053770C" w:rsidP="00402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BF72FA9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24EC1647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101F57E5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1D7BA537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2B7DEB39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18B5C50C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105520F3" w14:textId="77777777" w:rsidR="0053770C" w:rsidRDefault="0053770C" w:rsidP="00402615">
            <w:pPr>
              <w:rPr>
                <w:rFonts w:eastAsia="Times New Roman"/>
              </w:rPr>
            </w:pPr>
          </w:p>
          <w:p w14:paraId="2CDDB79C" w14:textId="77777777" w:rsidR="0053770C" w:rsidRDefault="0053770C" w:rsidP="00402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50D9B164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4A771B60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566207BE" w14:textId="77777777" w:rsidR="0053770C" w:rsidRDefault="0053770C" w:rsidP="00402615">
            <w:pPr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14:paraId="09CFE403" w14:textId="77777777" w:rsidR="0053770C" w:rsidRDefault="0053770C" w:rsidP="00402615">
            <w:pPr>
              <w:rPr>
                <w:rFonts w:eastAsia="Times New Roman"/>
              </w:rPr>
            </w:pPr>
          </w:p>
        </w:tc>
      </w:tr>
    </w:tbl>
    <w:p w14:paraId="2C46D36E" w14:textId="77777777" w:rsidR="0053770C" w:rsidRDefault="0053770C" w:rsidP="0053770C">
      <w:pPr>
        <w:pStyle w:val="u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14:paraId="6BE58B70" w14:textId="77777777" w:rsidR="00D00212" w:rsidRDefault="00D00212"/>
    <w:sectPr w:rsidR="00D0021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0C"/>
    <w:rsid w:val="0053770C"/>
    <w:rsid w:val="00D0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3558B"/>
  <w15:chartTrackingRefBased/>
  <w15:docId w15:val="{5BA23C20-B120-4248-9B0A-D83C217B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3770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u2">
    <w:name w:val="heading 2"/>
    <w:basedOn w:val="Binhthng"/>
    <w:link w:val="u2Char"/>
    <w:uiPriority w:val="9"/>
    <w:unhideWhenUsed/>
    <w:qFormat/>
    <w:rsid w:val="005377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53770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ThngthngWeb">
    <w:name w:val="Normal (Web)"/>
    <w:basedOn w:val="Binhthng"/>
    <w:uiPriority w:val="99"/>
    <w:semiHidden/>
    <w:unhideWhenUsed/>
    <w:rsid w:val="0053770C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Binhthng"/>
    <w:rsid w:val="0053770C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Manh">
    <w:name w:val="Strong"/>
    <w:basedOn w:val="Phngmcinhcuaoanvn"/>
    <w:uiPriority w:val="22"/>
    <w:qFormat/>
    <w:rsid w:val="0053770C"/>
    <w:rPr>
      <w:b/>
      <w:bCs/>
    </w:rPr>
  </w:style>
  <w:style w:type="character" w:customStyle="1" w:styleId="plan-content-pre1">
    <w:name w:val="plan-content-pre1"/>
    <w:basedOn w:val="Phngmcinhcuaoanvn"/>
    <w:rsid w:val="0053770C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Phngmcinhcuaoanvn"/>
    <w:rsid w:val="0053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2022-10-31T03:05:00Z</dcterms:created>
  <dcterms:modified xsi:type="dcterms:W3CDTF">2022-10-31T03:07:00Z</dcterms:modified>
</cp:coreProperties>
</file>