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B21" w:rsidRPr="00805B21" w:rsidRDefault="00805B21" w:rsidP="00805B2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05B21">
        <w:rPr>
          <w:rFonts w:ascii="Times New Roman" w:hAnsi="Times New Roman" w:cs="Times New Roman"/>
          <w:b/>
          <w:sz w:val="28"/>
          <w:szCs w:val="28"/>
        </w:rPr>
        <w:t xml:space="preserve">ĐẠI HỘI CHI ĐOÀN TRƯỜNG MẦM </w:t>
      </w:r>
      <w:proofErr w:type="gramStart"/>
      <w:r w:rsidRPr="00805B21">
        <w:rPr>
          <w:rFonts w:ascii="Times New Roman" w:hAnsi="Times New Roman" w:cs="Times New Roman"/>
          <w:b/>
          <w:sz w:val="28"/>
          <w:szCs w:val="28"/>
        </w:rPr>
        <w:t xml:space="preserve">NON  </w:t>
      </w:r>
      <w:r w:rsidRPr="00805B21">
        <w:rPr>
          <w:rFonts w:ascii="Times New Roman" w:hAnsi="Times New Roman" w:cs="Times New Roman"/>
          <w:b/>
          <w:sz w:val="28"/>
          <w:szCs w:val="28"/>
        </w:rPr>
        <w:t>BẮC</w:t>
      </w:r>
      <w:proofErr w:type="gramEnd"/>
      <w:r w:rsidRPr="00805B2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CẦU</w:t>
      </w:r>
    </w:p>
    <w:p w:rsidR="00805B21" w:rsidRPr="00805B21" w:rsidRDefault="00805B21" w:rsidP="00805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B21">
        <w:rPr>
          <w:rFonts w:ascii="Times New Roman" w:hAnsi="Times New Roman" w:cs="Times New Roman"/>
          <w:b/>
          <w:sz w:val="28"/>
          <w:szCs w:val="28"/>
        </w:rPr>
        <w:t>NHIỆM KỲ 2022 – 2023</w:t>
      </w:r>
    </w:p>
    <w:p w:rsidR="00805B21" w:rsidRPr="00805B21" w:rsidRDefault="00805B21" w:rsidP="00805B21">
      <w:pPr>
        <w:rPr>
          <w:rFonts w:ascii="Times New Roman" w:hAnsi="Times New Roman" w:cs="Times New Roman"/>
          <w:sz w:val="28"/>
          <w:szCs w:val="28"/>
        </w:rPr>
      </w:pPr>
    </w:p>
    <w:p w:rsidR="00805B21" w:rsidRPr="00805B21" w:rsidRDefault="00805B21" w:rsidP="00805B21">
      <w:pPr>
        <w:rPr>
          <w:rFonts w:ascii="Times New Roman" w:hAnsi="Times New Roman" w:cs="Times New Roman"/>
          <w:sz w:val="28"/>
          <w:szCs w:val="28"/>
        </w:rPr>
      </w:pPr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05B21">
        <w:rPr>
          <w:rFonts w:ascii="Times New Roman" w:hAnsi="Times New Roman" w:cs="Times New Roman"/>
          <w:sz w:val="28"/>
          <w:szCs w:val="28"/>
        </w:rPr>
        <w:t xml:space="preserve">/09/2022, Chi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Cầu </w:t>
      </w:r>
      <w:r w:rsidRPr="00805B21">
        <w:rPr>
          <w:rFonts w:ascii="Times New Roman" w:hAnsi="Times New Roman" w:cs="Times New Roman"/>
          <w:sz w:val="28"/>
          <w:szCs w:val="28"/>
        </w:rPr>
        <w:t xml:space="preserve">long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2022-2023.</w:t>
      </w:r>
    </w:p>
    <w:p w:rsidR="00805B21" w:rsidRPr="00805B21" w:rsidRDefault="00805B21" w:rsidP="00805B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5B2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B21" w:rsidRPr="00805B21" w:rsidRDefault="00805B21" w:rsidP="00805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Phi Long -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ĐTN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>.</w:t>
      </w:r>
    </w:p>
    <w:p w:rsidR="00805B21" w:rsidRPr="00805B21" w:rsidRDefault="00805B21" w:rsidP="00805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Đỗ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Thị Huyền </w:t>
      </w:r>
      <w:r w:rsidRPr="00805B21">
        <w:rPr>
          <w:rFonts w:ascii="Times New Roman" w:hAnsi="Times New Roman" w:cs="Times New Roman"/>
          <w:sz w:val="28"/>
          <w:szCs w:val="28"/>
        </w:rPr>
        <w:t xml:space="preserve">- BT Chi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HT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>.</w:t>
      </w:r>
    </w:p>
    <w:p w:rsidR="00805B21" w:rsidRPr="00805B21" w:rsidRDefault="00805B21" w:rsidP="00805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Tuyết Phượng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PBT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Chi bộ</w:t>
      </w:r>
      <w:r w:rsidRPr="00805B21">
        <w:rPr>
          <w:rFonts w:ascii="Times New Roman" w:hAnsi="Times New Roman" w:cs="Times New Roman"/>
          <w:sz w:val="28"/>
          <w:szCs w:val="28"/>
        </w:rPr>
        <w:t xml:space="preserve">, PHT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>.</w:t>
      </w:r>
    </w:p>
    <w:p w:rsidR="00805B21" w:rsidRDefault="00805B21" w:rsidP="00805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>.</w:t>
      </w:r>
    </w:p>
    <w:p w:rsidR="00805B21" w:rsidRPr="00805B21" w:rsidRDefault="00805B21" w:rsidP="00805B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Cầu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2021 - 2022;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2022 - 2023.</w:t>
      </w:r>
    </w:p>
    <w:p w:rsidR="00805B21" w:rsidRPr="00805B21" w:rsidRDefault="00805B21" w:rsidP="00805B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BCH Chi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>:</w:t>
      </w:r>
    </w:p>
    <w:p w:rsidR="00805B21" w:rsidRPr="00805B21" w:rsidRDefault="00805B21" w:rsidP="00805B21">
      <w:pPr>
        <w:rPr>
          <w:rFonts w:ascii="Times New Roman" w:hAnsi="Times New Roman" w:cs="Times New Roman"/>
          <w:sz w:val="28"/>
          <w:szCs w:val="28"/>
        </w:rPr>
      </w:pPr>
      <w:r w:rsidRPr="00805B21">
        <w:rPr>
          <w:rFonts w:ascii="Times New Roman" w:hAnsi="Times New Roman" w:cs="Times New Roman"/>
          <w:sz w:val="28"/>
          <w:szCs w:val="28"/>
        </w:rPr>
        <w:t xml:space="preserve">1. Đ/c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Thị Linh </w:t>
      </w:r>
      <w:r w:rsidRPr="00805B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:rsidR="00805B21" w:rsidRPr="00805B21" w:rsidRDefault="00805B21" w:rsidP="00805B21">
      <w:pPr>
        <w:rPr>
          <w:rFonts w:ascii="Times New Roman" w:hAnsi="Times New Roman" w:cs="Times New Roman"/>
          <w:sz w:val="28"/>
          <w:szCs w:val="28"/>
        </w:rPr>
      </w:pPr>
      <w:r w:rsidRPr="00805B21">
        <w:rPr>
          <w:rFonts w:ascii="Times New Roman" w:hAnsi="Times New Roman" w:cs="Times New Roman"/>
          <w:sz w:val="28"/>
          <w:szCs w:val="28"/>
        </w:rPr>
        <w:t xml:space="preserve">2. Đ/c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Thị Đắc Thắng </w:t>
      </w:r>
      <w:r w:rsidRPr="00805B21">
        <w:rPr>
          <w:rFonts w:ascii="Times New Roman" w:hAnsi="Times New Roman" w:cs="Times New Roman"/>
          <w:sz w:val="28"/>
          <w:szCs w:val="28"/>
        </w:rPr>
        <w:t xml:space="preserve">- PBT Chi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:rsidR="00805B21" w:rsidRPr="00805B21" w:rsidRDefault="00805B21" w:rsidP="00805B21">
      <w:pPr>
        <w:rPr>
          <w:rFonts w:ascii="Times New Roman" w:hAnsi="Times New Roman" w:cs="Times New Roman"/>
          <w:sz w:val="28"/>
          <w:szCs w:val="28"/>
        </w:rPr>
      </w:pPr>
      <w:r w:rsidRPr="00805B21">
        <w:rPr>
          <w:rFonts w:ascii="Times New Roman" w:hAnsi="Times New Roman" w:cs="Times New Roman"/>
          <w:sz w:val="28"/>
          <w:szCs w:val="28"/>
        </w:rPr>
        <w:t xml:space="preserve">3. Đ/c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Thị Thùy Linh </w:t>
      </w:r>
      <w:r w:rsidRPr="00805B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Ủ</w:t>
      </w:r>
      <w:r w:rsidRPr="00805B21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7C1" w:rsidRDefault="00805B21" w:rsidP="00805B2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B2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0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!</w:t>
      </w:r>
    </w:p>
    <w:p w:rsidR="00805B21" w:rsidRDefault="00805B21" w:rsidP="001F1C2E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w:lastRenderedPageBreak/>
        <w:drawing>
          <wp:inline distT="0" distB="0" distL="0" distR="0">
            <wp:extent cx="4631473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781" cy="274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C2E" w:rsidRDefault="001F1C2E" w:rsidP="001F1C2E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:rsidR="001F1C2E" w:rsidRDefault="001F1C2E" w:rsidP="001F1C2E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w:drawing>
          <wp:inline distT="0" distB="0" distL="0" distR="0">
            <wp:extent cx="4083913" cy="4733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154" cy="474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C2E" w:rsidRPr="00805B21" w:rsidRDefault="001F1C2E" w:rsidP="001F1C2E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sectPr w:rsidR="001F1C2E" w:rsidRPr="00805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21"/>
    <w:rsid w:val="001F1C2E"/>
    <w:rsid w:val="00805B21"/>
    <w:rsid w:val="00F3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6E6F"/>
  <w15:chartTrackingRefBased/>
  <w15:docId w15:val="{6DC1C4AF-E546-441A-B072-4D10E6E7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2022-10-13T16:23:00Z</dcterms:created>
  <dcterms:modified xsi:type="dcterms:W3CDTF">2022-10-13T16:35:00Z</dcterms:modified>
</cp:coreProperties>
</file>