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12F93EAF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61530F">
        <w:rPr>
          <w:b/>
          <w:sz w:val="40"/>
          <w:szCs w:val="40"/>
        </w:rPr>
        <w:t>n 4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61530F">
        <w:rPr>
          <w:b/>
          <w:sz w:val="40"/>
          <w:szCs w:val="40"/>
        </w:rPr>
        <w:t>11</w:t>
      </w:r>
    </w:p>
    <w:p w14:paraId="60CCFC29" w14:textId="6C63059C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61530F">
        <w:rPr>
          <w:b/>
          <w:sz w:val="40"/>
          <w:szCs w:val="40"/>
        </w:rPr>
        <w:t>p NT D1</w:t>
      </w:r>
    </w:p>
    <w:p w14:paraId="742D98A3" w14:textId="11F29FFD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61530F">
        <w:rPr>
          <w:b/>
          <w:sz w:val="40"/>
          <w:szCs w:val="40"/>
        </w:rPr>
        <w:t>22</w:t>
      </w:r>
      <w:r w:rsidRPr="006D3B62">
        <w:rPr>
          <w:b/>
          <w:sz w:val="40"/>
          <w:szCs w:val="40"/>
        </w:rPr>
        <w:t>/</w:t>
      </w:r>
      <w:r w:rsidR="0061530F">
        <w:rPr>
          <w:b/>
          <w:sz w:val="40"/>
          <w:szCs w:val="40"/>
        </w:rPr>
        <w:t>11</w:t>
      </w:r>
      <w:r w:rsidRPr="006D3B62">
        <w:rPr>
          <w:b/>
          <w:sz w:val="40"/>
          <w:szCs w:val="40"/>
        </w:rPr>
        <w:t xml:space="preserve"> đến </w:t>
      </w:r>
      <w:r w:rsidR="0061530F">
        <w:rPr>
          <w:b/>
          <w:sz w:val="40"/>
          <w:szCs w:val="40"/>
        </w:rPr>
        <w:t>26</w:t>
      </w:r>
      <w:r w:rsidRPr="006D3B62">
        <w:rPr>
          <w:b/>
          <w:sz w:val="40"/>
          <w:szCs w:val="40"/>
        </w:rPr>
        <w:t>/</w:t>
      </w:r>
      <w:r w:rsidR="0061530F">
        <w:rPr>
          <w:b/>
          <w:sz w:val="40"/>
          <w:szCs w:val="40"/>
        </w:rPr>
        <w:t>11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83E5787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10798EC4" w14:textId="77777777" w:rsidR="00A22F67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22F67">
              <w:rPr>
                <w:sz w:val="32"/>
                <w:szCs w:val="32"/>
              </w:rPr>
              <w:t xml:space="preserve">VĐCB: Đi bước qua gậy kê cao BTPTC: Tay em </w:t>
            </w:r>
          </w:p>
          <w:p w14:paraId="3A817DAD" w14:textId="59F46954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22F67">
              <w:rPr>
                <w:sz w:val="32"/>
                <w:szCs w:val="32"/>
              </w:rPr>
              <w:t>TCVĐ: Ô tô và chim sẻ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0BA863DD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0251DCD0" w14:textId="5A05F268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22F67">
              <w:rPr>
                <w:sz w:val="32"/>
                <w:szCs w:val="32"/>
              </w:rPr>
              <w:t>Đồ dùng yêu thích của bé</w:t>
            </w: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5D071F0F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LQVH</w:t>
            </w:r>
          </w:p>
        </w:tc>
        <w:tc>
          <w:tcPr>
            <w:tcW w:w="4820" w:type="dxa"/>
            <w:vAlign w:val="center"/>
          </w:tcPr>
          <w:p w14:paraId="191F8D63" w14:textId="719328BB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22F67">
              <w:rPr>
                <w:sz w:val="32"/>
                <w:szCs w:val="32"/>
              </w:rPr>
              <w:t>Thơ : Làm đồ chơi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3119F47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6D718CDA" w14:textId="625AD3C5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22F67">
              <w:rPr>
                <w:sz w:val="32"/>
                <w:szCs w:val="32"/>
              </w:rPr>
              <w:t>Bé chọn đồ chơi to, nhỏ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0877BAEE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14:paraId="0461580B" w14:textId="06C8E618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22F67">
              <w:rPr>
                <w:sz w:val="32"/>
                <w:szCs w:val="32"/>
              </w:rPr>
              <w:t>Di màu làm mặt nước</w:t>
            </w: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61530F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22F67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C283-D053-4AE1-8C08-BF402B14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2021-09-05T07:58:00Z</dcterms:created>
  <dcterms:modified xsi:type="dcterms:W3CDTF">2021-11-21T09:50:00Z</dcterms:modified>
</cp:coreProperties>
</file>