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A4280">
      <w:pPr>
        <w:pStyle w:val="NormalWeb"/>
        <w:spacing w:line="288" w:lineRule="auto"/>
        <w:ind w:firstLine="720"/>
        <w:jc w:val="center"/>
        <w:outlineLvl w:val="2"/>
        <w:divId w:val="106777381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NHỠ 4-5 TUỔI - LỚP 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10677738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jc w:val="center"/>
              <w:divId w:val="140935237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jc w:val="center"/>
              <w:divId w:val="147233183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06/09 đến 10/09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jc w:val="center"/>
              <w:divId w:val="182924551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13/09 đến 17/09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jc w:val="center"/>
              <w:divId w:val="205677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20/09 đến 24/09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jc w:val="center"/>
              <w:divId w:val="17225145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27/09 đến 01/10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jc w:val="center"/>
              <w:divId w:val="41262567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067773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r>
              <w:rPr>
                <w:rStyle w:val="plan-content-pre1"/>
              </w:rPr>
              <w:t>*Cô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: Cô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phép,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trung thu...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  <w:p w:rsidR="00000000" w:rsidRDefault="005A4280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2 tay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 cao, ra p</w:t>
            </w:r>
            <w:r>
              <w:rPr>
                <w:rStyle w:val="plan-content-pre1"/>
              </w:rPr>
              <w:t>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2 bên.Co và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tay,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2 tay vào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sau.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lên. Nhún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, chân sau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</w:p>
        </w:tc>
      </w:tr>
      <w:tr w:rsidR="00000000">
        <w:trPr>
          <w:divId w:val="1067773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r>
              <w:rPr>
                <w:rStyle w:val="plan-content-pre1"/>
              </w:rPr>
              <w:t>*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: Đ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hè các con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cho đi đâu ? Các con đã làm gì trong đ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hè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Các con đang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MN gì? Các con đang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 gì?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có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cô? Tên cô giáo là gì? Con hãy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mình? Con thích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nào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Khi chơi thì các con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con còn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ng ai? </w:t>
            </w:r>
            <w:r>
              <w:rPr>
                <w:rStyle w:val="plan-content-pre1"/>
              </w:rPr>
              <w:t>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bác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là gì? Còn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cô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thì các con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yêu quý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kính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các cô bác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luôn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p, không hái hoa….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 ( là ngày nào ,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có gì ……)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</w:p>
        </w:tc>
      </w:tr>
      <w:tr w:rsidR="00000000">
        <w:trPr>
          <w:divId w:val="1067773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5A42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Kĩ năng chào hỏi lễ phép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Các cô đăng bài trên zalo, facebook của lớp gửi cho phụ huynh và các con!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A42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Vui trung thu cùng bé (MT 57)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A42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Bàn tay cô giáo (MT88)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</w:p>
        </w:tc>
      </w:tr>
      <w:tr w:rsidR="00000000">
        <w:trPr>
          <w:divId w:val="1067773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5A42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Kĩ năng rửa tay đúng cách.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Các cô đăng bài trên zalo, facebook của lớp gửi cho phụ huynh và các con!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A42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. Ôn đếm xác định SL nhóm đối tượng trong phạm vi 5 (MT 31)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A42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mối quan hệ nhiều bằng nhau (MT33)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</w:p>
        </w:tc>
      </w:tr>
      <w:tr w:rsidR="00000000">
        <w:trPr>
          <w:divId w:val="1067773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5A42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Thói quen cảm</w:t>
            </w:r>
            <w:r>
              <w:rPr>
                <w:rStyle w:val="plan-content-pre1"/>
                <w:rFonts w:eastAsia="Times New Roman"/>
              </w:rPr>
              <w:t xml:space="preserve"> ơn và xin lỗi.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Các cô đăng bài trên zalo, facebook của lớp gửi cho phụ huynh và các con!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A42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đèn lồng (MT 102)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A42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nét mặt (MT96)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</w:p>
        </w:tc>
      </w:tr>
      <w:tr w:rsidR="00000000">
        <w:trPr>
          <w:divId w:val="1067773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5A42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làm gì khi bị lạc.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Các cô đăng bài trên </w:t>
            </w:r>
            <w:r>
              <w:rPr>
                <w:rStyle w:val="plan-content-pre1"/>
                <w:rFonts w:eastAsia="Times New Roman"/>
              </w:rPr>
              <w:lastRenderedPageBreak/>
              <w:t>zalo, facebook của lớp gửi cho phụ huynh và các con!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000000" w:rsidRDefault="005A42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Tết Trung Thu ( MT51)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000000" w:rsidRDefault="005A42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Trường MN thân yêu (MT47)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</w:p>
        </w:tc>
      </w:tr>
      <w:tr w:rsidR="00000000">
        <w:trPr>
          <w:divId w:val="1067773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5A42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Kĩ năng đáng răng đúng cách.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Các cô đăng bài trên zalo, facebook của lớp gửi cho phụ huynh và các con!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A42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liên tục về phía trước 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A428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A42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Tung và bắt bóng với người đối diện 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</w:p>
        </w:tc>
      </w:tr>
      <w:tr w:rsidR="00000000">
        <w:trPr>
          <w:divId w:val="1067773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quan khu nhà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MGN B3 trò chơi " Leo thang 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Chui qua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Thi xem ai nhanh,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cho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Mình cùng đua tài. Chơi cát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c, chơi các trò chơi dân gian </w:t>
            </w:r>
            <w:r>
              <w:rPr>
                <w:rStyle w:val="plan-content-pre1"/>
              </w:rPr>
              <w:t>(dung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, tham quan khuôn viên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MGN B2 tr</w:t>
            </w:r>
            <w:r>
              <w:rPr>
                <w:rStyle w:val="plan-content-pre1"/>
              </w:rPr>
              <w:t>ò chơi :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balo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TCVĐ: Mình cùng đua tài. Chơi cát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chơi các trò chơi dân gian (R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</w:p>
        </w:tc>
      </w:tr>
      <w:tr w:rsidR="00000000">
        <w:trPr>
          <w:divId w:val="1067773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5A4280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Làm và trang trí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(T1+ T2).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(T3+T4)...(MT8)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Đi mua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bánh,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o, bé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Bác sĩ: Khám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năm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cho các cháu.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,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ng;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 Gói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o.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 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ng,...(MT53)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Xem sách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theo tranh. Làm album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 cô giáo,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t; Trang trí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m.Tô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tra</w:t>
            </w:r>
            <w:r>
              <w:rPr>
                <w:rStyle w:val="plan-content-pre1"/>
              </w:rPr>
              <w:t>ng trí tranh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non,tranh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,c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,dán.(MT96)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Chăm sóc cây,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xâu dây.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gia đình: Sau khi chơi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không</w:t>
            </w:r>
            <w:r>
              <w:rPr>
                <w:rStyle w:val="plan-content-pre1"/>
              </w:rPr>
              <w:t xml:space="preserve">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</w:p>
        </w:tc>
      </w:tr>
      <w:tr w:rsidR="00000000">
        <w:trPr>
          <w:divId w:val="1067773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ăn trong ngày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và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t.(MT11)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 và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n.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nhau.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xem video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Không ăn các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có mùi ôi thiu, không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lã(MT15)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đánh răng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t. - Rèn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thao tác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phòng. -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nh(MT13)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bát, thìa xúc ăn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rơi vãi,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ăn(MT14)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</w:p>
        </w:tc>
      </w:tr>
      <w:tr w:rsidR="00000000">
        <w:trPr>
          <w:divId w:val="1067773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-Thơ: Bé không khóc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4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bé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toán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LQCT: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_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LQCT: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Lau lá cây(MT74)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-Làm bài 22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" Bé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LQVT 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LQBH: Cô và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(MT100)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thích, ghét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bé(MT75)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DH :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đèn ông sao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-X</w:t>
            </w:r>
            <w:r>
              <w:rPr>
                <w:rStyle w:val="plan-content-pre1"/>
              </w:rPr>
              <w:t>âu,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18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" Bé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LQVT 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 : Em đi xem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trăng r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</w:p>
        </w:tc>
      </w:tr>
      <w:tr w:rsidR="00000000">
        <w:trPr>
          <w:divId w:val="1067773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Ô</w:t>
            </w:r>
            <w:r>
              <w:rPr>
                <w:rFonts w:eastAsia="Times New Roman"/>
              </w:rPr>
              <w:t xml:space="preserve">n tập, rèn kĩ năng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Tết Trung thu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mầm non yêu thương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rPr>
                <w:rFonts w:eastAsia="Times New Roman"/>
              </w:rPr>
            </w:pPr>
          </w:p>
        </w:tc>
      </w:tr>
      <w:tr w:rsidR="00000000">
        <w:trPr>
          <w:divId w:val="1067773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A42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5A4280">
            <w:pPr>
              <w:pStyle w:val="text-center-report"/>
              <w:spacing w:before="0" w:beforeAutospacing="0" w:after="0" w:afterAutospacing="0"/>
              <w:divId w:val="1240334725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5A4280">
            <w:pPr>
              <w:pStyle w:val="line-dots"/>
              <w:spacing w:before="0" w:beforeAutospacing="0" w:after="0" w:afterAutospacing="0"/>
              <w:divId w:val="1459059966"/>
            </w:pPr>
            <w:r>
              <w:t> </w:t>
            </w:r>
          </w:p>
          <w:p w:rsidR="00000000" w:rsidRDefault="005A4280">
            <w:pPr>
              <w:pStyle w:val="line-dots"/>
              <w:spacing w:before="0" w:beforeAutospacing="0" w:after="0" w:afterAutospacing="0"/>
              <w:divId w:val="1177964019"/>
            </w:pPr>
            <w:r>
              <w:t> </w:t>
            </w:r>
          </w:p>
          <w:p w:rsidR="00000000" w:rsidRDefault="005A4280">
            <w:pPr>
              <w:pStyle w:val="line-dots"/>
              <w:spacing w:before="0" w:beforeAutospacing="0" w:after="0" w:afterAutospacing="0"/>
              <w:divId w:val="9110453"/>
            </w:pPr>
            <w:r>
              <w:t> </w:t>
            </w:r>
          </w:p>
          <w:p w:rsidR="00000000" w:rsidRDefault="005A4280">
            <w:pPr>
              <w:rPr>
                <w:rFonts w:eastAsia="Times New Roman"/>
              </w:rPr>
            </w:pPr>
          </w:p>
          <w:p w:rsidR="00000000" w:rsidRDefault="005A4280">
            <w:pPr>
              <w:pStyle w:val="text-center-report"/>
              <w:spacing w:before="0" w:beforeAutospacing="0" w:after="0" w:afterAutospacing="0"/>
              <w:divId w:val="101299786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5A4280">
            <w:pPr>
              <w:pStyle w:val="line-dots"/>
              <w:spacing w:before="0" w:beforeAutospacing="0" w:after="0" w:afterAutospacing="0"/>
              <w:divId w:val="1231892687"/>
            </w:pPr>
            <w:r>
              <w:t> </w:t>
            </w:r>
          </w:p>
          <w:p w:rsidR="00000000" w:rsidRDefault="005A4280">
            <w:pPr>
              <w:pStyle w:val="line-dots"/>
              <w:spacing w:before="0" w:beforeAutospacing="0" w:after="0" w:afterAutospacing="0"/>
              <w:divId w:val="45878215"/>
            </w:pPr>
            <w:r>
              <w:t> </w:t>
            </w:r>
          </w:p>
          <w:p w:rsidR="00000000" w:rsidRDefault="005A4280">
            <w:pPr>
              <w:pStyle w:val="line-dots"/>
              <w:spacing w:before="0" w:beforeAutospacing="0" w:after="0" w:afterAutospacing="0"/>
              <w:divId w:val="1793475926"/>
            </w:pPr>
            <w:r>
              <w:t> </w:t>
            </w:r>
          </w:p>
          <w:p w:rsidR="00000000" w:rsidRDefault="005A4280">
            <w:pPr>
              <w:rPr>
                <w:rFonts w:eastAsia="Times New Roman"/>
              </w:rPr>
            </w:pPr>
          </w:p>
        </w:tc>
      </w:tr>
    </w:tbl>
    <w:p w:rsidR="00000000" w:rsidRDefault="005A428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A4280"/>
    <w:rsid w:val="005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175D7-DD0C-41C9-AD48-509AA012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11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347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599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779640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1104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129978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926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58782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934759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1304</Words>
  <Characters>4462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huy_ctn</cp:lastModifiedBy>
  <cp:revision>2</cp:revision>
  <dcterms:created xsi:type="dcterms:W3CDTF">2021-11-23T14:01:00Z</dcterms:created>
  <dcterms:modified xsi:type="dcterms:W3CDTF">2021-11-23T14:01:00Z</dcterms:modified>
</cp:coreProperties>
</file>