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6348.0" w:type="dxa"/>
        <w:jc w:val="left"/>
        <w:tblInd w:w="-108.0" w:type="dxa"/>
        <w:tblLayout w:type="fixed"/>
        <w:tblLook w:val="0000"/>
      </w:tblPr>
      <w:tblGrid>
        <w:gridCol w:w="6090"/>
        <w:gridCol w:w="10258"/>
        <w:tblGridChange w:id="0">
          <w:tblGrid>
            <w:gridCol w:w="6090"/>
            <w:gridCol w:w="10258"/>
          </w:tblGrid>
        </w:tblGridChange>
      </w:tblGrid>
      <w:tr>
        <w:trPr>
          <w:cantSplit w:val="0"/>
          <w:trHeight w:val="717" w:hRule="atLeast"/>
          <w:tblHeader w:val="0"/>
        </w:trPr>
        <w:tc>
          <w:tcPr>
            <w:vAlign w:val="top"/>
          </w:tcPr>
          <w:p w:rsidR="00000000" w:rsidDel="00000000" w:rsidP="00000000" w:rsidRDefault="00000000" w:rsidRPr="00000000" w14:paraId="00000002">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UBND QUẬN LONG BIÊN</w:t>
            </w:r>
          </w:p>
          <w:p w:rsidR="00000000" w:rsidDel="00000000" w:rsidP="00000000" w:rsidRDefault="00000000" w:rsidRPr="00000000" w14:paraId="00000003">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TRƯỜNG TIỂU HỌC VIỆT HƯNG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1231900</wp:posOffset>
                      </wp:positionH>
                      <wp:positionV relativeFrom="paragraph">
                        <wp:posOffset>228600</wp:posOffset>
                      </wp:positionV>
                      <wp:extent cx="1155700" cy="12700"/>
                      <wp:effectExtent b="0" l="0" r="0" t="0"/>
                      <wp:wrapNone/>
                      <wp:docPr id="1" name=""/>
                      <a:graphic>
                        <a:graphicData uri="http://schemas.microsoft.com/office/word/2010/wordprocessingShape">
                          <wps:wsp>
                            <wps:cNvCnPr/>
                            <wps:spPr>
                              <a:xfrm>
                                <a:off x="4768150" y="3780000"/>
                                <a:ext cx="11557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1231900</wp:posOffset>
                      </wp:positionH>
                      <wp:positionV relativeFrom="paragraph">
                        <wp:posOffset>228600</wp:posOffset>
                      </wp:positionV>
                      <wp:extent cx="11557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55700" cy="12700"/>
                              </a:xfrm>
                              <a:prstGeom prst="rect"/>
                              <a:ln/>
                            </pic:spPr>
                          </pic:pic>
                        </a:graphicData>
                      </a:graphic>
                    </wp:anchor>
                  </w:drawing>
                </mc:Fallback>
              </mc:AlternateContent>
            </w:r>
          </w:p>
        </w:tc>
        <w:tc>
          <w:tcPr>
            <w:vAlign w:val="top"/>
          </w:tcPr>
          <w:p w:rsidR="00000000" w:rsidDel="00000000" w:rsidP="00000000" w:rsidRDefault="00000000" w:rsidRPr="00000000" w14:paraId="00000004">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LỊCH CÔNG TÁC CHUNG CỦA TRƯỜNG</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(TUẦN 16 NĂM HỌC 202</w:t>
            </w:r>
            <w:r w:rsidDel="00000000" w:rsidR="00000000" w:rsidRPr="00000000">
              <w:rPr>
                <w:b w:val="1"/>
                <w:sz w:val="28"/>
                <w:szCs w:val="28"/>
                <w:rtl w:val="0"/>
              </w:rPr>
              <w:t xml:space="preserve">3</w:t>
            </w:r>
            <w:r w:rsidDel="00000000" w:rsidR="00000000" w:rsidRPr="00000000">
              <w:rPr>
                <w:rFonts w:ascii="Times New Roman" w:cs="Times New Roman" w:eastAsia="Times New Roman" w:hAnsi="Times New Roman"/>
                <w:b w:val="1"/>
                <w:sz w:val="28"/>
                <w:szCs w:val="28"/>
                <w:vertAlign w:val="baseline"/>
                <w:rtl w:val="0"/>
              </w:rPr>
              <w:t xml:space="preserve">-202</w:t>
            </w:r>
            <w:r w:rsidDel="00000000" w:rsidR="00000000" w:rsidRPr="00000000">
              <w:rPr>
                <w:b w:val="1"/>
                <w:sz w:val="28"/>
                <w:szCs w:val="28"/>
                <w:rtl w:val="0"/>
              </w:rPr>
              <w:t xml:space="preserve">4</w:t>
            </w:r>
            <w:r w:rsidDel="00000000" w:rsidR="00000000" w:rsidRPr="00000000">
              <w:rPr>
                <w:rFonts w:ascii="Times New Roman" w:cs="Times New Roman" w:eastAsia="Times New Roman" w:hAnsi="Times New Roman"/>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TỪ NGÀY </w:t>
            </w:r>
            <w:r w:rsidDel="00000000" w:rsidR="00000000" w:rsidRPr="00000000">
              <w:rPr>
                <w:b w:val="1"/>
                <w:sz w:val="28"/>
                <w:szCs w:val="28"/>
                <w:rtl w:val="0"/>
              </w:rPr>
              <w:t xml:space="preserve">18/12</w:t>
            </w:r>
            <w:r w:rsidDel="00000000" w:rsidR="00000000" w:rsidRPr="00000000">
              <w:rPr>
                <w:rFonts w:ascii="Times New Roman" w:cs="Times New Roman" w:eastAsia="Times New Roman" w:hAnsi="Times New Roman"/>
                <w:b w:val="1"/>
                <w:sz w:val="28"/>
                <w:szCs w:val="28"/>
                <w:vertAlign w:val="baseline"/>
                <w:rtl w:val="0"/>
              </w:rPr>
              <w:t xml:space="preserve"> ĐẾN NGÀY </w:t>
            </w:r>
            <w:r w:rsidDel="00000000" w:rsidR="00000000" w:rsidRPr="00000000">
              <w:rPr>
                <w:b w:val="1"/>
                <w:sz w:val="28"/>
                <w:szCs w:val="28"/>
                <w:rtl w:val="0"/>
              </w:rPr>
              <w:t xml:space="preserve">24/12</w:t>
            </w:r>
            <w:r w:rsidDel="00000000" w:rsidR="00000000" w:rsidRPr="00000000">
              <w:rPr>
                <w:rFonts w:ascii="Times New Roman" w:cs="Times New Roman" w:eastAsia="Times New Roman" w:hAnsi="Times New Roman"/>
                <w:b w:val="1"/>
                <w:sz w:val="28"/>
                <w:szCs w:val="28"/>
                <w:vertAlign w:val="baseline"/>
                <w:rtl w:val="0"/>
              </w:rPr>
              <w:t xml:space="preserve">/202</w:t>
            </w:r>
            <w:r w:rsidDel="00000000" w:rsidR="00000000" w:rsidRPr="00000000">
              <w:rPr>
                <w:b w:val="1"/>
                <w:sz w:val="28"/>
                <w:szCs w:val="28"/>
                <w:rtl w:val="0"/>
              </w:rPr>
              <w:t xml:space="preserve">3</w:t>
            </w:r>
            <w:r w:rsidDel="00000000" w:rsidR="00000000" w:rsidRPr="00000000">
              <w:rPr>
                <w:rtl w:val="0"/>
              </w:rPr>
            </w:r>
          </w:p>
        </w:tc>
      </w:tr>
    </w:tbl>
    <w:p w:rsidR="00000000" w:rsidDel="00000000" w:rsidP="00000000" w:rsidRDefault="00000000" w:rsidRPr="00000000" w14:paraId="00000007">
      <w:pPr>
        <w:jc w:val="both"/>
        <w:rPr>
          <w:rFonts w:ascii="Times New Roman" w:cs="Times New Roman" w:eastAsia="Times New Roman" w:hAnsi="Times New Roman"/>
          <w:sz w:val="28"/>
          <w:szCs w:val="28"/>
          <w:vertAlign w:val="baseline"/>
        </w:rPr>
      </w:pPr>
      <w:r w:rsidDel="00000000" w:rsidR="00000000" w:rsidRPr="00000000">
        <w:rPr>
          <w:rtl w:val="0"/>
        </w:rPr>
      </w:r>
    </w:p>
    <w:tbl>
      <w:tblPr>
        <w:tblStyle w:val="Table2"/>
        <w:tblW w:w="15452.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
        <w:gridCol w:w="951"/>
        <w:gridCol w:w="5345"/>
        <w:gridCol w:w="2735"/>
        <w:gridCol w:w="1885"/>
        <w:gridCol w:w="1463"/>
        <w:gridCol w:w="2039"/>
        <w:tblGridChange w:id="0">
          <w:tblGrid>
            <w:gridCol w:w="1034"/>
            <w:gridCol w:w="951"/>
            <w:gridCol w:w="5345"/>
            <w:gridCol w:w="2735"/>
            <w:gridCol w:w="1885"/>
            <w:gridCol w:w="1463"/>
            <w:gridCol w:w="2039"/>
          </w:tblGrid>
        </w:tblGridChange>
      </w:tblGrid>
      <w:tr>
        <w:trPr>
          <w:cantSplit w:val="0"/>
          <w:tblHeader w:val="0"/>
        </w:trPr>
        <w:tc>
          <w:tcPr>
            <w:vAlign w:val="center"/>
          </w:tcPr>
          <w:p w:rsidR="00000000" w:rsidDel="00000000" w:rsidP="00000000" w:rsidRDefault="00000000" w:rsidRPr="00000000" w14:paraId="00000008">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Thứ</w:t>
            </w:r>
            <w:r w:rsidDel="00000000" w:rsidR="00000000" w:rsidRPr="00000000">
              <w:rPr>
                <w:rtl w:val="0"/>
              </w:rPr>
            </w:r>
          </w:p>
        </w:tc>
        <w:tc>
          <w:tcPr>
            <w:vAlign w:val="center"/>
          </w:tcPr>
          <w:p w:rsidR="00000000" w:rsidDel="00000000" w:rsidP="00000000" w:rsidRDefault="00000000" w:rsidRPr="00000000" w14:paraId="00000009">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Buổi</w:t>
            </w:r>
            <w:r w:rsidDel="00000000" w:rsidR="00000000" w:rsidRPr="00000000">
              <w:rPr>
                <w:rtl w:val="0"/>
              </w:rPr>
            </w:r>
          </w:p>
        </w:tc>
        <w:tc>
          <w:tcPr>
            <w:vAlign w:val="center"/>
          </w:tcPr>
          <w:p w:rsidR="00000000" w:rsidDel="00000000" w:rsidP="00000000" w:rsidRDefault="00000000" w:rsidRPr="00000000" w14:paraId="0000000A">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Nội dung công việc, thời gian, địa điểm</w:t>
            </w:r>
            <w:r w:rsidDel="00000000" w:rsidR="00000000" w:rsidRPr="00000000">
              <w:rPr>
                <w:rtl w:val="0"/>
              </w:rPr>
            </w:r>
          </w:p>
        </w:tc>
        <w:tc>
          <w:tcPr>
            <w:vAlign w:val="center"/>
          </w:tcPr>
          <w:p w:rsidR="00000000" w:rsidDel="00000000" w:rsidP="00000000" w:rsidRDefault="00000000" w:rsidRPr="00000000" w14:paraId="0000000B">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Bộ phận thực hiện</w:t>
            </w:r>
            <w:r w:rsidDel="00000000" w:rsidR="00000000" w:rsidRPr="00000000">
              <w:rPr>
                <w:rtl w:val="0"/>
              </w:rPr>
            </w:r>
          </w:p>
        </w:tc>
        <w:tc>
          <w:tcPr>
            <w:vAlign w:val="center"/>
          </w:tcPr>
          <w:p w:rsidR="00000000" w:rsidDel="00000000" w:rsidP="00000000" w:rsidRDefault="00000000" w:rsidRPr="00000000" w14:paraId="0000000C">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Lãnh đạo</w:t>
            </w: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phụ trách</w:t>
            </w:r>
            <w:r w:rsidDel="00000000" w:rsidR="00000000" w:rsidRPr="00000000">
              <w:rPr>
                <w:rtl w:val="0"/>
              </w:rPr>
            </w:r>
          </w:p>
        </w:tc>
        <w:tc>
          <w:tcPr>
            <w:vAlign w:val="center"/>
          </w:tcPr>
          <w:p w:rsidR="00000000" w:rsidDel="00000000" w:rsidP="00000000" w:rsidRDefault="00000000" w:rsidRPr="00000000" w14:paraId="0000000E">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GV trực</w:t>
            </w: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(Cả ngày)</w:t>
            </w:r>
            <w:r w:rsidDel="00000000" w:rsidR="00000000" w:rsidRPr="00000000">
              <w:rPr>
                <w:rtl w:val="0"/>
              </w:rPr>
            </w:r>
          </w:p>
        </w:tc>
        <w:tc>
          <w:tcPr>
            <w:vAlign w:val="center"/>
          </w:tcPr>
          <w:p w:rsidR="00000000" w:rsidDel="00000000" w:rsidP="00000000" w:rsidRDefault="00000000" w:rsidRPr="00000000" w14:paraId="00000010">
            <w:pPr>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Các ND công việc bổ sung</w:t>
            </w:r>
            <w:r w:rsidDel="00000000" w:rsidR="00000000" w:rsidRPr="00000000">
              <w:rPr>
                <w:rtl w:val="0"/>
              </w:rPr>
            </w:r>
          </w:p>
        </w:tc>
      </w:tr>
      <w:tr>
        <w:trPr>
          <w:cantSplit w:val="0"/>
          <w:trHeight w:val="900" w:hRule="atLeast"/>
          <w:tblHeader w:val="0"/>
        </w:trPr>
        <w:tc>
          <w:tcPr>
            <w:vMerge w:val="restart"/>
            <w:vAlign w:val="center"/>
          </w:tcPr>
          <w:p w:rsidR="00000000" w:rsidDel="00000000" w:rsidP="00000000" w:rsidRDefault="00000000" w:rsidRPr="00000000" w14:paraId="00000011">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Hai</w:t>
            </w:r>
          </w:p>
          <w:p w:rsidR="00000000" w:rsidDel="00000000" w:rsidP="00000000" w:rsidRDefault="00000000" w:rsidRPr="00000000" w14:paraId="00000012">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18</w:t>
            </w:r>
            <w:r w:rsidDel="00000000" w:rsidR="00000000" w:rsidRPr="00000000">
              <w:rPr>
                <w:rtl w:val="0"/>
              </w:rPr>
            </w:r>
          </w:p>
        </w:tc>
        <w:tc>
          <w:tcPr>
            <w:vAlign w:val="center"/>
          </w:tcPr>
          <w:p w:rsidR="00000000" w:rsidDel="00000000" w:rsidP="00000000" w:rsidRDefault="00000000" w:rsidRPr="00000000" w14:paraId="00000013">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14">
            <w:pPr>
              <w:jc w:val="both"/>
              <w:rPr>
                <w:color w:val="ff0000"/>
                <w:sz w:val="28"/>
                <w:szCs w:val="28"/>
              </w:rPr>
            </w:pPr>
            <w:r w:rsidDel="00000000" w:rsidR="00000000" w:rsidRPr="00000000">
              <w:rPr>
                <w:color w:val="ff0000"/>
                <w:sz w:val="28"/>
                <w:szCs w:val="28"/>
                <w:rtl w:val="0"/>
              </w:rPr>
              <w:t xml:space="preserve">- 7h30: Dự Lễ tổng kết cuộc thi toàn quốc “Tìm hiểu kiến thức về phòng, chống tác hại của thuốc lá” dành cho thiếu nhi năm 2023 tại THCS Nguyễn Gia Thiều</w:t>
            </w:r>
          </w:p>
          <w:p w:rsidR="00000000" w:rsidDel="00000000" w:rsidP="00000000" w:rsidRDefault="00000000" w:rsidRPr="00000000" w14:paraId="00000015">
            <w:pPr>
              <w:jc w:val="both"/>
              <w:rPr>
                <w:color w:val="ff0000"/>
                <w:sz w:val="28"/>
                <w:szCs w:val="28"/>
              </w:rPr>
            </w:pPr>
            <w:r w:rsidDel="00000000" w:rsidR="00000000" w:rsidRPr="00000000">
              <w:rPr>
                <w:sz w:val="32"/>
                <w:szCs w:val="32"/>
                <w:rtl w:val="0"/>
              </w:rPr>
              <w:t xml:space="preserve">- </w:t>
            </w:r>
            <w:r w:rsidDel="00000000" w:rsidR="00000000" w:rsidRPr="00000000">
              <w:rPr>
                <w:sz w:val="28"/>
                <w:szCs w:val="28"/>
                <w:rtl w:val="0"/>
              </w:rPr>
              <w:t xml:space="preserve">Chào cờ: Tuyên truyền tác hại thuốc lá</w:t>
            </w:r>
            <w:r w:rsidDel="00000000" w:rsidR="00000000" w:rsidRPr="00000000">
              <w:rPr>
                <w:rtl w:val="0"/>
              </w:rPr>
            </w:r>
          </w:p>
          <w:p w:rsidR="00000000" w:rsidDel="00000000" w:rsidP="00000000" w:rsidRDefault="00000000" w:rsidRPr="00000000" w14:paraId="00000016">
            <w:pPr>
              <w:jc w:val="both"/>
              <w:rPr>
                <w:sz w:val="28"/>
                <w:szCs w:val="28"/>
              </w:rPr>
            </w:pPr>
            <w:r w:rsidDel="00000000" w:rsidR="00000000" w:rsidRPr="00000000">
              <w:rPr>
                <w:sz w:val="28"/>
                <w:szCs w:val="28"/>
                <w:rtl w:val="0"/>
              </w:rPr>
              <w:t xml:space="preserve">- 8h - 8h30: Thi Trạng nguyên TV lớp 5A3,5A5, 5A6.</w:t>
            </w:r>
          </w:p>
          <w:p w:rsidR="00000000" w:rsidDel="00000000" w:rsidP="00000000" w:rsidRDefault="00000000" w:rsidRPr="00000000" w14:paraId="00000017">
            <w:pPr>
              <w:jc w:val="both"/>
              <w:rPr>
                <w:sz w:val="28"/>
                <w:szCs w:val="28"/>
              </w:rPr>
            </w:pPr>
            <w:r w:rsidDel="00000000" w:rsidR="00000000" w:rsidRPr="00000000">
              <w:rPr>
                <w:sz w:val="28"/>
                <w:szCs w:val="28"/>
                <w:rtl w:val="0"/>
              </w:rPr>
              <w:t xml:space="preserve">- 8h30 - 9h: Thi Trạng nguyên TV lớp 5A2, 5A4 và khối 4</w:t>
            </w:r>
          </w:p>
          <w:p w:rsidR="00000000" w:rsidDel="00000000" w:rsidP="00000000" w:rsidRDefault="00000000" w:rsidRPr="00000000" w14:paraId="00000018">
            <w:pPr>
              <w:jc w:val="both"/>
              <w:rPr>
                <w:sz w:val="28"/>
                <w:szCs w:val="28"/>
              </w:rPr>
            </w:pPr>
            <w:r w:rsidDel="00000000" w:rsidR="00000000" w:rsidRPr="00000000">
              <w:rPr>
                <w:sz w:val="28"/>
                <w:szCs w:val="28"/>
                <w:rtl w:val="0"/>
              </w:rPr>
              <w:t xml:space="preserve">- 9h30 - 10h: Thi Trạng nguyên TV 1A1, 1A3, 1A4</w:t>
            </w:r>
          </w:p>
          <w:p w:rsidR="00000000" w:rsidDel="00000000" w:rsidP="00000000" w:rsidRDefault="00000000" w:rsidRPr="00000000" w14:paraId="00000019">
            <w:pPr>
              <w:jc w:val="both"/>
              <w:rPr>
                <w:sz w:val="28"/>
                <w:szCs w:val="28"/>
              </w:rPr>
            </w:pPr>
            <w:r w:rsidDel="00000000" w:rsidR="00000000" w:rsidRPr="00000000">
              <w:rPr>
                <w:sz w:val="28"/>
                <w:szCs w:val="28"/>
                <w:rtl w:val="0"/>
              </w:rPr>
              <w:t xml:space="preserve">- 10h - 10h30: Thi Trạng nguyên TV 1A2, 1A5, 1A6</w:t>
            </w:r>
          </w:p>
          <w:p w:rsidR="00000000" w:rsidDel="00000000" w:rsidP="00000000" w:rsidRDefault="00000000" w:rsidRPr="00000000" w14:paraId="0000001A">
            <w:pPr>
              <w:jc w:val="both"/>
              <w:rPr>
                <w:color w:val="ff0000"/>
                <w:sz w:val="28"/>
                <w:szCs w:val="28"/>
              </w:rPr>
            </w:pPr>
            <w:r w:rsidDel="00000000" w:rsidR="00000000" w:rsidRPr="00000000">
              <w:rPr>
                <w:sz w:val="28"/>
                <w:szCs w:val="28"/>
                <w:rtl w:val="0"/>
              </w:rPr>
              <w:t xml:space="preserve">- 10h30 - 11h: Thi Trạng nguyên TV khối 2.</w:t>
            </w:r>
            <w:r w:rsidDel="00000000" w:rsidR="00000000" w:rsidRPr="00000000">
              <w:rPr>
                <w:rtl w:val="0"/>
              </w:rPr>
            </w:r>
          </w:p>
        </w:tc>
        <w:tc>
          <w:tcPr>
            <w:vAlign w:val="top"/>
          </w:tcPr>
          <w:p w:rsidR="00000000" w:rsidDel="00000000" w:rsidP="00000000" w:rsidRDefault="00000000" w:rsidRPr="00000000" w14:paraId="0000001B">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TPT </w:t>
            </w:r>
          </w:p>
          <w:p w:rsidR="00000000" w:rsidDel="00000000" w:rsidP="00000000" w:rsidRDefault="00000000" w:rsidRPr="00000000" w14:paraId="0000001C">
            <w:pPr>
              <w:jc w:val="center"/>
              <w:rPr>
                <w:sz w:val="28"/>
                <w:szCs w:val="28"/>
              </w:rPr>
            </w:pPr>
            <w:r w:rsidDel="00000000" w:rsidR="00000000" w:rsidRPr="00000000">
              <w:rPr>
                <w:rtl w:val="0"/>
              </w:rPr>
            </w:r>
          </w:p>
          <w:p w:rsidR="00000000" w:rsidDel="00000000" w:rsidP="00000000" w:rsidRDefault="00000000" w:rsidRPr="00000000" w14:paraId="0000001D">
            <w:pPr>
              <w:jc w:val="center"/>
              <w:rPr>
                <w:sz w:val="28"/>
                <w:szCs w:val="28"/>
              </w:rPr>
            </w:pPr>
            <w:r w:rsidDel="00000000" w:rsidR="00000000" w:rsidRPr="00000000">
              <w:rPr>
                <w:rtl w:val="0"/>
              </w:rPr>
            </w:r>
          </w:p>
          <w:p w:rsidR="00000000" w:rsidDel="00000000" w:rsidP="00000000" w:rsidRDefault="00000000" w:rsidRPr="00000000" w14:paraId="0000001E">
            <w:pPr>
              <w:jc w:val="center"/>
              <w:rPr>
                <w:sz w:val="28"/>
                <w:szCs w:val="28"/>
              </w:rPr>
            </w:pPr>
            <w:r w:rsidDel="00000000" w:rsidR="00000000" w:rsidRPr="00000000">
              <w:rPr>
                <w:rtl w:val="0"/>
              </w:rPr>
            </w:r>
          </w:p>
          <w:p w:rsidR="00000000" w:rsidDel="00000000" w:rsidP="00000000" w:rsidRDefault="00000000" w:rsidRPr="00000000" w14:paraId="0000001F">
            <w:pPr>
              <w:jc w:val="center"/>
              <w:rPr>
                <w:sz w:val="28"/>
                <w:szCs w:val="28"/>
              </w:rPr>
            </w:pPr>
            <w:r w:rsidDel="00000000" w:rsidR="00000000" w:rsidRPr="00000000">
              <w:rPr>
                <w:rtl w:val="0"/>
              </w:rPr>
            </w:r>
          </w:p>
          <w:p w:rsidR="00000000" w:rsidDel="00000000" w:rsidP="00000000" w:rsidRDefault="00000000" w:rsidRPr="00000000" w14:paraId="00000020">
            <w:pPr>
              <w:jc w:val="center"/>
              <w:rPr>
                <w:sz w:val="28"/>
                <w:szCs w:val="28"/>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GVCN</w:t>
            </w:r>
            <w:r w:rsidDel="00000000" w:rsidR="00000000" w:rsidRPr="00000000">
              <w:rPr>
                <w:rtl w:val="0"/>
              </w:rPr>
            </w:r>
          </w:p>
          <w:p w:rsidR="00000000" w:rsidDel="00000000" w:rsidP="00000000" w:rsidRDefault="00000000" w:rsidRPr="00000000" w14:paraId="00000021">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BGH</w:t>
            </w:r>
          </w:p>
        </w:tc>
        <w:tc>
          <w:tcPr>
            <w:vMerge w:val="restart"/>
            <w:vAlign w:val="top"/>
          </w:tcPr>
          <w:p w:rsidR="00000000" w:rsidDel="00000000" w:rsidP="00000000" w:rsidRDefault="00000000" w:rsidRPr="00000000" w14:paraId="00000022">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3">
            <w:pPr>
              <w:ind w:right="-108"/>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4">
            <w:pPr>
              <w:ind w:right="-108"/>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w:t>
            </w:r>
          </w:p>
        </w:tc>
        <w:tc>
          <w:tcPr>
            <w:vMerge w:val="restart"/>
            <w:vAlign w:val="top"/>
          </w:tcPr>
          <w:p w:rsidR="00000000" w:rsidDel="00000000" w:rsidP="00000000" w:rsidRDefault="00000000" w:rsidRPr="00000000" w14:paraId="00000025">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28">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67" w:hRule="atLeast"/>
          <w:tblHeader w:val="0"/>
        </w:trPr>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2A">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2B">
            <w:pPr>
              <w:jc w:val="both"/>
              <w:rPr>
                <w:color w:val="ff0000"/>
                <w:sz w:val="28"/>
                <w:szCs w:val="28"/>
              </w:rPr>
            </w:pPr>
            <w:r w:rsidDel="00000000" w:rsidR="00000000" w:rsidRPr="00000000">
              <w:rPr>
                <w:sz w:val="28"/>
                <w:szCs w:val="28"/>
                <w:rtl w:val="0"/>
              </w:rPr>
              <w:t xml:space="preserve">- 13h30-14h: Thi Trạng nguyên TV còn lại k2 + khối 3.</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8"/>
                <w:szCs w:val="28"/>
                <w:vertAlign w:val="baseline"/>
              </w:rPr>
            </w:pPr>
            <w:r w:rsidDel="00000000" w:rsidR="00000000" w:rsidRPr="00000000">
              <w:rPr>
                <w:sz w:val="28"/>
                <w:szCs w:val="28"/>
                <w:rtl w:val="0"/>
              </w:rPr>
              <w:t xml:space="preserve">- Làm đề cuối kỳ 1 môn Sử Địa lớp 4</w:t>
            </w:r>
            <w:r w:rsidDel="00000000" w:rsidR="00000000" w:rsidRPr="00000000">
              <w:rPr>
                <w:rtl w:val="0"/>
              </w:rPr>
            </w:r>
          </w:p>
        </w:tc>
        <w:tc>
          <w:tcPr>
            <w:vAlign w:val="top"/>
          </w:tcPr>
          <w:p w:rsidR="00000000" w:rsidDel="00000000" w:rsidP="00000000" w:rsidRDefault="00000000" w:rsidRPr="00000000" w14:paraId="0000002D">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BGH</w:t>
            </w:r>
          </w:p>
        </w:tc>
        <w:tc>
          <w:tcPr>
            <w:vMerge w:val="continue"/>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331" w:hRule="atLeast"/>
          <w:tblHeader w:val="0"/>
        </w:trPr>
        <w:tc>
          <w:tcPr>
            <w:vMerge w:val="restart"/>
            <w:vAlign w:val="center"/>
          </w:tcPr>
          <w:p w:rsidR="00000000" w:rsidDel="00000000" w:rsidP="00000000" w:rsidRDefault="00000000" w:rsidRPr="00000000" w14:paraId="00000031">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Ba</w:t>
            </w:r>
          </w:p>
          <w:p w:rsidR="00000000" w:rsidDel="00000000" w:rsidP="00000000" w:rsidRDefault="00000000" w:rsidRPr="00000000" w14:paraId="00000032">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19</w:t>
            </w:r>
            <w:r w:rsidDel="00000000" w:rsidR="00000000" w:rsidRPr="00000000">
              <w:rPr>
                <w:rtl w:val="0"/>
              </w:rPr>
            </w:r>
          </w:p>
        </w:tc>
        <w:tc>
          <w:tcPr>
            <w:vAlign w:val="center"/>
          </w:tcPr>
          <w:p w:rsidR="00000000" w:rsidDel="00000000" w:rsidP="00000000" w:rsidRDefault="00000000" w:rsidRPr="00000000" w14:paraId="00000033">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34">
            <w:pPr>
              <w:rPr>
                <w:sz w:val="28"/>
                <w:szCs w:val="28"/>
              </w:rPr>
            </w:pPr>
            <w:r w:rsidDel="00000000" w:rsidR="00000000" w:rsidRPr="00000000">
              <w:rPr>
                <w:sz w:val="28"/>
                <w:szCs w:val="28"/>
                <w:rtl w:val="0"/>
              </w:rPr>
              <w:t xml:space="preserve">- Làm đề cuối kỳ 1 môn Sử Địa lớp 5</w:t>
            </w:r>
          </w:p>
        </w:tc>
        <w:tc>
          <w:tcPr>
            <w:vAlign w:val="top"/>
          </w:tcPr>
          <w:p w:rsidR="00000000" w:rsidDel="00000000" w:rsidP="00000000" w:rsidRDefault="00000000" w:rsidRPr="00000000" w14:paraId="00000035">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BGH</w:t>
            </w:r>
            <w:r w:rsidDel="00000000" w:rsidR="00000000" w:rsidRPr="00000000">
              <w:rPr>
                <w:rtl w:val="0"/>
              </w:rPr>
            </w:r>
          </w:p>
        </w:tc>
        <w:tc>
          <w:tcPr>
            <w:vMerge w:val="restart"/>
            <w:vAlign w:val="top"/>
          </w:tcPr>
          <w:p w:rsidR="00000000" w:rsidDel="00000000" w:rsidP="00000000" w:rsidRDefault="00000000" w:rsidRPr="00000000" w14:paraId="00000036">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7">
            <w:pPr>
              <w:ind w:right="-108"/>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 </w:t>
            </w:r>
          </w:p>
        </w:tc>
        <w:tc>
          <w:tcPr>
            <w:vMerge w:val="restart"/>
            <w:vAlign w:val="top"/>
          </w:tcPr>
          <w:p w:rsidR="00000000" w:rsidDel="00000000" w:rsidP="00000000" w:rsidRDefault="00000000" w:rsidRPr="00000000" w14:paraId="00000038">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3A">
            <w:pPr>
              <w:jc w:val="center"/>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3B">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72" w:hRule="atLeast"/>
          <w:tblHeader w:val="0"/>
        </w:trPr>
        <w:tc>
          <w:tcPr>
            <w:vMerge w:val="continue"/>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3D">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3E">
            <w:pPr>
              <w:jc w:val="both"/>
              <w:rPr>
                <w:color w:val="ff0000"/>
                <w:sz w:val="28"/>
                <w:szCs w:val="28"/>
              </w:rPr>
            </w:pPr>
            <w:r w:rsidDel="00000000" w:rsidR="00000000" w:rsidRPr="00000000">
              <w:rPr>
                <w:sz w:val="28"/>
                <w:szCs w:val="28"/>
                <w:rtl w:val="0"/>
              </w:rPr>
              <w:t xml:space="preserve">- 13h30-14h: Thi Trạng nguyên TV còn lại k3.</w:t>
            </w:r>
            <w:r w:rsidDel="00000000" w:rsidR="00000000" w:rsidRPr="00000000">
              <w:rPr>
                <w:rtl w:val="0"/>
              </w:rPr>
            </w:r>
          </w:p>
          <w:p w:rsidR="00000000" w:rsidDel="00000000" w:rsidP="00000000" w:rsidRDefault="00000000" w:rsidRPr="00000000" w14:paraId="0000003F">
            <w:pPr>
              <w:jc w:val="both"/>
              <w:rPr>
                <w:sz w:val="28"/>
                <w:szCs w:val="28"/>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sz w:val="28"/>
                <w:szCs w:val="28"/>
                <w:vertAlign w:val="baseline"/>
                <w:rtl w:val="0"/>
              </w:rPr>
              <w:t xml:space="preserve">H</w:t>
            </w:r>
            <w:r w:rsidDel="00000000" w:rsidR="00000000" w:rsidRPr="00000000">
              <w:rPr>
                <w:sz w:val="28"/>
                <w:szCs w:val="28"/>
                <w:rtl w:val="0"/>
              </w:rPr>
              <w:t xml:space="preserve">oàn thiện đề Khoa, Sử&amp;Địa K4,5 </w:t>
            </w:r>
          </w:p>
          <w:p w:rsidR="00000000" w:rsidDel="00000000" w:rsidP="00000000" w:rsidRDefault="00000000" w:rsidRPr="00000000" w14:paraId="00000040">
            <w:pPr>
              <w:ind w:left="0" w:firstLine="0"/>
              <w:jc w:val="both"/>
              <w:rPr>
                <w:color w:val="ff0000"/>
                <w:sz w:val="28"/>
                <w:szCs w:val="28"/>
              </w:rPr>
            </w:pPr>
            <w:r w:rsidDel="00000000" w:rsidR="00000000" w:rsidRPr="00000000">
              <w:rPr>
                <w:sz w:val="28"/>
                <w:szCs w:val="28"/>
                <w:rtl w:val="0"/>
              </w:rPr>
              <w:t xml:space="preserve">- 14h00 Dự Hội nghị triển khai công tác đảm bảo an ninh trật tự trên địa bàn phường trong dịp tết và các nhiệm vụ trọng tâm đến Tết Nguyên đán 2024.</w:t>
            </w:r>
            <w:r w:rsidDel="00000000" w:rsidR="00000000" w:rsidRPr="00000000">
              <w:rPr>
                <w:rtl w:val="0"/>
              </w:rPr>
            </w:r>
          </w:p>
        </w:tc>
        <w:tc>
          <w:tcPr>
            <w:vAlign w:val="top"/>
          </w:tcPr>
          <w:p w:rsidR="00000000" w:rsidDel="00000000" w:rsidP="00000000" w:rsidRDefault="00000000" w:rsidRPr="00000000" w14:paraId="00000041">
            <w:pPr>
              <w:jc w:val="center"/>
              <w:rPr>
                <w:sz w:val="28"/>
                <w:szCs w:val="28"/>
              </w:rPr>
            </w:pPr>
            <w:r w:rsidDel="00000000" w:rsidR="00000000" w:rsidRPr="00000000">
              <w:rPr>
                <w:sz w:val="28"/>
                <w:szCs w:val="28"/>
                <w:rtl w:val="0"/>
              </w:rPr>
              <w:t xml:space="preserve">BGH</w:t>
            </w:r>
          </w:p>
          <w:p w:rsidR="00000000" w:rsidDel="00000000" w:rsidP="00000000" w:rsidRDefault="00000000" w:rsidRPr="00000000" w14:paraId="00000042">
            <w:pPr>
              <w:jc w:val="center"/>
              <w:rPr>
                <w:sz w:val="28"/>
                <w:szCs w:val="28"/>
              </w:rPr>
            </w:pPr>
            <w:r w:rsidDel="00000000" w:rsidR="00000000" w:rsidRPr="00000000">
              <w:rPr>
                <w:rtl w:val="0"/>
              </w:rPr>
            </w:r>
          </w:p>
          <w:p w:rsidR="00000000" w:rsidDel="00000000" w:rsidP="00000000" w:rsidRDefault="00000000" w:rsidRPr="00000000" w14:paraId="00000043">
            <w:pPr>
              <w:jc w:val="center"/>
              <w:rPr>
                <w:sz w:val="28"/>
                <w:szCs w:val="28"/>
              </w:rPr>
            </w:pPr>
            <w:r w:rsidDel="00000000" w:rsidR="00000000" w:rsidRPr="00000000">
              <w:rPr>
                <w:rtl w:val="0"/>
              </w:rPr>
            </w:r>
          </w:p>
          <w:p w:rsidR="00000000" w:rsidDel="00000000" w:rsidP="00000000" w:rsidRDefault="00000000" w:rsidRPr="00000000" w14:paraId="00000044">
            <w:pPr>
              <w:jc w:val="center"/>
              <w:rPr>
                <w:sz w:val="28"/>
                <w:szCs w:val="28"/>
              </w:rPr>
            </w:pPr>
            <w:r w:rsidDel="00000000" w:rsidR="00000000" w:rsidRPr="00000000">
              <w:rPr>
                <w:sz w:val="28"/>
                <w:szCs w:val="28"/>
                <w:rtl w:val="0"/>
              </w:rPr>
              <w:t xml:space="preserve">Đ/c Thức HT</w:t>
            </w:r>
          </w:p>
        </w:tc>
        <w:tc>
          <w:tcPr>
            <w:vMerge w:val="continue"/>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594" w:hRule="atLeast"/>
          <w:tblHeader w:val="0"/>
        </w:trPr>
        <w:tc>
          <w:tcPr>
            <w:vMerge w:val="restart"/>
            <w:vAlign w:val="center"/>
          </w:tcPr>
          <w:p w:rsidR="00000000" w:rsidDel="00000000" w:rsidP="00000000" w:rsidRDefault="00000000" w:rsidRPr="00000000" w14:paraId="00000048">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Tư</w:t>
            </w:r>
          </w:p>
          <w:p w:rsidR="00000000" w:rsidDel="00000000" w:rsidP="00000000" w:rsidRDefault="00000000" w:rsidRPr="00000000" w14:paraId="0000004A">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20</w:t>
            </w:r>
            <w:r w:rsidDel="00000000" w:rsidR="00000000" w:rsidRPr="00000000">
              <w:rPr>
                <w:rtl w:val="0"/>
              </w:rPr>
            </w:r>
          </w:p>
        </w:tc>
        <w:tc>
          <w:tcPr>
            <w:vAlign w:val="center"/>
          </w:tcPr>
          <w:p w:rsidR="00000000" w:rsidDel="00000000" w:rsidP="00000000" w:rsidRDefault="00000000" w:rsidRPr="00000000" w14:paraId="0000004B">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4C">
            <w:pPr>
              <w:jc w:val="both"/>
              <w:rPr>
                <w:sz w:val="28"/>
                <w:szCs w:val="28"/>
              </w:rPr>
            </w:pPr>
            <w:r w:rsidDel="00000000" w:rsidR="00000000" w:rsidRPr="00000000">
              <w:rPr>
                <w:sz w:val="28"/>
                <w:szCs w:val="28"/>
                <w:rtl w:val="0"/>
              </w:rPr>
              <w:t xml:space="preserve">- 08h - 08h30: Thi Trạng nguyên TV còn lại k3 + học sinh chưa thi.</w:t>
            </w:r>
          </w:p>
          <w:p w:rsidR="00000000" w:rsidDel="00000000" w:rsidP="00000000" w:rsidRDefault="00000000" w:rsidRPr="00000000" w14:paraId="0000004D">
            <w:pPr>
              <w:jc w:val="both"/>
              <w:rPr>
                <w:sz w:val="28"/>
                <w:szCs w:val="28"/>
              </w:rPr>
            </w:pPr>
            <w:r w:rsidDel="00000000" w:rsidR="00000000" w:rsidRPr="00000000">
              <w:rPr>
                <w:sz w:val="28"/>
                <w:szCs w:val="28"/>
                <w:rtl w:val="0"/>
              </w:rPr>
              <w:t xml:space="preserve">- Nộp: Đánh giá sự chuyên nghiệp của CBGVNV về PGD.</w:t>
            </w:r>
          </w:p>
          <w:p w:rsidR="00000000" w:rsidDel="00000000" w:rsidP="00000000" w:rsidRDefault="00000000" w:rsidRPr="00000000" w14:paraId="0000004E">
            <w:pPr>
              <w:jc w:val="both"/>
              <w:rPr>
                <w:rFonts w:ascii="Times New Roman" w:cs="Times New Roman" w:eastAsia="Times New Roman" w:hAnsi="Times New Roman"/>
                <w:b w:val="0"/>
                <w:color w:val="ff0000"/>
                <w:sz w:val="28"/>
                <w:szCs w:val="28"/>
                <w:vertAlign w:val="baseline"/>
              </w:rPr>
            </w:pPr>
            <w:r w:rsidDel="00000000" w:rsidR="00000000" w:rsidRPr="00000000">
              <w:rPr>
                <w:sz w:val="28"/>
                <w:szCs w:val="28"/>
                <w:rtl w:val="0"/>
              </w:rPr>
              <w:t xml:space="preserve">- Làm đề cuối kỳ 1 môn Tiếng Việt </w:t>
            </w:r>
            <w:r w:rsidDel="00000000" w:rsidR="00000000" w:rsidRPr="00000000">
              <w:rPr>
                <w:rtl w:val="0"/>
              </w:rPr>
            </w:r>
          </w:p>
        </w:tc>
        <w:tc>
          <w:tcPr>
            <w:vAlign w:val="top"/>
          </w:tcPr>
          <w:p w:rsidR="00000000" w:rsidDel="00000000" w:rsidP="00000000" w:rsidRDefault="00000000" w:rsidRPr="00000000" w14:paraId="0000004F">
            <w:pPr>
              <w:jc w:val="center"/>
              <w:rPr>
                <w:sz w:val="28"/>
                <w:szCs w:val="28"/>
              </w:rPr>
            </w:pPr>
            <w:r w:rsidDel="00000000" w:rsidR="00000000" w:rsidRPr="00000000">
              <w:rPr>
                <w:sz w:val="28"/>
                <w:szCs w:val="28"/>
                <w:rtl w:val="0"/>
              </w:rPr>
              <w:t xml:space="preserve">ĐC Tuyền</w:t>
            </w:r>
          </w:p>
          <w:p w:rsidR="00000000" w:rsidDel="00000000" w:rsidP="00000000" w:rsidRDefault="00000000" w:rsidRPr="00000000" w14:paraId="00000050">
            <w:pPr>
              <w:jc w:val="center"/>
              <w:rPr>
                <w:sz w:val="28"/>
                <w:szCs w:val="28"/>
              </w:rPr>
            </w:pPr>
            <w:r w:rsidDel="00000000" w:rsidR="00000000" w:rsidRPr="00000000">
              <w:rPr>
                <w:rtl w:val="0"/>
              </w:rPr>
            </w:r>
          </w:p>
          <w:p w:rsidR="00000000" w:rsidDel="00000000" w:rsidP="00000000" w:rsidRDefault="00000000" w:rsidRPr="00000000" w14:paraId="00000051">
            <w:pPr>
              <w:jc w:val="center"/>
              <w:rPr>
                <w:sz w:val="28"/>
                <w:szCs w:val="28"/>
              </w:rPr>
            </w:pPr>
            <w:r w:rsidDel="00000000" w:rsidR="00000000" w:rsidRPr="00000000">
              <w:rPr>
                <w:sz w:val="28"/>
                <w:szCs w:val="28"/>
                <w:rtl w:val="0"/>
              </w:rPr>
              <w:t xml:space="preserve">BGH</w:t>
            </w:r>
          </w:p>
        </w:tc>
        <w:tc>
          <w:tcPr>
            <w:vMerge w:val="restart"/>
            <w:vAlign w:val="top"/>
          </w:tcPr>
          <w:p w:rsidR="00000000" w:rsidDel="00000000" w:rsidP="00000000" w:rsidRDefault="00000000" w:rsidRPr="00000000" w14:paraId="00000052">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3">
            <w:pPr>
              <w:ind w:right="-108"/>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 </w:t>
            </w:r>
          </w:p>
        </w:tc>
        <w:tc>
          <w:tcPr>
            <w:vMerge w:val="restart"/>
            <w:vAlign w:val="top"/>
          </w:tcPr>
          <w:p w:rsidR="00000000" w:rsidDel="00000000" w:rsidP="00000000" w:rsidRDefault="00000000" w:rsidRPr="00000000" w14:paraId="00000054">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58">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77"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5A">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5B">
            <w:pPr>
              <w:jc w:val="both"/>
              <w:rPr>
                <w:sz w:val="28"/>
                <w:szCs w:val="28"/>
              </w:rPr>
            </w:pPr>
            <w:r w:rsidDel="00000000" w:rsidR="00000000" w:rsidRPr="00000000">
              <w:rPr>
                <w:sz w:val="28"/>
                <w:szCs w:val="28"/>
                <w:rtl w:val="0"/>
              </w:rPr>
              <w:t xml:space="preserve">- Làm đề cuối kỳ 1 môn Toán</w:t>
            </w:r>
            <w:r w:rsidDel="00000000" w:rsidR="00000000" w:rsidRPr="00000000">
              <w:rPr>
                <w:rtl w:val="0"/>
              </w:rPr>
            </w:r>
          </w:p>
        </w:tc>
        <w:tc>
          <w:tcPr>
            <w:vAlign w:val="top"/>
          </w:tcPr>
          <w:p w:rsidR="00000000" w:rsidDel="00000000" w:rsidP="00000000" w:rsidRDefault="00000000" w:rsidRPr="00000000" w14:paraId="0000005C">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BGH</w:t>
            </w:r>
            <w:r w:rsidDel="00000000" w:rsidR="00000000" w:rsidRPr="00000000">
              <w:rPr>
                <w:rtl w:val="0"/>
              </w:rPr>
            </w:r>
          </w:p>
        </w:tc>
        <w:tc>
          <w:tcPr>
            <w:vMerge w:val="continue"/>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37" w:hRule="atLeast"/>
          <w:tblHeader w:val="0"/>
        </w:trPr>
        <w:tc>
          <w:tcPr>
            <w:vMerge w:val="restart"/>
            <w:vAlign w:val="center"/>
          </w:tcPr>
          <w:p w:rsidR="00000000" w:rsidDel="00000000" w:rsidP="00000000" w:rsidRDefault="00000000" w:rsidRPr="00000000" w14:paraId="00000060">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Năm</w:t>
            </w:r>
          </w:p>
          <w:p w:rsidR="00000000" w:rsidDel="00000000" w:rsidP="00000000" w:rsidRDefault="00000000" w:rsidRPr="00000000" w14:paraId="00000063">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21</w:t>
            </w:r>
            <w:r w:rsidDel="00000000" w:rsidR="00000000" w:rsidRPr="00000000">
              <w:rPr>
                <w:rtl w:val="0"/>
              </w:rPr>
            </w:r>
          </w:p>
        </w:tc>
        <w:tc>
          <w:tcPr>
            <w:vAlign w:val="center"/>
          </w:tcPr>
          <w:p w:rsidR="00000000" w:rsidDel="00000000" w:rsidP="00000000" w:rsidRDefault="00000000" w:rsidRPr="00000000" w14:paraId="00000064">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65">
            <w:pPr>
              <w:spacing w:after="120" w:lineRule="auto"/>
              <w:jc w:val="both"/>
              <w:rPr>
                <w:rFonts w:ascii="Times New Roman" w:cs="Times New Roman" w:eastAsia="Times New Roman" w:hAnsi="Times New Roman"/>
                <w:color w:val="000000"/>
                <w:vertAlign w:val="baseline"/>
              </w:rPr>
            </w:pPr>
            <w:r w:rsidDel="00000000" w:rsidR="00000000" w:rsidRPr="00000000">
              <w:rPr>
                <w:sz w:val="28"/>
                <w:szCs w:val="28"/>
                <w:rtl w:val="0"/>
              </w:rPr>
              <w:t xml:space="preserve">- Làm đề cuối kỳ 1 môn Tiếng Việt</w:t>
            </w:r>
            <w:r w:rsidDel="00000000" w:rsidR="00000000" w:rsidRPr="00000000">
              <w:rPr>
                <w:rtl w:val="0"/>
              </w:rPr>
            </w:r>
          </w:p>
        </w:tc>
        <w:tc>
          <w:tcPr>
            <w:vAlign w:val="top"/>
          </w:tcPr>
          <w:p w:rsidR="00000000" w:rsidDel="00000000" w:rsidP="00000000" w:rsidRDefault="00000000" w:rsidRPr="00000000" w14:paraId="00000066">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BGH</w:t>
            </w:r>
            <w:r w:rsidDel="00000000" w:rsidR="00000000" w:rsidRPr="00000000">
              <w:rPr>
                <w:rtl w:val="0"/>
              </w:rPr>
            </w:r>
          </w:p>
        </w:tc>
        <w:tc>
          <w:tcPr>
            <w:vMerge w:val="restart"/>
            <w:vAlign w:val="top"/>
          </w:tcPr>
          <w:p w:rsidR="00000000" w:rsidDel="00000000" w:rsidP="00000000" w:rsidRDefault="00000000" w:rsidRPr="00000000" w14:paraId="00000067">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8">
            <w:pPr>
              <w:ind w:right="-108"/>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9">
            <w:pPr>
              <w:ind w:right="-108"/>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 </w:t>
            </w:r>
          </w:p>
        </w:tc>
        <w:tc>
          <w:tcPr>
            <w:vMerge w:val="restart"/>
            <w:vAlign w:val="top"/>
          </w:tcPr>
          <w:p w:rsidR="00000000" w:rsidDel="00000000" w:rsidP="00000000" w:rsidRDefault="00000000" w:rsidRPr="00000000" w14:paraId="0000006A">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6D">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589" w:hRule="atLeast"/>
          <w:tblHeader w:val="0"/>
        </w:trPr>
        <w:tc>
          <w:tcPr>
            <w:vMerge w:val="continue"/>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6F">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70">
            <w:pPr>
              <w:spacing w:after="120" w:lineRule="auto"/>
              <w:jc w:val="both"/>
              <w:rPr>
                <w:rFonts w:ascii="Times New Roman" w:cs="Times New Roman" w:eastAsia="Times New Roman" w:hAnsi="Times New Roman"/>
                <w:b w:val="0"/>
                <w:color w:val="ff0000"/>
                <w:sz w:val="28"/>
                <w:szCs w:val="28"/>
                <w:vertAlign w:val="baseline"/>
              </w:rPr>
            </w:pPr>
            <w:r w:rsidDel="00000000" w:rsidR="00000000" w:rsidRPr="00000000">
              <w:rPr>
                <w:color w:val="ff0000"/>
                <w:sz w:val="28"/>
                <w:szCs w:val="28"/>
                <w:rtl w:val="0"/>
              </w:rPr>
              <w:t xml:space="preserve">- Đánh giá GV, NV tháng 12;</w:t>
            </w:r>
            <w:r w:rsidDel="00000000" w:rsidR="00000000" w:rsidRPr="00000000">
              <w:rPr>
                <w:sz w:val="28"/>
                <w:szCs w:val="28"/>
                <w:rtl w:val="0"/>
              </w:rPr>
              <w:t xml:space="preserve"> </w:t>
            </w:r>
            <w:r w:rsidDel="00000000" w:rsidR="00000000" w:rsidRPr="00000000">
              <w:rPr>
                <w:color w:val="ff0000"/>
                <w:sz w:val="28"/>
                <w:szCs w:val="28"/>
                <w:rtl w:val="0"/>
              </w:rPr>
              <w:t xml:space="preserve">Đánh giá sự chuyên nghiệp của CBGVNV.</w:t>
            </w:r>
            <w:r w:rsidDel="00000000" w:rsidR="00000000" w:rsidRPr="00000000">
              <w:rPr>
                <w:rtl w:val="0"/>
              </w:rPr>
            </w:r>
          </w:p>
          <w:p w:rsidR="00000000" w:rsidDel="00000000" w:rsidP="00000000" w:rsidRDefault="00000000" w:rsidRPr="00000000" w14:paraId="00000071">
            <w:pPr>
              <w:spacing w:after="120" w:lineRule="auto"/>
              <w:jc w:val="both"/>
              <w:rPr>
                <w:rFonts w:ascii="Times New Roman" w:cs="Times New Roman" w:eastAsia="Times New Roman" w:hAnsi="Times New Roman"/>
                <w:color w:val="ff0000"/>
                <w:sz w:val="28"/>
                <w:szCs w:val="28"/>
                <w:vertAlign w:val="baseline"/>
              </w:rPr>
            </w:pPr>
            <w:r w:rsidDel="00000000" w:rsidR="00000000" w:rsidRPr="00000000">
              <w:rPr>
                <w:sz w:val="28"/>
                <w:szCs w:val="28"/>
                <w:rtl w:val="0"/>
              </w:rPr>
              <w:t xml:space="preserve">- Kiểm tra rà soát, đánh giá việc thực hiện chương trình, kế hoạch dạy học của tổ chuyên môn khối 3 - </w:t>
            </w:r>
            <w:r w:rsidDel="00000000" w:rsidR="00000000" w:rsidRPr="00000000">
              <w:rPr>
                <w:color w:val="ff0000"/>
                <w:sz w:val="28"/>
                <w:szCs w:val="28"/>
                <w:rtl w:val="0"/>
              </w:rPr>
              <w:t xml:space="preserve">KTNB.</w:t>
            </w:r>
            <w:r w:rsidDel="00000000" w:rsidR="00000000" w:rsidRPr="00000000">
              <w:rPr>
                <w:rtl w:val="0"/>
              </w:rPr>
            </w:r>
          </w:p>
        </w:tc>
        <w:tc>
          <w:tcPr>
            <w:vAlign w:val="top"/>
          </w:tcPr>
          <w:p w:rsidR="00000000" w:rsidDel="00000000" w:rsidP="00000000" w:rsidRDefault="00000000" w:rsidRPr="00000000" w14:paraId="00000072">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BGH</w:t>
            </w:r>
          </w:p>
        </w:tc>
        <w:tc>
          <w:tcPr>
            <w:vMerge w:val="continue"/>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525" w:hRule="atLeast"/>
          <w:tblHeader w:val="0"/>
        </w:trPr>
        <w:tc>
          <w:tcPr>
            <w:vMerge w:val="restart"/>
            <w:vAlign w:val="center"/>
          </w:tcPr>
          <w:p w:rsidR="00000000" w:rsidDel="00000000" w:rsidP="00000000" w:rsidRDefault="00000000" w:rsidRPr="00000000" w14:paraId="00000076">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7">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Sáu</w:t>
            </w:r>
          </w:p>
          <w:p w:rsidR="00000000" w:rsidDel="00000000" w:rsidP="00000000" w:rsidRDefault="00000000" w:rsidRPr="00000000" w14:paraId="00000078">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22</w:t>
            </w:r>
            <w:r w:rsidDel="00000000" w:rsidR="00000000" w:rsidRPr="00000000">
              <w:rPr>
                <w:rtl w:val="0"/>
              </w:rPr>
            </w:r>
          </w:p>
        </w:tc>
        <w:tc>
          <w:tcPr>
            <w:vAlign w:val="center"/>
          </w:tcPr>
          <w:p w:rsidR="00000000" w:rsidDel="00000000" w:rsidP="00000000" w:rsidRDefault="00000000" w:rsidRPr="00000000" w14:paraId="00000079">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w:t>
            </w:r>
          </w:p>
        </w:tc>
        <w:tc>
          <w:tcPr>
            <w:vAlign w:val="top"/>
          </w:tcPr>
          <w:p w:rsidR="00000000" w:rsidDel="00000000" w:rsidP="00000000" w:rsidRDefault="00000000" w:rsidRPr="00000000" w14:paraId="0000007A">
            <w:pPr>
              <w:spacing w:after="120" w:lineRule="auto"/>
              <w:jc w:val="both"/>
              <w:rPr>
                <w:rFonts w:ascii="Times New Roman" w:cs="Times New Roman" w:eastAsia="Times New Roman" w:hAnsi="Times New Roman"/>
                <w:sz w:val="28"/>
                <w:szCs w:val="28"/>
                <w:vertAlign w:val="baseline"/>
              </w:rPr>
            </w:pPr>
            <w:r w:rsidDel="00000000" w:rsidR="00000000" w:rsidRPr="00000000">
              <w:rPr>
                <w:sz w:val="28"/>
                <w:szCs w:val="28"/>
                <w:rtl w:val="0"/>
              </w:rPr>
              <w:t xml:space="preserve">- Làm đề cuối kỳ 1 môn Tiếng Việt</w:t>
            </w:r>
            <w:r w:rsidDel="00000000" w:rsidR="00000000" w:rsidRPr="00000000">
              <w:rPr>
                <w:rtl w:val="0"/>
              </w:rPr>
            </w:r>
          </w:p>
        </w:tc>
        <w:tc>
          <w:tcPr>
            <w:vAlign w:val="top"/>
          </w:tcPr>
          <w:p w:rsidR="00000000" w:rsidDel="00000000" w:rsidP="00000000" w:rsidRDefault="00000000" w:rsidRPr="00000000" w14:paraId="0000007B">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BGH</w:t>
            </w:r>
          </w:p>
        </w:tc>
        <w:tc>
          <w:tcPr>
            <w:vMerge w:val="restart"/>
            <w:vAlign w:val="top"/>
          </w:tcPr>
          <w:p w:rsidR="00000000" w:rsidDel="00000000" w:rsidP="00000000" w:rsidRDefault="00000000" w:rsidRPr="00000000" w14:paraId="0000007C">
            <w:pP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D">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Đ/c Thức </w:t>
            </w:r>
          </w:p>
        </w:tc>
        <w:tc>
          <w:tcPr>
            <w:vMerge w:val="restart"/>
            <w:vAlign w:val="top"/>
          </w:tcPr>
          <w:p w:rsidR="00000000" w:rsidDel="00000000" w:rsidP="00000000" w:rsidRDefault="00000000" w:rsidRPr="00000000" w14:paraId="0000007E">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sz w:val="28"/>
                <w:szCs w:val="28"/>
                <w:vertAlign w:val="baseline"/>
              </w:rPr>
            </w:pPr>
            <w:r w:rsidDel="00000000" w:rsidR="00000000" w:rsidRPr="00000000">
              <w:rPr>
                <w:rtl w:val="0"/>
              </w:rPr>
            </w:r>
          </w:p>
        </w:tc>
        <w:tc>
          <w:tcPr>
            <w:vMerge w:val="restart"/>
            <w:vAlign w:val="top"/>
          </w:tcPr>
          <w:p w:rsidR="00000000" w:rsidDel="00000000" w:rsidP="00000000" w:rsidRDefault="00000000" w:rsidRPr="00000000" w14:paraId="00000081">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16" w:hRule="atLeast"/>
          <w:tblHeader w:val="0"/>
        </w:trPr>
        <w:tc>
          <w:tcPr>
            <w:vMerge w:val="continue"/>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vertAlign w:val="baseline"/>
              </w:rPr>
            </w:pPr>
            <w:r w:rsidDel="00000000" w:rsidR="00000000" w:rsidRPr="00000000">
              <w:rPr>
                <w:rtl w:val="0"/>
              </w:rPr>
            </w:r>
          </w:p>
        </w:tc>
        <w:tc>
          <w:tcPr>
            <w:vAlign w:val="center"/>
          </w:tcPr>
          <w:p w:rsidR="00000000" w:rsidDel="00000000" w:rsidP="00000000" w:rsidRDefault="00000000" w:rsidRPr="00000000" w14:paraId="00000083">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w:t>
            </w:r>
          </w:p>
        </w:tc>
        <w:tc>
          <w:tcPr>
            <w:vAlign w:val="top"/>
          </w:tcPr>
          <w:p w:rsidR="00000000" w:rsidDel="00000000" w:rsidP="00000000" w:rsidRDefault="00000000" w:rsidRPr="00000000" w14:paraId="00000084">
            <w:pPr>
              <w:jc w:val="both"/>
              <w:rPr>
                <w:rFonts w:ascii="Times New Roman" w:cs="Times New Roman" w:eastAsia="Times New Roman" w:hAnsi="Times New Roman"/>
                <w:color w:val="000000"/>
                <w:sz w:val="28"/>
                <w:szCs w:val="28"/>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Hoàn thiện hồ sơ công việc tuần 1</w:t>
            </w:r>
            <w:r w:rsidDel="00000000" w:rsidR="00000000" w:rsidRPr="00000000">
              <w:rPr>
                <w:sz w:val="28"/>
                <w:szCs w:val="28"/>
                <w:rtl w:val="0"/>
              </w:rPr>
              <w:t xml:space="preserve">6</w:t>
            </w:r>
            <w:r w:rsidDel="00000000" w:rsidR="00000000" w:rsidRPr="00000000">
              <w:rPr>
                <w:rFonts w:ascii="Times New Roman" w:cs="Times New Roman" w:eastAsia="Times New Roman" w:hAnsi="Times New Roman"/>
                <w:color w:val="000000"/>
                <w:sz w:val="28"/>
                <w:szCs w:val="28"/>
                <w:vertAlign w:val="baseline"/>
                <w:rtl w:val="0"/>
              </w:rPr>
              <w:t xml:space="preserve">.</w:t>
            </w:r>
          </w:p>
          <w:p w:rsidR="00000000" w:rsidDel="00000000" w:rsidP="00000000" w:rsidRDefault="00000000" w:rsidRPr="00000000" w14:paraId="00000085">
            <w:pPr>
              <w:jc w:val="both"/>
              <w:rPr>
                <w:rFonts w:ascii="Times New Roman" w:cs="Times New Roman" w:eastAsia="Times New Roman" w:hAnsi="Times New Roman"/>
                <w:color w:val="000000"/>
                <w:sz w:val="28"/>
                <w:szCs w:val="28"/>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color w:val="000000"/>
                <w:sz w:val="28"/>
                <w:szCs w:val="28"/>
                <w:vertAlign w:val="baseline"/>
                <w:rtl w:val="0"/>
              </w:rPr>
              <w:t xml:space="preserve">Lên lịch công tác tuần 1</w:t>
            </w:r>
            <w:r w:rsidDel="00000000" w:rsidR="00000000" w:rsidRPr="00000000">
              <w:rPr>
                <w:sz w:val="28"/>
                <w:szCs w:val="28"/>
                <w:rtl w:val="0"/>
              </w:rPr>
              <w:t xml:space="preserve">7.</w:t>
            </w:r>
            <w:r w:rsidDel="00000000" w:rsidR="00000000" w:rsidRPr="00000000">
              <w:rPr>
                <w:rtl w:val="0"/>
              </w:rPr>
            </w:r>
          </w:p>
        </w:tc>
        <w:tc>
          <w:tcPr>
            <w:vAlign w:val="top"/>
          </w:tcPr>
          <w:p w:rsidR="00000000" w:rsidDel="00000000" w:rsidP="00000000" w:rsidRDefault="00000000" w:rsidRPr="00000000" w14:paraId="00000086">
            <w:pPr>
              <w:jc w:val="center"/>
              <w:rPr>
                <w:rFonts w:ascii="Times New Roman" w:cs="Times New Roman" w:eastAsia="Times New Roman" w:hAnsi="Times New Roman"/>
                <w:color w:val="000000"/>
                <w:sz w:val="28"/>
                <w:szCs w:val="28"/>
                <w:vertAlign w:val="baseline"/>
              </w:rPr>
            </w:pPr>
            <w:r w:rsidDel="00000000" w:rsidR="00000000" w:rsidRPr="00000000">
              <w:rPr>
                <w:rFonts w:ascii="Times New Roman" w:cs="Times New Roman" w:eastAsia="Times New Roman" w:hAnsi="Times New Roman"/>
                <w:color w:val="000000"/>
                <w:sz w:val="28"/>
                <w:szCs w:val="28"/>
                <w:vertAlign w:val="baseline"/>
                <w:rtl w:val="0"/>
              </w:rPr>
              <w:t xml:space="preserve">BGH</w:t>
            </w:r>
          </w:p>
          <w:p w:rsidR="00000000" w:rsidDel="00000000" w:rsidP="00000000" w:rsidRDefault="00000000" w:rsidRPr="00000000" w14:paraId="00000087">
            <w:pPr>
              <w:jc w:val="center"/>
              <w:rPr>
                <w:rFonts w:ascii="Times New Roman" w:cs="Times New Roman" w:eastAsia="Times New Roman" w:hAnsi="Times New Roman"/>
                <w:color w:val="000000"/>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vertAlign w:val="baseline"/>
              </w:rPr>
            </w:pPr>
            <w:r w:rsidDel="00000000" w:rsidR="00000000" w:rsidRPr="00000000">
              <w:rPr>
                <w:rtl w:val="0"/>
              </w:rPr>
            </w:r>
          </w:p>
        </w:tc>
        <w:tc>
          <w:tcPr>
            <w:vMerge w:val="continue"/>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8"/>
                <w:szCs w:val="28"/>
                <w:vertAlign w:val="baseline"/>
              </w:rPr>
            </w:pPr>
            <w:r w:rsidDel="00000000" w:rsidR="00000000" w:rsidRPr="00000000">
              <w:rPr>
                <w:rtl w:val="0"/>
              </w:rPr>
            </w:r>
          </w:p>
        </w:tc>
      </w:tr>
      <w:tr>
        <w:trPr>
          <w:cantSplit w:val="0"/>
          <w:trHeight w:val="416" w:hRule="atLeast"/>
          <w:tblHeader w:val="0"/>
        </w:trPr>
        <w:tc>
          <w:tcPr>
            <w:vAlign w:val="center"/>
          </w:tcPr>
          <w:p w:rsidR="00000000" w:rsidDel="00000000" w:rsidP="00000000" w:rsidRDefault="00000000" w:rsidRPr="00000000" w14:paraId="0000008B">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Bảy</w:t>
            </w:r>
          </w:p>
          <w:p w:rsidR="00000000" w:rsidDel="00000000" w:rsidP="00000000" w:rsidRDefault="00000000" w:rsidRPr="00000000" w14:paraId="0000008C">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23</w:t>
            </w:r>
            <w:r w:rsidDel="00000000" w:rsidR="00000000" w:rsidRPr="00000000">
              <w:rPr>
                <w:rtl w:val="0"/>
              </w:rPr>
            </w:r>
          </w:p>
        </w:tc>
        <w:tc>
          <w:tcPr>
            <w:vAlign w:val="center"/>
          </w:tcPr>
          <w:p w:rsidR="00000000" w:rsidDel="00000000" w:rsidP="00000000" w:rsidRDefault="00000000" w:rsidRPr="00000000" w14:paraId="0000008D">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S-C</w:t>
            </w:r>
          </w:p>
        </w:tc>
        <w:tc>
          <w:tcPr>
            <w:vAlign w:val="top"/>
          </w:tcPr>
          <w:p w:rsidR="00000000" w:rsidDel="00000000" w:rsidP="00000000" w:rsidRDefault="00000000" w:rsidRPr="00000000" w14:paraId="0000008E">
            <w:pPr>
              <w:jc w:val="both"/>
              <w:rPr/>
            </w:pPr>
            <w:r w:rsidDel="00000000" w:rsidR="00000000" w:rsidRPr="00000000">
              <w:rPr>
                <w:rtl w:val="0"/>
              </w:rPr>
            </w:r>
          </w:p>
          <w:p w:rsidR="00000000" w:rsidDel="00000000" w:rsidP="00000000" w:rsidRDefault="00000000" w:rsidRPr="00000000" w14:paraId="0000008F">
            <w:pPr>
              <w:jc w:val="both"/>
              <w:rPr/>
            </w:pPr>
            <w:r w:rsidDel="00000000" w:rsidR="00000000" w:rsidRPr="00000000">
              <w:rPr>
                <w:rtl w:val="0"/>
              </w:rPr>
            </w:r>
          </w:p>
          <w:p w:rsidR="00000000" w:rsidDel="00000000" w:rsidP="00000000" w:rsidRDefault="00000000" w:rsidRPr="00000000" w14:paraId="00000090">
            <w:pPr>
              <w:jc w:val="both"/>
              <w:rPr/>
            </w:pPr>
            <w:r w:rsidDel="00000000" w:rsidR="00000000" w:rsidRPr="00000000">
              <w:rPr>
                <w:rtl w:val="0"/>
              </w:rPr>
            </w:r>
          </w:p>
          <w:p w:rsidR="00000000" w:rsidDel="00000000" w:rsidP="00000000" w:rsidRDefault="00000000" w:rsidRPr="00000000" w14:paraId="00000091">
            <w:pPr>
              <w:jc w:val="both"/>
              <w:rPr/>
            </w:pPr>
            <w:r w:rsidDel="00000000" w:rsidR="00000000" w:rsidRPr="00000000">
              <w:rPr>
                <w:rtl w:val="0"/>
              </w:rPr>
            </w:r>
          </w:p>
        </w:tc>
        <w:tc>
          <w:tcPr>
            <w:vAlign w:val="top"/>
          </w:tcPr>
          <w:p w:rsidR="00000000" w:rsidDel="00000000" w:rsidP="00000000" w:rsidRDefault="00000000" w:rsidRPr="00000000" w14:paraId="00000092">
            <w:pPr>
              <w:rPr>
                <w:rFonts w:ascii="Times New Roman" w:cs="Times New Roman" w:eastAsia="Times New Roman" w:hAnsi="Times New Roman"/>
                <w:color w:val="000000"/>
                <w:sz w:val="28"/>
                <w:szCs w:val="28"/>
                <w:vertAlign w:val="baseline"/>
              </w:rPr>
            </w:pPr>
            <w:r w:rsidDel="00000000" w:rsidR="00000000" w:rsidRPr="00000000">
              <w:rPr>
                <w:rtl w:val="0"/>
              </w:rPr>
            </w:r>
          </w:p>
        </w:tc>
        <w:tc>
          <w:tcPr>
            <w:vAlign w:val="top"/>
          </w:tcPr>
          <w:p w:rsidR="00000000" w:rsidDel="00000000" w:rsidP="00000000" w:rsidRDefault="00000000" w:rsidRPr="00000000" w14:paraId="00000093">
            <w:pPr>
              <w:jc w:val="cente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94">
            <w:pPr>
              <w:jc w:val="cente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95">
            <w:pPr>
              <w:jc w:val="both"/>
              <w:rPr>
                <w:rFonts w:ascii="Times New Roman" w:cs="Times New Roman" w:eastAsia="Times New Roman" w:hAnsi="Times New Roman"/>
                <w:sz w:val="28"/>
                <w:szCs w:val="28"/>
                <w:vertAlign w:val="baseline"/>
              </w:rPr>
            </w:pPr>
            <w:r w:rsidDel="00000000" w:rsidR="00000000" w:rsidRPr="00000000">
              <w:rPr>
                <w:rtl w:val="0"/>
              </w:rPr>
            </w:r>
          </w:p>
        </w:tc>
      </w:tr>
      <w:tr>
        <w:trPr>
          <w:cantSplit w:val="0"/>
          <w:trHeight w:val="416" w:hRule="atLeast"/>
          <w:tblHeader w:val="0"/>
        </w:trPr>
        <w:tc>
          <w:tcPr>
            <w:vAlign w:val="center"/>
          </w:tcPr>
          <w:p w:rsidR="00000000" w:rsidDel="00000000" w:rsidP="00000000" w:rsidRDefault="00000000" w:rsidRPr="00000000" w14:paraId="00000096">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CN</w:t>
            </w:r>
          </w:p>
          <w:p w:rsidR="00000000" w:rsidDel="00000000" w:rsidP="00000000" w:rsidRDefault="00000000" w:rsidRPr="00000000" w14:paraId="00000097">
            <w:pPr>
              <w:jc w:val="center"/>
              <w:rPr>
                <w:rFonts w:ascii="Times New Roman" w:cs="Times New Roman" w:eastAsia="Times New Roman" w:hAnsi="Times New Roman"/>
                <w:sz w:val="28"/>
                <w:szCs w:val="28"/>
                <w:vertAlign w:val="baseline"/>
              </w:rPr>
            </w:pPr>
            <w:r w:rsidDel="00000000" w:rsidR="00000000" w:rsidRPr="00000000">
              <w:rPr>
                <w:sz w:val="28"/>
                <w:szCs w:val="28"/>
                <w:rtl w:val="0"/>
              </w:rPr>
              <w:t xml:space="preserve">24</w:t>
            </w:r>
            <w:r w:rsidDel="00000000" w:rsidR="00000000" w:rsidRPr="00000000">
              <w:rPr>
                <w:rtl w:val="0"/>
              </w:rPr>
            </w:r>
          </w:p>
        </w:tc>
        <w:tc>
          <w:tcPr>
            <w:vAlign w:val="center"/>
          </w:tcPr>
          <w:p w:rsidR="00000000" w:rsidDel="00000000" w:rsidP="00000000" w:rsidRDefault="00000000" w:rsidRPr="00000000" w14:paraId="00000098">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S - C</w:t>
            </w:r>
          </w:p>
        </w:tc>
        <w:tc>
          <w:tcPr>
            <w:vAlign w:val="top"/>
          </w:tcPr>
          <w:p w:rsidR="00000000" w:rsidDel="00000000" w:rsidP="00000000" w:rsidRDefault="00000000" w:rsidRPr="00000000" w14:paraId="00000099">
            <w:pPr>
              <w:jc w:val="both"/>
              <w:rPr>
                <w:rFonts w:ascii="Times New Roman" w:cs="Times New Roman" w:eastAsia="Times New Roman" w:hAnsi="Times New Roman"/>
                <w:color w:val="000000"/>
                <w:sz w:val="28"/>
                <w:szCs w:val="28"/>
                <w:vertAlign w:val="baseline"/>
              </w:rPr>
            </w:pPr>
            <w:r w:rsidDel="00000000" w:rsidR="00000000" w:rsidRPr="00000000">
              <w:rPr>
                <w:rtl w:val="0"/>
              </w:rPr>
            </w:r>
          </w:p>
        </w:tc>
        <w:tc>
          <w:tcPr>
            <w:vAlign w:val="top"/>
          </w:tcPr>
          <w:p w:rsidR="00000000" w:rsidDel="00000000" w:rsidP="00000000" w:rsidRDefault="00000000" w:rsidRPr="00000000" w14:paraId="0000009A">
            <w:pP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9B">
            <w:pPr>
              <w:jc w:val="cente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9C">
            <w:pPr>
              <w:jc w:val="center"/>
              <w:rPr>
                <w:rFonts w:ascii="Times New Roman" w:cs="Times New Roman" w:eastAsia="Times New Roman" w:hAnsi="Times New Roman"/>
                <w:sz w:val="28"/>
                <w:szCs w:val="28"/>
                <w:vertAlign w:val="baseline"/>
              </w:rPr>
            </w:pPr>
            <w:r w:rsidDel="00000000" w:rsidR="00000000" w:rsidRPr="00000000">
              <w:rPr>
                <w:rtl w:val="0"/>
              </w:rPr>
            </w:r>
          </w:p>
        </w:tc>
        <w:tc>
          <w:tcPr>
            <w:vAlign w:val="top"/>
          </w:tcPr>
          <w:p w:rsidR="00000000" w:rsidDel="00000000" w:rsidP="00000000" w:rsidRDefault="00000000" w:rsidRPr="00000000" w14:paraId="0000009D">
            <w:pPr>
              <w:jc w:val="both"/>
              <w:rPr>
                <w:rFonts w:ascii="Times New Roman" w:cs="Times New Roman" w:eastAsia="Times New Roman" w:hAnsi="Times New Roman"/>
                <w:sz w:val="28"/>
                <w:szCs w:val="28"/>
                <w:vertAlign w:val="baseline"/>
              </w:rPr>
            </w:pPr>
            <w:r w:rsidDel="00000000" w:rsidR="00000000" w:rsidRPr="00000000">
              <w:rPr>
                <w:rtl w:val="0"/>
              </w:rPr>
            </w:r>
          </w:p>
        </w:tc>
      </w:tr>
    </w:tbl>
    <w:p w:rsidR="00000000" w:rsidDel="00000000" w:rsidP="00000000" w:rsidRDefault="00000000" w:rsidRPr="00000000" w14:paraId="0000009E">
      <w:pPr>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ab/>
      </w:r>
    </w:p>
    <w:p w:rsidR="00000000" w:rsidDel="00000000" w:rsidP="00000000" w:rsidRDefault="00000000" w:rsidRPr="00000000" w14:paraId="0000009F">
      <w:pPr>
        <w:ind w:left="10080" w:firstLine="0"/>
        <w:jc w:val="both"/>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HIỆU TRƯỞNG</w:t>
      </w: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             </w:t>
        <w:tab/>
        <w:tab/>
        <w:tab/>
        <w:tab/>
        <w:tab/>
        <w:tab/>
        <w:tab/>
        <w:tab/>
        <w:tab/>
        <w:tab/>
        <w:tab/>
        <w:tab/>
        <w:tab/>
      </w:r>
    </w:p>
    <w:p w:rsidR="00000000" w:rsidDel="00000000" w:rsidP="00000000" w:rsidRDefault="00000000" w:rsidRPr="00000000" w14:paraId="000000A1">
      <w:pPr>
        <w:jc w:val="both"/>
        <w:rPr>
          <w:b w:val="1"/>
          <w:sz w:val="28"/>
          <w:szCs w:val="28"/>
        </w:rPr>
      </w:pPr>
      <w:r w:rsidDel="00000000" w:rsidR="00000000" w:rsidRPr="00000000">
        <w:rPr>
          <w:rtl w:val="0"/>
        </w:rPr>
      </w:r>
    </w:p>
    <w:p w:rsidR="00000000" w:rsidDel="00000000" w:rsidP="00000000" w:rsidRDefault="00000000" w:rsidRPr="00000000" w14:paraId="000000A2">
      <w:pPr>
        <w:ind w:left="10080" w:firstLine="0"/>
        <w:jc w:val="both"/>
        <w:rPr>
          <w:rFonts w:ascii="Times New Roman" w:cs="Times New Roman" w:eastAsia="Times New Roman" w:hAnsi="Times New Roman"/>
          <w:b w:val="0"/>
          <w:sz w:val="28"/>
          <w:szCs w:val="28"/>
          <w:vertAlign w:val="baseline"/>
        </w:rPr>
      </w:pPr>
      <w:r w:rsidDel="00000000" w:rsidR="00000000" w:rsidRPr="00000000">
        <w:rPr>
          <w:b w:val="1"/>
          <w:sz w:val="28"/>
          <w:szCs w:val="28"/>
          <w:rtl w:val="0"/>
        </w:rPr>
        <w:t xml:space="preserve">   </w:t>
      </w:r>
      <w:r w:rsidDel="00000000" w:rsidR="00000000" w:rsidRPr="00000000">
        <w:rPr>
          <w:rFonts w:ascii="Times New Roman" w:cs="Times New Roman" w:eastAsia="Times New Roman" w:hAnsi="Times New Roman"/>
          <w:b w:val="1"/>
          <w:sz w:val="28"/>
          <w:szCs w:val="28"/>
          <w:vertAlign w:val="baseline"/>
          <w:rtl w:val="0"/>
        </w:rPr>
        <w:t xml:space="preserve">Nguyễn Thị Thức</w:t>
      </w: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4">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6">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8"/>
          <w:szCs w:val="28"/>
          <w:vertAlign w:val="baseline"/>
        </w:rPr>
      </w:pPr>
      <w:r w:rsidDel="00000000" w:rsidR="00000000" w:rsidRPr="00000000">
        <w:rPr>
          <w:rtl w:val="0"/>
        </w:rPr>
      </w:r>
    </w:p>
    <w:p w:rsidR="00000000" w:rsidDel="00000000" w:rsidP="00000000" w:rsidRDefault="00000000" w:rsidRPr="00000000" w14:paraId="000000B0">
      <w:pPr>
        <w:rPr>
          <w:vertAlign w:val="baseline"/>
        </w:rPr>
      </w:pPr>
      <w:r w:rsidDel="00000000" w:rsidR="00000000" w:rsidRPr="00000000">
        <w:rPr>
          <w:rtl w:val="0"/>
        </w:rPr>
      </w:r>
    </w:p>
    <w:sectPr>
      <w:pgSz w:h="11907" w:w="16840" w:orient="landscape"/>
      <w:pgMar w:bottom="567" w:top="357" w:left="958"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NzTiIoFHL8Rj9wuyI8B8UdYvCg==">CgMxLjA4AHIhMWNIVEdMYVhXejVxcnFaOFlSVW5oLVc3aGZsdDJJd2xV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