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6DC" w:rsidRPr="00710D5E" w:rsidRDefault="00710D5E">
      <w:pPr>
        <w:widowControl w:val="0"/>
        <w:pBdr>
          <w:top w:val="nil"/>
          <w:left w:val="nil"/>
          <w:bottom w:val="nil"/>
          <w:right w:val="nil"/>
          <w:between w:val="nil"/>
        </w:pBdr>
        <w:spacing w:line="276" w:lineRule="auto"/>
        <w:ind w:left="1" w:hanging="3"/>
        <w:rPr>
          <w:rFonts w:ascii="Times New Roman" w:hAnsi="Times New Roman"/>
          <w:b/>
          <w:color w:val="000000"/>
          <w:sz w:val="28"/>
          <w:szCs w:val="28"/>
        </w:rPr>
      </w:pPr>
      <w:r w:rsidRPr="00710D5E">
        <w:rPr>
          <w:rFonts w:ascii="Times New Roman" w:hAnsi="Times New Roman"/>
          <w:b/>
          <w:sz w:val="28"/>
          <w:szCs w:val="28"/>
        </w:rPr>
        <w:t xml:space="preserve"> </w:t>
      </w:r>
    </w:p>
    <w:tbl>
      <w:tblPr>
        <w:tblStyle w:val="2"/>
        <w:tblW w:w="16348" w:type="dxa"/>
        <w:tblInd w:w="-108" w:type="dxa"/>
        <w:tblLayout w:type="fixed"/>
        <w:tblLook w:val="0000" w:firstRow="0" w:lastRow="0" w:firstColumn="0" w:lastColumn="0" w:noHBand="0" w:noVBand="0"/>
      </w:tblPr>
      <w:tblGrid>
        <w:gridCol w:w="6090"/>
        <w:gridCol w:w="10258"/>
      </w:tblGrid>
      <w:tr w:rsidR="002A36DC" w:rsidRPr="00710D5E" w:rsidTr="00710D5E">
        <w:trPr>
          <w:trHeight w:val="920"/>
        </w:trPr>
        <w:tc>
          <w:tcPr>
            <w:tcW w:w="6090" w:type="dxa"/>
          </w:tcPr>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UBND QUẬN LONG BIÊN</w:t>
            </w:r>
          </w:p>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TRƯỜNG TIỂU HỌC VIỆT HƯNG</w:t>
            </w:r>
            <w:r w:rsidRPr="00710D5E">
              <w:rPr>
                <w:rFonts w:ascii="Times New Roman" w:hAnsi="Times New Roman"/>
                <w:noProof/>
                <w:sz w:val="28"/>
                <w:szCs w:val="28"/>
              </w:rPr>
              <mc:AlternateContent>
                <mc:Choice Requires="wps">
                  <w:drawing>
                    <wp:anchor distT="0" distB="0" distL="114300" distR="114300" simplePos="0" relativeHeight="251658240" behindDoc="0" locked="0" layoutInCell="1" hidden="0" allowOverlap="1">
                      <wp:simplePos x="0" y="0"/>
                      <wp:positionH relativeFrom="column">
                        <wp:posOffset>1130300</wp:posOffset>
                      </wp:positionH>
                      <wp:positionV relativeFrom="paragraph">
                        <wp:posOffset>228600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768150" y="3780000"/>
                                <a:ext cx="11557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228600</wp:posOffset>
                      </wp:positionV>
                      <wp:extent cx="0" cy="12700"/>
                      <wp:effectExtent b="0" l="0" r="0" t="0"/>
                      <wp:wrapNone/>
                      <wp:docPr id="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10258" w:type="dxa"/>
          </w:tcPr>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LỊCH CÔNG TÁC CHUNG CỦA TRƯỜNG</w:t>
            </w:r>
          </w:p>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(TUẦN 0</w:t>
            </w:r>
            <w:r w:rsidRPr="00710D5E">
              <w:rPr>
                <w:rFonts w:ascii="Times New Roman" w:hAnsi="Times New Roman"/>
                <w:b/>
                <w:sz w:val="28"/>
                <w:szCs w:val="28"/>
              </w:rPr>
              <w:t>5-</w:t>
            </w:r>
            <w:r w:rsidRPr="00710D5E">
              <w:rPr>
                <w:rFonts w:ascii="Times New Roman" w:hAnsi="Times New Roman"/>
                <w:b/>
                <w:sz w:val="28"/>
                <w:szCs w:val="28"/>
              </w:rPr>
              <w:t xml:space="preserve"> THÁNG </w:t>
            </w:r>
            <w:r w:rsidRPr="00710D5E">
              <w:rPr>
                <w:rFonts w:ascii="Times New Roman" w:hAnsi="Times New Roman"/>
                <w:b/>
                <w:sz w:val="28"/>
                <w:szCs w:val="28"/>
              </w:rPr>
              <w:t>10</w:t>
            </w:r>
            <w:r w:rsidRPr="00710D5E">
              <w:rPr>
                <w:rFonts w:ascii="Times New Roman" w:hAnsi="Times New Roman"/>
                <w:b/>
                <w:sz w:val="28"/>
                <w:szCs w:val="28"/>
              </w:rPr>
              <w:t xml:space="preserve"> NĂM HỌC 2023-2024)</w:t>
            </w:r>
          </w:p>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 xml:space="preserve">TỪ NGÀY </w:t>
            </w:r>
            <w:r w:rsidRPr="00710D5E">
              <w:rPr>
                <w:rFonts w:ascii="Times New Roman" w:hAnsi="Times New Roman"/>
                <w:b/>
                <w:sz w:val="28"/>
                <w:szCs w:val="28"/>
              </w:rPr>
              <w:t>09</w:t>
            </w:r>
            <w:r w:rsidRPr="00710D5E">
              <w:rPr>
                <w:rFonts w:ascii="Times New Roman" w:hAnsi="Times New Roman"/>
                <w:b/>
                <w:sz w:val="28"/>
                <w:szCs w:val="28"/>
              </w:rPr>
              <w:t>/</w:t>
            </w:r>
            <w:r w:rsidRPr="00710D5E">
              <w:rPr>
                <w:rFonts w:ascii="Times New Roman" w:hAnsi="Times New Roman"/>
                <w:b/>
                <w:sz w:val="28"/>
                <w:szCs w:val="28"/>
              </w:rPr>
              <w:t>10</w:t>
            </w:r>
            <w:r w:rsidRPr="00710D5E">
              <w:rPr>
                <w:rFonts w:ascii="Times New Roman" w:hAnsi="Times New Roman"/>
                <w:b/>
                <w:sz w:val="28"/>
                <w:szCs w:val="28"/>
              </w:rPr>
              <w:t xml:space="preserve"> ĐẾN NGÀY </w:t>
            </w:r>
            <w:r w:rsidRPr="00710D5E">
              <w:rPr>
                <w:rFonts w:ascii="Times New Roman" w:hAnsi="Times New Roman"/>
                <w:b/>
                <w:sz w:val="28"/>
                <w:szCs w:val="28"/>
              </w:rPr>
              <w:t>15/10</w:t>
            </w:r>
            <w:r w:rsidRPr="00710D5E">
              <w:rPr>
                <w:rFonts w:ascii="Times New Roman" w:hAnsi="Times New Roman"/>
                <w:b/>
                <w:sz w:val="28"/>
                <w:szCs w:val="28"/>
              </w:rPr>
              <w:t>/2023)</w:t>
            </w:r>
          </w:p>
          <w:p w:rsidR="002A36DC" w:rsidRPr="00710D5E" w:rsidRDefault="002A36DC">
            <w:pPr>
              <w:ind w:left="1" w:hanging="3"/>
              <w:jc w:val="center"/>
              <w:rPr>
                <w:rFonts w:ascii="Times New Roman" w:hAnsi="Times New Roman"/>
                <w:b/>
                <w:sz w:val="28"/>
                <w:szCs w:val="28"/>
              </w:rPr>
            </w:pPr>
          </w:p>
        </w:tc>
      </w:tr>
    </w:tbl>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bl>
      <w:tblPr>
        <w:tblStyle w:val="1"/>
        <w:tblW w:w="1557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845"/>
        <w:gridCol w:w="5385"/>
        <w:gridCol w:w="2220"/>
        <w:gridCol w:w="1155"/>
        <w:gridCol w:w="1425"/>
        <w:gridCol w:w="1980"/>
      </w:tblGrid>
      <w:tr w:rsidR="002A36DC" w:rsidRPr="00710D5E">
        <w:trPr>
          <w:tblHeader/>
        </w:trPr>
        <w:tc>
          <w:tcPr>
            <w:tcW w:w="1560" w:type="dxa"/>
            <w:shd w:val="clear" w:color="auto" w:fill="FBD5B5"/>
            <w:vAlign w:val="center"/>
          </w:tcPr>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Thứ</w:t>
            </w:r>
          </w:p>
        </w:tc>
        <w:tc>
          <w:tcPr>
            <w:tcW w:w="1845" w:type="dxa"/>
            <w:shd w:val="clear" w:color="auto" w:fill="FBD5B5"/>
            <w:vAlign w:val="center"/>
          </w:tcPr>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Thời gian</w:t>
            </w:r>
          </w:p>
        </w:tc>
        <w:tc>
          <w:tcPr>
            <w:tcW w:w="5385" w:type="dxa"/>
            <w:shd w:val="clear" w:color="auto" w:fill="FBD5B5"/>
            <w:vAlign w:val="center"/>
          </w:tcPr>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Nội dung công việc, thời gian, địa điểm</w:t>
            </w:r>
          </w:p>
        </w:tc>
        <w:tc>
          <w:tcPr>
            <w:tcW w:w="2220" w:type="dxa"/>
            <w:shd w:val="clear" w:color="auto" w:fill="FBD5B5"/>
            <w:vAlign w:val="center"/>
          </w:tcPr>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Bộ phận thực hiện/dự</w:t>
            </w:r>
          </w:p>
        </w:tc>
        <w:tc>
          <w:tcPr>
            <w:tcW w:w="1155" w:type="dxa"/>
            <w:shd w:val="clear" w:color="auto" w:fill="FBD5B5"/>
            <w:vAlign w:val="center"/>
          </w:tcPr>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Lãnh đạo</w:t>
            </w:r>
          </w:p>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phụ trách</w:t>
            </w:r>
          </w:p>
        </w:tc>
        <w:tc>
          <w:tcPr>
            <w:tcW w:w="1425" w:type="dxa"/>
            <w:shd w:val="clear" w:color="auto" w:fill="FBD5B5"/>
            <w:vAlign w:val="center"/>
          </w:tcPr>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GV trực</w:t>
            </w:r>
          </w:p>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(Cả ngày)</w:t>
            </w:r>
          </w:p>
        </w:tc>
        <w:tc>
          <w:tcPr>
            <w:tcW w:w="1980" w:type="dxa"/>
            <w:shd w:val="clear" w:color="auto" w:fill="FBD5B5"/>
            <w:vAlign w:val="center"/>
          </w:tcPr>
          <w:p w:rsidR="002A36DC" w:rsidRPr="00710D5E" w:rsidRDefault="00710D5E">
            <w:pPr>
              <w:ind w:left="1" w:hanging="3"/>
              <w:jc w:val="center"/>
              <w:rPr>
                <w:rFonts w:ascii="Times New Roman" w:hAnsi="Times New Roman"/>
                <w:b/>
                <w:sz w:val="28"/>
                <w:szCs w:val="28"/>
              </w:rPr>
            </w:pPr>
            <w:r w:rsidRPr="00710D5E">
              <w:rPr>
                <w:rFonts w:ascii="Times New Roman" w:hAnsi="Times New Roman"/>
                <w:b/>
                <w:sz w:val="28"/>
                <w:szCs w:val="28"/>
              </w:rPr>
              <w:t>Các ND công việc bổ sung</w:t>
            </w:r>
          </w:p>
        </w:tc>
      </w:tr>
      <w:tr w:rsidR="002A36DC" w:rsidRPr="00710D5E">
        <w:trPr>
          <w:cantSplit/>
          <w:trHeight w:val="331"/>
        </w:trPr>
        <w:tc>
          <w:tcPr>
            <w:tcW w:w="1560" w:type="dxa"/>
            <w:vMerge w:val="restart"/>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Hai</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9/10</w:t>
            </w:r>
          </w:p>
        </w:tc>
        <w:tc>
          <w:tcPr>
            <w:tcW w:w="1845" w:type="dxa"/>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Sáng</w:t>
            </w:r>
          </w:p>
        </w:tc>
        <w:tc>
          <w:tcPr>
            <w:tcW w:w="5385" w:type="dxa"/>
            <w:shd w:val="clear" w:color="auto" w:fill="auto"/>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xml:space="preserve">- Chào cờ: </w:t>
            </w:r>
          </w:p>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KT nề nếp dạy học, vệ sinh, BT</w:t>
            </w:r>
          </w:p>
          <w:p w:rsidR="002A36DC" w:rsidRPr="00710D5E" w:rsidRDefault="00710D5E">
            <w:pPr>
              <w:ind w:left="1" w:hanging="3"/>
              <w:rPr>
                <w:rFonts w:ascii="Times New Roman" w:hAnsi="Times New Roman"/>
                <w:color w:val="FF0000"/>
                <w:sz w:val="28"/>
                <w:szCs w:val="28"/>
              </w:rPr>
            </w:pPr>
            <w:r w:rsidRPr="00710D5E">
              <w:rPr>
                <w:rFonts w:ascii="Times New Roman" w:hAnsi="Times New Roman"/>
                <w:color w:val="FF0000"/>
                <w:sz w:val="28"/>
                <w:szCs w:val="28"/>
              </w:rPr>
              <w:t>- Đc Tuấn Anh chuẩn bị GA tiết CĐ</w:t>
            </w:r>
          </w:p>
        </w:tc>
        <w:tc>
          <w:tcPr>
            <w:tcW w:w="2220" w:type="dxa"/>
            <w:shd w:val="clear" w:color="auto" w:fill="auto"/>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Phương Thu, 100% CBGVNV</w:t>
            </w:r>
          </w:p>
        </w:tc>
        <w:tc>
          <w:tcPr>
            <w:tcW w:w="1155" w:type="dxa"/>
            <w:vMerge w:val="restart"/>
            <w:vAlign w:val="center"/>
          </w:tcPr>
          <w:p w:rsidR="002A36DC" w:rsidRPr="00710D5E" w:rsidRDefault="00710D5E">
            <w:pPr>
              <w:ind w:left="1" w:right="-108" w:hanging="3"/>
              <w:jc w:val="center"/>
              <w:rPr>
                <w:rFonts w:ascii="Times New Roman" w:hAnsi="Times New Roman"/>
                <w:sz w:val="28"/>
                <w:szCs w:val="28"/>
              </w:rPr>
            </w:pPr>
            <w:r w:rsidRPr="00710D5E">
              <w:rPr>
                <w:rFonts w:ascii="Times New Roman" w:hAnsi="Times New Roman"/>
                <w:sz w:val="28"/>
                <w:szCs w:val="28"/>
              </w:rPr>
              <w:t>BGH</w:t>
            </w:r>
          </w:p>
        </w:tc>
        <w:tc>
          <w:tcPr>
            <w:tcW w:w="1425" w:type="dxa"/>
            <w:vMerge w:val="restart"/>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Ngô Trang</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Trực BV: Đ/c Hạnh, Tuyên</w:t>
            </w:r>
          </w:p>
        </w:tc>
        <w:tc>
          <w:tcPr>
            <w:tcW w:w="1980" w:type="dxa"/>
          </w:tcPr>
          <w:p w:rsidR="002A36DC" w:rsidRPr="00710D5E" w:rsidRDefault="002A36DC">
            <w:pPr>
              <w:ind w:left="1" w:hanging="3"/>
              <w:jc w:val="both"/>
              <w:rPr>
                <w:rFonts w:ascii="Times New Roman" w:hAnsi="Times New Roman"/>
                <w:b/>
                <w:sz w:val="28"/>
                <w:szCs w:val="28"/>
              </w:rPr>
            </w:pPr>
          </w:p>
        </w:tc>
      </w:tr>
      <w:tr w:rsidR="002A36DC" w:rsidRPr="00710D5E">
        <w:trPr>
          <w:cantSplit/>
          <w:trHeight w:val="331"/>
        </w:trPr>
        <w:tc>
          <w:tcPr>
            <w:tcW w:w="1560"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Chiều</w:t>
            </w:r>
          </w:p>
          <w:p w:rsidR="002A36DC" w:rsidRPr="00710D5E" w:rsidRDefault="002A36DC">
            <w:pPr>
              <w:ind w:left="1" w:hanging="3"/>
              <w:rPr>
                <w:rFonts w:ascii="Times New Roman" w:hAnsi="Times New Roman"/>
                <w:sz w:val="28"/>
                <w:szCs w:val="28"/>
              </w:rPr>
            </w:pPr>
          </w:p>
        </w:tc>
        <w:tc>
          <w:tcPr>
            <w:tcW w:w="5385" w:type="dxa"/>
            <w:shd w:val="clear" w:color="auto" w:fill="auto"/>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KT nề nếp dạy học, vệ sinh, BT</w:t>
            </w:r>
          </w:p>
          <w:p w:rsidR="002A36DC" w:rsidRPr="00710D5E" w:rsidRDefault="00710D5E">
            <w:pPr>
              <w:ind w:left="1" w:hanging="3"/>
              <w:rPr>
                <w:rFonts w:ascii="Times New Roman" w:hAnsi="Times New Roman"/>
                <w:color w:val="FF0000"/>
                <w:sz w:val="28"/>
                <w:szCs w:val="28"/>
              </w:rPr>
            </w:pPr>
            <w:r w:rsidRPr="00710D5E">
              <w:rPr>
                <w:rFonts w:ascii="Times New Roman" w:hAnsi="Times New Roman"/>
                <w:color w:val="FF0000"/>
                <w:sz w:val="28"/>
                <w:szCs w:val="28"/>
              </w:rPr>
              <w:t>2h: Xây dựng GA tiết CĐ GDTC</w:t>
            </w:r>
          </w:p>
        </w:tc>
        <w:tc>
          <w:tcPr>
            <w:tcW w:w="2220" w:type="dxa"/>
            <w:shd w:val="clear" w:color="auto" w:fill="auto"/>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BGH, CNGVNV</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BGH, đc Tuấn Anh, Thiệp</w:t>
            </w:r>
          </w:p>
        </w:tc>
        <w:tc>
          <w:tcPr>
            <w:tcW w:w="1155"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425"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tcPr>
          <w:p w:rsidR="002A36DC" w:rsidRPr="00710D5E" w:rsidRDefault="002A36DC">
            <w:pPr>
              <w:ind w:left="1" w:hanging="3"/>
              <w:jc w:val="both"/>
              <w:rPr>
                <w:rFonts w:ascii="Times New Roman" w:hAnsi="Times New Roman"/>
                <w:b/>
                <w:sz w:val="28"/>
                <w:szCs w:val="28"/>
              </w:rPr>
            </w:pPr>
          </w:p>
        </w:tc>
      </w:tr>
      <w:tr w:rsidR="002A36DC" w:rsidRPr="00710D5E">
        <w:trPr>
          <w:cantSplit/>
          <w:trHeight w:val="495"/>
        </w:trPr>
        <w:tc>
          <w:tcPr>
            <w:tcW w:w="1560" w:type="dxa"/>
            <w:vMerge w:val="restart"/>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Ba</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10/10</w:t>
            </w:r>
          </w:p>
        </w:tc>
        <w:tc>
          <w:tcPr>
            <w:tcW w:w="1845" w:type="dxa"/>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Sáng</w:t>
            </w:r>
          </w:p>
        </w:tc>
        <w:tc>
          <w:tcPr>
            <w:tcW w:w="5385" w:type="dxa"/>
            <w:shd w:val="clear" w:color="auto" w:fill="auto"/>
          </w:tcPr>
          <w:p w:rsidR="002A36DC" w:rsidRPr="00710D5E" w:rsidRDefault="00710D5E">
            <w:pPr>
              <w:ind w:left="1" w:hanging="3"/>
              <w:jc w:val="both"/>
              <w:rPr>
                <w:rFonts w:ascii="Times New Roman" w:hAnsi="Times New Roman"/>
                <w:sz w:val="28"/>
                <w:szCs w:val="28"/>
              </w:rPr>
            </w:pPr>
            <w:r w:rsidRPr="00710D5E">
              <w:rPr>
                <w:rFonts w:ascii="Times New Roman" w:hAnsi="Times New Roman"/>
                <w:sz w:val="28"/>
                <w:szCs w:val="28"/>
              </w:rPr>
              <w:t>- KT nề nếp dạy học, vệ sinh, BT</w:t>
            </w:r>
          </w:p>
          <w:p w:rsidR="002A36DC" w:rsidRPr="00710D5E" w:rsidRDefault="00710D5E">
            <w:pPr>
              <w:ind w:left="1" w:hanging="3"/>
              <w:jc w:val="both"/>
              <w:rPr>
                <w:rFonts w:ascii="Times New Roman" w:hAnsi="Times New Roman"/>
                <w:color w:val="FF0000"/>
                <w:sz w:val="28"/>
                <w:szCs w:val="28"/>
              </w:rPr>
            </w:pPr>
            <w:r w:rsidRPr="00710D5E">
              <w:rPr>
                <w:rFonts w:ascii="Times New Roman" w:hAnsi="Times New Roman"/>
                <w:color w:val="FF0000"/>
                <w:sz w:val="28"/>
                <w:szCs w:val="28"/>
              </w:rPr>
              <w:t>- 8h30:</w:t>
            </w:r>
            <w:r w:rsidRPr="00710D5E">
              <w:rPr>
                <w:rFonts w:ascii="Times New Roman" w:hAnsi="Times New Roman"/>
                <w:sz w:val="28"/>
                <w:szCs w:val="28"/>
              </w:rPr>
              <w:t xml:space="preserve"> </w:t>
            </w:r>
            <w:r w:rsidRPr="00710D5E">
              <w:rPr>
                <w:rFonts w:ascii="Times New Roman" w:hAnsi="Times New Roman"/>
                <w:color w:val="FF0000"/>
                <w:sz w:val="28"/>
                <w:szCs w:val="28"/>
              </w:rPr>
              <w:t>Dự lớp bồi dưỡng kĩ năng hoạt độ</w:t>
            </w:r>
            <w:bookmarkStart w:id="0" w:name="_GoBack"/>
            <w:bookmarkEnd w:id="0"/>
            <w:r w:rsidRPr="00710D5E">
              <w:rPr>
                <w:rFonts w:ascii="Times New Roman" w:hAnsi="Times New Roman"/>
                <w:color w:val="FF0000"/>
                <w:sz w:val="28"/>
                <w:szCs w:val="28"/>
              </w:rPr>
              <w:t>ng công đoàn.</w:t>
            </w:r>
          </w:p>
          <w:p w:rsidR="002A36DC" w:rsidRPr="00710D5E" w:rsidRDefault="002A36DC">
            <w:pPr>
              <w:ind w:left="1" w:hanging="3"/>
              <w:jc w:val="both"/>
              <w:rPr>
                <w:rFonts w:ascii="Times New Roman" w:hAnsi="Times New Roman"/>
                <w:color w:val="FF0000"/>
                <w:sz w:val="28"/>
                <w:szCs w:val="28"/>
              </w:rPr>
            </w:pPr>
          </w:p>
          <w:p w:rsidR="002A36DC" w:rsidRPr="00710D5E" w:rsidRDefault="00710D5E">
            <w:pPr>
              <w:ind w:left="1" w:hanging="3"/>
              <w:jc w:val="both"/>
              <w:rPr>
                <w:rFonts w:ascii="Times New Roman" w:hAnsi="Times New Roman"/>
                <w:color w:val="FF0000"/>
                <w:sz w:val="28"/>
                <w:szCs w:val="28"/>
              </w:rPr>
            </w:pPr>
            <w:r w:rsidRPr="00710D5E">
              <w:rPr>
                <w:rFonts w:ascii="Times New Roman" w:hAnsi="Times New Roman"/>
                <w:color w:val="FF0000"/>
                <w:sz w:val="28"/>
                <w:szCs w:val="28"/>
              </w:rPr>
              <w:t>T2: Dự giờ đc Tuấn Anh</w:t>
            </w:r>
          </w:p>
        </w:tc>
        <w:tc>
          <w:tcPr>
            <w:tcW w:w="2220" w:type="dxa"/>
            <w:shd w:val="clear" w:color="auto" w:fill="auto"/>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100% CBGVNV, BGH</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Đc Hoàng Yến, Thương, Đinh Yến</w:t>
            </w:r>
          </w:p>
        </w:tc>
        <w:tc>
          <w:tcPr>
            <w:tcW w:w="1155" w:type="dxa"/>
            <w:vMerge w:val="restart"/>
            <w:vAlign w:val="center"/>
          </w:tcPr>
          <w:p w:rsidR="002A36DC" w:rsidRPr="00710D5E" w:rsidRDefault="00710D5E">
            <w:pPr>
              <w:ind w:left="1" w:right="-108" w:hanging="3"/>
              <w:jc w:val="center"/>
              <w:rPr>
                <w:rFonts w:ascii="Times New Roman" w:hAnsi="Times New Roman"/>
                <w:sz w:val="28"/>
                <w:szCs w:val="28"/>
              </w:rPr>
            </w:pPr>
            <w:r w:rsidRPr="00710D5E">
              <w:rPr>
                <w:rFonts w:ascii="Times New Roman" w:hAnsi="Times New Roman"/>
                <w:sz w:val="28"/>
                <w:szCs w:val="28"/>
              </w:rPr>
              <w:t>BGH</w:t>
            </w:r>
          </w:p>
        </w:tc>
        <w:tc>
          <w:tcPr>
            <w:tcW w:w="1425" w:type="dxa"/>
            <w:vMerge w:val="restart"/>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Thuỷ</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Trực BV:Đ/c Hưng, Tuấn Anh</w:t>
            </w:r>
          </w:p>
        </w:tc>
        <w:tc>
          <w:tcPr>
            <w:tcW w:w="1980" w:type="dxa"/>
            <w:vMerge w:val="restart"/>
          </w:tcPr>
          <w:p w:rsidR="002A36DC" w:rsidRPr="00710D5E" w:rsidRDefault="002A36DC">
            <w:pPr>
              <w:ind w:left="1" w:hanging="3"/>
              <w:jc w:val="both"/>
              <w:rPr>
                <w:rFonts w:ascii="Times New Roman" w:hAnsi="Times New Roman"/>
                <w:b/>
                <w:sz w:val="28"/>
                <w:szCs w:val="28"/>
              </w:rPr>
            </w:pPr>
          </w:p>
        </w:tc>
      </w:tr>
      <w:tr w:rsidR="002A36DC" w:rsidRPr="00710D5E">
        <w:trPr>
          <w:cantSplit/>
          <w:trHeight w:val="472"/>
        </w:trPr>
        <w:tc>
          <w:tcPr>
            <w:tcW w:w="1560"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Chiều</w:t>
            </w:r>
          </w:p>
          <w:p w:rsidR="002A36DC" w:rsidRPr="00710D5E" w:rsidRDefault="002A36DC">
            <w:pPr>
              <w:ind w:left="1" w:hanging="3"/>
              <w:rPr>
                <w:rFonts w:ascii="Times New Roman" w:hAnsi="Times New Roman"/>
                <w:sz w:val="28"/>
                <w:szCs w:val="28"/>
              </w:rPr>
            </w:pPr>
          </w:p>
        </w:tc>
        <w:tc>
          <w:tcPr>
            <w:tcW w:w="5385" w:type="dxa"/>
            <w:shd w:val="clear" w:color="auto" w:fill="auto"/>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KT nề nếp dạy học, vệ sinh, BT</w:t>
            </w:r>
          </w:p>
          <w:p w:rsidR="002A36DC" w:rsidRPr="00710D5E" w:rsidRDefault="00710D5E">
            <w:pPr>
              <w:ind w:left="1" w:hanging="3"/>
              <w:rPr>
                <w:rFonts w:ascii="Times New Roman" w:hAnsi="Times New Roman"/>
                <w:color w:val="FF0000"/>
                <w:sz w:val="28"/>
                <w:szCs w:val="28"/>
              </w:rPr>
            </w:pPr>
            <w:r w:rsidRPr="00710D5E">
              <w:rPr>
                <w:rFonts w:ascii="Times New Roman" w:hAnsi="Times New Roman"/>
                <w:color w:val="FF0000"/>
                <w:sz w:val="28"/>
                <w:szCs w:val="28"/>
              </w:rPr>
              <w:t>T1: Chuyên đề HĐTN3 (4A1)</w:t>
            </w:r>
          </w:p>
          <w:p w:rsidR="002A36DC" w:rsidRPr="00710D5E" w:rsidRDefault="00710D5E">
            <w:pPr>
              <w:ind w:left="1" w:hanging="3"/>
              <w:jc w:val="both"/>
              <w:rPr>
                <w:rFonts w:ascii="Times New Roman" w:hAnsi="Times New Roman"/>
                <w:color w:val="FF0000"/>
                <w:sz w:val="28"/>
                <w:szCs w:val="28"/>
              </w:rPr>
            </w:pPr>
            <w:r w:rsidRPr="00710D5E">
              <w:rPr>
                <w:rFonts w:ascii="Times New Roman" w:hAnsi="Times New Roman"/>
                <w:color w:val="FF0000"/>
                <w:sz w:val="28"/>
                <w:szCs w:val="28"/>
              </w:rPr>
              <w:t>T2: Dự giờ đc Tuấn Anh</w:t>
            </w:r>
          </w:p>
        </w:tc>
        <w:tc>
          <w:tcPr>
            <w:tcW w:w="2220"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100% GV, BGH, TTCM khối 1, 2, 3, GVCN khối 4, 5</w:t>
            </w:r>
          </w:p>
        </w:tc>
        <w:tc>
          <w:tcPr>
            <w:tcW w:w="1155"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425"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vMerge/>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2A36DC" w:rsidRPr="00710D5E">
        <w:trPr>
          <w:cantSplit/>
          <w:trHeight w:val="505"/>
        </w:trPr>
        <w:tc>
          <w:tcPr>
            <w:tcW w:w="1560" w:type="dxa"/>
            <w:vMerge w:val="restart"/>
            <w:vAlign w:val="center"/>
          </w:tcPr>
          <w:p w:rsidR="002A36DC" w:rsidRPr="00710D5E" w:rsidRDefault="002A36DC">
            <w:pPr>
              <w:ind w:left="1" w:hanging="3"/>
              <w:jc w:val="center"/>
              <w:rPr>
                <w:rFonts w:ascii="Times New Roman" w:hAnsi="Times New Roman"/>
                <w:sz w:val="28"/>
                <w:szCs w:val="28"/>
              </w:rPr>
            </w:pP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Tư</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11/10</w:t>
            </w:r>
          </w:p>
        </w:tc>
        <w:tc>
          <w:tcPr>
            <w:tcW w:w="1845" w:type="dxa"/>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Sáng</w:t>
            </w:r>
          </w:p>
        </w:tc>
        <w:tc>
          <w:tcPr>
            <w:tcW w:w="5385" w:type="dxa"/>
            <w:shd w:val="clear" w:color="auto" w:fill="auto"/>
            <w:vAlign w:val="center"/>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KT nề nếp dạy học, vệ sinh, BT</w:t>
            </w:r>
          </w:p>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- 7h30: Gặp mặt kỷ niệm 20 năm thành lập Quận, 69 năm ngày Giải phóng Thủ đô, 19 năm ngày doanh nhân Việt Nam, ra mắt cuốn lịch sử Đảng bộ phường Việt Hưng giai đoạn 2010-2023</w:t>
            </w:r>
          </w:p>
        </w:tc>
        <w:tc>
          <w:tcPr>
            <w:tcW w:w="2220" w:type="dxa"/>
            <w:shd w:val="clear" w:color="auto" w:fill="auto"/>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100% GV, BGH</w:t>
            </w:r>
          </w:p>
          <w:p w:rsidR="002A36DC" w:rsidRPr="00710D5E" w:rsidRDefault="002A36DC">
            <w:pPr>
              <w:ind w:left="1" w:hanging="3"/>
              <w:rPr>
                <w:rFonts w:ascii="Times New Roman" w:hAnsi="Times New Roman"/>
                <w:sz w:val="28"/>
                <w:szCs w:val="28"/>
              </w:rPr>
            </w:pPr>
          </w:p>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Đ/c Thức HT</w:t>
            </w:r>
          </w:p>
        </w:tc>
        <w:tc>
          <w:tcPr>
            <w:tcW w:w="1155" w:type="dxa"/>
            <w:vMerge w:val="restart"/>
            <w:vAlign w:val="center"/>
          </w:tcPr>
          <w:p w:rsidR="002A36DC" w:rsidRPr="00710D5E" w:rsidRDefault="00710D5E">
            <w:pPr>
              <w:ind w:left="1" w:right="-108" w:hanging="3"/>
              <w:jc w:val="center"/>
              <w:rPr>
                <w:rFonts w:ascii="Times New Roman" w:hAnsi="Times New Roman"/>
                <w:sz w:val="28"/>
                <w:szCs w:val="28"/>
              </w:rPr>
            </w:pPr>
            <w:r w:rsidRPr="00710D5E">
              <w:rPr>
                <w:rFonts w:ascii="Times New Roman" w:hAnsi="Times New Roman"/>
                <w:sz w:val="28"/>
                <w:szCs w:val="28"/>
              </w:rPr>
              <w:t>BGH</w:t>
            </w:r>
          </w:p>
        </w:tc>
        <w:tc>
          <w:tcPr>
            <w:tcW w:w="1425" w:type="dxa"/>
            <w:vMerge w:val="restart"/>
            <w:vAlign w:val="center"/>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Hạnh</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Trực BV: Đ/c Hạnh, Tuyên</w:t>
            </w:r>
          </w:p>
        </w:tc>
        <w:tc>
          <w:tcPr>
            <w:tcW w:w="1980" w:type="dxa"/>
            <w:vMerge w:val="restart"/>
          </w:tcPr>
          <w:p w:rsidR="002A36DC" w:rsidRPr="00710D5E" w:rsidRDefault="002A36DC">
            <w:pPr>
              <w:ind w:left="1" w:hanging="3"/>
              <w:jc w:val="both"/>
              <w:rPr>
                <w:rFonts w:ascii="Times New Roman" w:hAnsi="Times New Roman"/>
                <w:b/>
                <w:sz w:val="28"/>
                <w:szCs w:val="28"/>
              </w:rPr>
            </w:pPr>
          </w:p>
        </w:tc>
      </w:tr>
      <w:tr w:rsidR="002A36DC" w:rsidRPr="00710D5E">
        <w:trPr>
          <w:cantSplit/>
          <w:trHeight w:val="612"/>
        </w:trPr>
        <w:tc>
          <w:tcPr>
            <w:tcW w:w="1560"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Chiều</w:t>
            </w:r>
          </w:p>
          <w:p w:rsidR="002A36DC" w:rsidRPr="00710D5E" w:rsidRDefault="002A36DC">
            <w:pPr>
              <w:ind w:left="1" w:hanging="3"/>
              <w:rPr>
                <w:rFonts w:ascii="Times New Roman" w:hAnsi="Times New Roman"/>
                <w:sz w:val="28"/>
                <w:szCs w:val="28"/>
              </w:rPr>
            </w:pPr>
          </w:p>
        </w:tc>
        <w:tc>
          <w:tcPr>
            <w:tcW w:w="5385" w:type="dxa"/>
            <w:shd w:val="clear" w:color="auto" w:fill="auto"/>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KT công tác dạy học, BT</w:t>
            </w:r>
          </w:p>
          <w:p w:rsidR="002A36DC" w:rsidRPr="00710D5E" w:rsidRDefault="002A36DC">
            <w:pPr>
              <w:ind w:left="1" w:hanging="3"/>
              <w:rPr>
                <w:rFonts w:ascii="Times New Roman" w:hAnsi="Times New Roman"/>
                <w:color w:val="FF0000"/>
                <w:sz w:val="28"/>
                <w:szCs w:val="28"/>
              </w:rPr>
            </w:pPr>
          </w:p>
          <w:p w:rsidR="002A36DC" w:rsidRPr="00710D5E" w:rsidRDefault="002A36DC">
            <w:pPr>
              <w:ind w:left="1" w:hanging="3"/>
              <w:rPr>
                <w:rFonts w:ascii="Times New Roman" w:hAnsi="Times New Roman"/>
                <w:sz w:val="28"/>
                <w:szCs w:val="28"/>
              </w:rPr>
            </w:pPr>
          </w:p>
        </w:tc>
        <w:tc>
          <w:tcPr>
            <w:tcW w:w="2220" w:type="dxa"/>
            <w:shd w:val="clear" w:color="auto" w:fill="auto"/>
            <w:vAlign w:val="center"/>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100% GV, BGH</w:t>
            </w:r>
          </w:p>
        </w:tc>
        <w:tc>
          <w:tcPr>
            <w:tcW w:w="1155"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425"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vMerge/>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2A36DC" w:rsidRPr="00710D5E">
        <w:trPr>
          <w:cantSplit/>
          <w:trHeight w:val="408"/>
        </w:trPr>
        <w:tc>
          <w:tcPr>
            <w:tcW w:w="1560" w:type="dxa"/>
            <w:vMerge w:val="restart"/>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lastRenderedPageBreak/>
              <w:t>Năm</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12/10</w:t>
            </w:r>
          </w:p>
        </w:tc>
        <w:tc>
          <w:tcPr>
            <w:tcW w:w="1845" w:type="dxa"/>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Sáng</w:t>
            </w:r>
          </w:p>
        </w:tc>
        <w:tc>
          <w:tcPr>
            <w:tcW w:w="5385" w:type="dxa"/>
            <w:shd w:val="clear" w:color="auto" w:fill="auto"/>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KT công tác dạy học, BT</w:t>
            </w:r>
          </w:p>
          <w:p w:rsidR="002A36DC" w:rsidRPr="00710D5E" w:rsidRDefault="00710D5E">
            <w:pPr>
              <w:ind w:left="1" w:hanging="3"/>
              <w:jc w:val="both"/>
              <w:rPr>
                <w:rFonts w:ascii="Times New Roman" w:hAnsi="Times New Roman"/>
                <w:color w:val="FF0000"/>
                <w:sz w:val="28"/>
                <w:szCs w:val="28"/>
              </w:rPr>
            </w:pPr>
            <w:r w:rsidRPr="00710D5E">
              <w:rPr>
                <w:rFonts w:ascii="Times New Roman" w:hAnsi="Times New Roman"/>
                <w:color w:val="FF0000"/>
                <w:sz w:val="28"/>
                <w:szCs w:val="28"/>
              </w:rPr>
              <w:t>- 8h:</w:t>
            </w:r>
            <w:r w:rsidRPr="00710D5E">
              <w:rPr>
                <w:rFonts w:ascii="Times New Roman" w:hAnsi="Times New Roman"/>
                <w:sz w:val="28"/>
                <w:szCs w:val="28"/>
              </w:rPr>
              <w:t xml:space="preserve"> </w:t>
            </w:r>
            <w:r w:rsidRPr="00710D5E">
              <w:rPr>
                <w:rFonts w:ascii="Times New Roman" w:hAnsi="Times New Roman"/>
                <w:color w:val="FF0000"/>
                <w:sz w:val="28"/>
                <w:szCs w:val="28"/>
              </w:rPr>
              <w:t>Dự CĐ Đạo đức 4 tại TH AMB</w:t>
            </w:r>
          </w:p>
          <w:p w:rsidR="002A36DC" w:rsidRPr="00710D5E" w:rsidRDefault="002A36DC">
            <w:pPr>
              <w:ind w:left="1" w:hanging="3"/>
              <w:jc w:val="both"/>
              <w:rPr>
                <w:rFonts w:ascii="Times New Roman" w:hAnsi="Times New Roman"/>
                <w:color w:val="FF0000"/>
                <w:sz w:val="28"/>
                <w:szCs w:val="28"/>
              </w:rPr>
            </w:pPr>
          </w:p>
          <w:p w:rsidR="002A36DC" w:rsidRPr="00710D5E" w:rsidRDefault="00710D5E">
            <w:pPr>
              <w:ind w:left="1" w:hanging="3"/>
              <w:jc w:val="both"/>
              <w:rPr>
                <w:rFonts w:ascii="Times New Roman" w:hAnsi="Times New Roman"/>
                <w:color w:val="FF0000"/>
                <w:sz w:val="28"/>
                <w:szCs w:val="28"/>
              </w:rPr>
            </w:pPr>
            <w:r w:rsidRPr="00710D5E">
              <w:rPr>
                <w:rFonts w:ascii="Times New Roman" w:hAnsi="Times New Roman"/>
                <w:color w:val="FF0000"/>
                <w:sz w:val="28"/>
                <w:szCs w:val="28"/>
              </w:rPr>
              <w:t xml:space="preserve">- Nộp bài dự thi Đại sứ văn hoá đọc tại PGD </w:t>
            </w:r>
          </w:p>
        </w:tc>
        <w:tc>
          <w:tcPr>
            <w:tcW w:w="2220" w:type="dxa"/>
            <w:shd w:val="clear" w:color="auto" w:fill="auto"/>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100% GV, BGH</w:t>
            </w:r>
          </w:p>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Đc Hoàng Yến, Vũ Trang.</w:t>
            </w:r>
          </w:p>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xml:space="preserve">Đ/c Tuyền </w:t>
            </w:r>
          </w:p>
        </w:tc>
        <w:tc>
          <w:tcPr>
            <w:tcW w:w="1155" w:type="dxa"/>
            <w:vMerge w:val="restart"/>
            <w:vAlign w:val="center"/>
          </w:tcPr>
          <w:p w:rsidR="002A36DC" w:rsidRPr="00710D5E" w:rsidRDefault="002A36DC">
            <w:pPr>
              <w:ind w:left="1" w:right="-108" w:hanging="3"/>
              <w:jc w:val="center"/>
              <w:rPr>
                <w:rFonts w:ascii="Times New Roman" w:hAnsi="Times New Roman"/>
                <w:sz w:val="28"/>
                <w:szCs w:val="28"/>
              </w:rPr>
            </w:pPr>
          </w:p>
          <w:p w:rsidR="002A36DC" w:rsidRPr="00710D5E" w:rsidRDefault="002A36DC">
            <w:pPr>
              <w:ind w:left="1" w:right="-108" w:hanging="3"/>
              <w:jc w:val="center"/>
              <w:rPr>
                <w:rFonts w:ascii="Times New Roman" w:hAnsi="Times New Roman"/>
                <w:sz w:val="28"/>
                <w:szCs w:val="28"/>
              </w:rPr>
            </w:pPr>
          </w:p>
          <w:p w:rsidR="002A36DC" w:rsidRPr="00710D5E" w:rsidRDefault="002A36DC">
            <w:pPr>
              <w:ind w:left="1" w:right="-108" w:hanging="3"/>
              <w:jc w:val="center"/>
              <w:rPr>
                <w:rFonts w:ascii="Times New Roman" w:hAnsi="Times New Roman"/>
                <w:sz w:val="28"/>
                <w:szCs w:val="28"/>
              </w:rPr>
            </w:pPr>
          </w:p>
          <w:p w:rsidR="002A36DC" w:rsidRPr="00710D5E" w:rsidRDefault="00710D5E">
            <w:pPr>
              <w:ind w:left="1" w:right="-108" w:hanging="3"/>
              <w:jc w:val="center"/>
              <w:rPr>
                <w:rFonts w:ascii="Times New Roman" w:hAnsi="Times New Roman"/>
                <w:sz w:val="28"/>
                <w:szCs w:val="28"/>
              </w:rPr>
            </w:pPr>
            <w:r w:rsidRPr="00710D5E">
              <w:rPr>
                <w:rFonts w:ascii="Times New Roman" w:hAnsi="Times New Roman"/>
                <w:sz w:val="28"/>
                <w:szCs w:val="28"/>
              </w:rPr>
              <w:t>BGH</w:t>
            </w:r>
          </w:p>
        </w:tc>
        <w:tc>
          <w:tcPr>
            <w:tcW w:w="1425" w:type="dxa"/>
            <w:vMerge w:val="restart"/>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Hoàng Anh</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Trực BV: Đ/c Hưng, Tuấn Anh</w:t>
            </w:r>
          </w:p>
        </w:tc>
        <w:tc>
          <w:tcPr>
            <w:tcW w:w="1980" w:type="dxa"/>
            <w:vMerge w:val="restart"/>
          </w:tcPr>
          <w:p w:rsidR="002A36DC" w:rsidRPr="00710D5E" w:rsidRDefault="002A36DC">
            <w:pPr>
              <w:ind w:left="1" w:hanging="3"/>
              <w:jc w:val="both"/>
              <w:rPr>
                <w:rFonts w:ascii="Times New Roman" w:hAnsi="Times New Roman"/>
                <w:b/>
                <w:sz w:val="28"/>
                <w:szCs w:val="28"/>
              </w:rPr>
            </w:pPr>
          </w:p>
        </w:tc>
      </w:tr>
      <w:tr w:rsidR="002A36DC" w:rsidRPr="00710D5E">
        <w:trPr>
          <w:cantSplit/>
          <w:trHeight w:val="1080"/>
        </w:trPr>
        <w:tc>
          <w:tcPr>
            <w:tcW w:w="1560"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Chiều</w:t>
            </w:r>
          </w:p>
          <w:p w:rsidR="002A36DC" w:rsidRPr="00710D5E" w:rsidRDefault="002A36DC">
            <w:pPr>
              <w:ind w:left="1" w:hanging="3"/>
              <w:rPr>
                <w:rFonts w:ascii="Times New Roman" w:hAnsi="Times New Roman"/>
                <w:sz w:val="28"/>
                <w:szCs w:val="28"/>
              </w:rPr>
            </w:pPr>
          </w:p>
        </w:tc>
        <w:tc>
          <w:tcPr>
            <w:tcW w:w="5385" w:type="dxa"/>
            <w:shd w:val="clear" w:color="auto" w:fill="auto"/>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KT công tác dạy học, BT</w:t>
            </w:r>
          </w:p>
          <w:p w:rsidR="002A36DC" w:rsidRPr="00710D5E" w:rsidRDefault="002A36DC">
            <w:pPr>
              <w:ind w:left="1" w:hanging="3"/>
              <w:rPr>
                <w:rFonts w:ascii="Times New Roman" w:hAnsi="Times New Roman"/>
                <w:sz w:val="28"/>
                <w:szCs w:val="28"/>
              </w:rPr>
            </w:pPr>
          </w:p>
        </w:tc>
        <w:tc>
          <w:tcPr>
            <w:tcW w:w="2220" w:type="dxa"/>
            <w:shd w:val="clear" w:color="auto" w:fill="auto"/>
            <w:vAlign w:val="center"/>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100% GV, BGH</w:t>
            </w:r>
          </w:p>
        </w:tc>
        <w:tc>
          <w:tcPr>
            <w:tcW w:w="1155"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425"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vMerge/>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2A36DC" w:rsidRPr="00710D5E">
        <w:trPr>
          <w:cantSplit/>
          <w:trHeight w:val="1210"/>
        </w:trPr>
        <w:tc>
          <w:tcPr>
            <w:tcW w:w="1560" w:type="dxa"/>
            <w:vMerge w:val="restart"/>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Sáu</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13/10</w:t>
            </w:r>
          </w:p>
        </w:tc>
        <w:tc>
          <w:tcPr>
            <w:tcW w:w="1845" w:type="dxa"/>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Sáng</w:t>
            </w:r>
          </w:p>
        </w:tc>
        <w:tc>
          <w:tcPr>
            <w:tcW w:w="5385" w:type="dxa"/>
            <w:shd w:val="clear" w:color="auto" w:fill="auto"/>
          </w:tcPr>
          <w:p w:rsidR="002A36DC" w:rsidRPr="00710D5E" w:rsidRDefault="002A36DC">
            <w:pPr>
              <w:ind w:left="1" w:hanging="3"/>
              <w:rPr>
                <w:rFonts w:ascii="Times New Roman" w:hAnsi="Times New Roman"/>
                <w:color w:val="FF0000"/>
                <w:sz w:val="28"/>
                <w:szCs w:val="28"/>
              </w:rPr>
            </w:pPr>
          </w:p>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 KT công tác dạy học, BT</w:t>
            </w:r>
          </w:p>
          <w:p w:rsidR="002A36DC" w:rsidRPr="00710D5E" w:rsidRDefault="002A36DC">
            <w:pPr>
              <w:ind w:left="1" w:hanging="3"/>
              <w:rPr>
                <w:rFonts w:ascii="Times New Roman" w:hAnsi="Times New Roman"/>
                <w:sz w:val="28"/>
                <w:szCs w:val="28"/>
              </w:rPr>
            </w:pPr>
          </w:p>
        </w:tc>
        <w:tc>
          <w:tcPr>
            <w:tcW w:w="2220"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GVNV BC, HĐ 68</w:t>
            </w:r>
          </w:p>
        </w:tc>
        <w:tc>
          <w:tcPr>
            <w:tcW w:w="1155" w:type="dxa"/>
            <w:vAlign w:val="center"/>
          </w:tcPr>
          <w:p w:rsidR="002A36DC" w:rsidRPr="00710D5E" w:rsidRDefault="00710D5E">
            <w:pPr>
              <w:ind w:left="1" w:right="-108" w:hanging="3"/>
              <w:jc w:val="center"/>
              <w:rPr>
                <w:rFonts w:ascii="Times New Roman" w:hAnsi="Times New Roman"/>
                <w:sz w:val="28"/>
                <w:szCs w:val="28"/>
              </w:rPr>
            </w:pPr>
            <w:r w:rsidRPr="00710D5E">
              <w:rPr>
                <w:rFonts w:ascii="Times New Roman" w:hAnsi="Times New Roman"/>
                <w:sz w:val="28"/>
                <w:szCs w:val="28"/>
              </w:rPr>
              <w:t>BGH</w:t>
            </w:r>
          </w:p>
        </w:tc>
        <w:tc>
          <w:tcPr>
            <w:tcW w:w="1425" w:type="dxa"/>
            <w:vMerge w:val="restart"/>
            <w:vAlign w:val="center"/>
          </w:tcPr>
          <w:p w:rsidR="002A36DC" w:rsidRPr="00710D5E" w:rsidRDefault="00710D5E">
            <w:pPr>
              <w:widowControl w:val="0"/>
              <w:pBdr>
                <w:top w:val="nil"/>
                <w:left w:val="nil"/>
                <w:bottom w:val="nil"/>
                <w:right w:val="nil"/>
                <w:between w:val="nil"/>
              </w:pBdr>
              <w:spacing w:line="276" w:lineRule="auto"/>
              <w:ind w:left="1" w:hanging="3"/>
              <w:jc w:val="center"/>
              <w:rPr>
                <w:rFonts w:ascii="Times New Roman" w:hAnsi="Times New Roman"/>
                <w:sz w:val="28"/>
                <w:szCs w:val="28"/>
              </w:rPr>
            </w:pPr>
            <w:r w:rsidRPr="00710D5E">
              <w:rPr>
                <w:rFonts w:ascii="Times New Roman" w:hAnsi="Times New Roman"/>
                <w:sz w:val="28"/>
                <w:szCs w:val="28"/>
              </w:rPr>
              <w:t>Kim</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 xml:space="preserve">Trực BV: Đ/c Hạnh, Tuyên </w:t>
            </w:r>
          </w:p>
        </w:tc>
        <w:tc>
          <w:tcPr>
            <w:tcW w:w="1980" w:type="dxa"/>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2A36DC" w:rsidRPr="00710D5E">
        <w:trPr>
          <w:cantSplit/>
          <w:trHeight w:val="1530"/>
        </w:trPr>
        <w:tc>
          <w:tcPr>
            <w:tcW w:w="1560"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Chiều</w:t>
            </w:r>
          </w:p>
          <w:p w:rsidR="002A36DC" w:rsidRPr="00710D5E" w:rsidRDefault="002A36DC">
            <w:pPr>
              <w:ind w:left="1" w:hanging="3"/>
              <w:rPr>
                <w:rFonts w:ascii="Times New Roman" w:hAnsi="Times New Roman"/>
                <w:sz w:val="28"/>
                <w:szCs w:val="28"/>
              </w:rPr>
            </w:pPr>
          </w:p>
        </w:tc>
        <w:tc>
          <w:tcPr>
            <w:tcW w:w="5385" w:type="dxa"/>
            <w:shd w:val="clear" w:color="auto" w:fill="auto"/>
          </w:tcPr>
          <w:p w:rsidR="002A36DC" w:rsidRPr="00710D5E" w:rsidRDefault="00710D5E">
            <w:pPr>
              <w:ind w:left="1" w:hanging="3"/>
              <w:rPr>
                <w:rFonts w:ascii="Times New Roman" w:hAnsi="Times New Roman"/>
                <w:color w:val="FF0000"/>
                <w:sz w:val="28"/>
                <w:szCs w:val="28"/>
              </w:rPr>
            </w:pPr>
            <w:r w:rsidRPr="00710D5E">
              <w:rPr>
                <w:rFonts w:ascii="Times New Roman" w:hAnsi="Times New Roman"/>
                <w:color w:val="FF0000"/>
                <w:sz w:val="28"/>
                <w:szCs w:val="28"/>
              </w:rPr>
              <w:t>- 16h20: Tổng vệ sinh phòng SXH</w:t>
            </w:r>
          </w:p>
          <w:p w:rsidR="002A36DC" w:rsidRPr="00710D5E" w:rsidRDefault="002A36DC">
            <w:pPr>
              <w:ind w:left="1" w:hanging="3"/>
              <w:rPr>
                <w:rFonts w:ascii="Times New Roman" w:hAnsi="Times New Roman"/>
                <w:color w:val="FF0000"/>
                <w:sz w:val="28"/>
                <w:szCs w:val="28"/>
              </w:rPr>
            </w:pPr>
          </w:p>
        </w:tc>
        <w:tc>
          <w:tcPr>
            <w:tcW w:w="2220" w:type="dxa"/>
            <w:shd w:val="clear" w:color="auto" w:fill="auto"/>
            <w:vAlign w:val="center"/>
          </w:tcPr>
          <w:p w:rsidR="002A36DC" w:rsidRPr="00710D5E" w:rsidRDefault="00710D5E">
            <w:pPr>
              <w:ind w:left="1" w:hanging="3"/>
              <w:rPr>
                <w:rFonts w:ascii="Times New Roman" w:hAnsi="Times New Roman"/>
                <w:sz w:val="28"/>
                <w:szCs w:val="28"/>
              </w:rPr>
            </w:pPr>
            <w:r w:rsidRPr="00710D5E">
              <w:rPr>
                <w:rFonts w:ascii="Times New Roman" w:hAnsi="Times New Roman"/>
                <w:sz w:val="28"/>
                <w:szCs w:val="28"/>
              </w:rPr>
              <w:t>BGH, 100% CBGV trường</w:t>
            </w:r>
          </w:p>
          <w:p w:rsidR="002A36DC" w:rsidRPr="00710D5E" w:rsidRDefault="002A36DC">
            <w:pPr>
              <w:ind w:left="1" w:hanging="3"/>
              <w:rPr>
                <w:rFonts w:ascii="Times New Roman" w:hAnsi="Times New Roman"/>
                <w:sz w:val="28"/>
                <w:szCs w:val="28"/>
              </w:rPr>
            </w:pPr>
          </w:p>
        </w:tc>
        <w:tc>
          <w:tcPr>
            <w:tcW w:w="1155" w:type="dxa"/>
            <w:vAlign w:val="center"/>
          </w:tcPr>
          <w:p w:rsidR="002A36DC" w:rsidRPr="00710D5E" w:rsidRDefault="00710D5E">
            <w:pPr>
              <w:ind w:left="1" w:right="-108" w:hanging="3"/>
              <w:jc w:val="center"/>
              <w:rPr>
                <w:rFonts w:ascii="Times New Roman" w:hAnsi="Times New Roman"/>
                <w:sz w:val="28"/>
                <w:szCs w:val="28"/>
              </w:rPr>
            </w:pPr>
            <w:r w:rsidRPr="00710D5E">
              <w:rPr>
                <w:rFonts w:ascii="Times New Roman" w:hAnsi="Times New Roman"/>
                <w:sz w:val="28"/>
                <w:szCs w:val="28"/>
              </w:rPr>
              <w:t xml:space="preserve">HT </w:t>
            </w:r>
          </w:p>
          <w:p w:rsidR="002A36DC" w:rsidRPr="00710D5E" w:rsidRDefault="00710D5E">
            <w:pPr>
              <w:ind w:left="1" w:right="-108" w:hanging="3"/>
              <w:jc w:val="center"/>
              <w:rPr>
                <w:rFonts w:ascii="Times New Roman" w:hAnsi="Times New Roman"/>
                <w:sz w:val="28"/>
                <w:szCs w:val="28"/>
              </w:rPr>
            </w:pPr>
            <w:r w:rsidRPr="00710D5E">
              <w:rPr>
                <w:rFonts w:ascii="Times New Roman" w:hAnsi="Times New Roman"/>
                <w:sz w:val="28"/>
                <w:szCs w:val="28"/>
              </w:rPr>
              <w:t>BGH</w:t>
            </w:r>
          </w:p>
        </w:tc>
        <w:tc>
          <w:tcPr>
            <w:tcW w:w="1425"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980" w:type="dxa"/>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2A36DC" w:rsidRPr="00710D5E">
        <w:trPr>
          <w:cantSplit/>
          <w:trHeight w:val="435"/>
        </w:trPr>
        <w:tc>
          <w:tcPr>
            <w:tcW w:w="1560" w:type="dxa"/>
            <w:vMerge w:val="restart"/>
            <w:vAlign w:val="center"/>
          </w:tcPr>
          <w:p w:rsidR="002A36DC" w:rsidRPr="00710D5E" w:rsidRDefault="00710D5E">
            <w:pPr>
              <w:widowControl w:val="0"/>
              <w:pBdr>
                <w:top w:val="nil"/>
                <w:left w:val="nil"/>
                <w:bottom w:val="nil"/>
                <w:right w:val="nil"/>
                <w:between w:val="nil"/>
              </w:pBdr>
              <w:spacing w:line="240" w:lineRule="auto"/>
              <w:ind w:left="1" w:hanging="3"/>
              <w:jc w:val="center"/>
              <w:rPr>
                <w:rFonts w:ascii="Times New Roman" w:hAnsi="Times New Roman"/>
                <w:sz w:val="28"/>
                <w:szCs w:val="28"/>
              </w:rPr>
            </w:pPr>
            <w:r w:rsidRPr="00710D5E">
              <w:rPr>
                <w:rFonts w:ascii="Times New Roman" w:hAnsi="Times New Roman"/>
                <w:sz w:val="28"/>
                <w:szCs w:val="28"/>
              </w:rPr>
              <w:t>Bảy</w:t>
            </w:r>
          </w:p>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14/10</w:t>
            </w:r>
          </w:p>
        </w:tc>
        <w:tc>
          <w:tcPr>
            <w:tcW w:w="1845" w:type="dxa"/>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Sáng</w:t>
            </w:r>
          </w:p>
        </w:tc>
        <w:tc>
          <w:tcPr>
            <w:tcW w:w="5385" w:type="dxa"/>
            <w:shd w:val="clear" w:color="auto" w:fill="auto"/>
          </w:tcPr>
          <w:p w:rsidR="002A36DC" w:rsidRPr="00710D5E" w:rsidRDefault="002A36DC">
            <w:pPr>
              <w:ind w:left="1" w:hanging="3"/>
              <w:rPr>
                <w:rFonts w:ascii="Times New Roman" w:hAnsi="Times New Roman"/>
                <w:sz w:val="28"/>
                <w:szCs w:val="28"/>
              </w:rPr>
            </w:pPr>
          </w:p>
        </w:tc>
        <w:tc>
          <w:tcPr>
            <w:tcW w:w="2220"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BGH</w:t>
            </w:r>
          </w:p>
        </w:tc>
        <w:tc>
          <w:tcPr>
            <w:tcW w:w="1155" w:type="dxa"/>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425" w:type="dxa"/>
            <w:vMerge w:val="restart"/>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Trực BV: Đ/c Hưng, Tuấn Anh</w:t>
            </w:r>
          </w:p>
        </w:tc>
        <w:tc>
          <w:tcPr>
            <w:tcW w:w="1980" w:type="dxa"/>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2A36DC" w:rsidRPr="00710D5E">
        <w:trPr>
          <w:cantSplit/>
          <w:trHeight w:val="260"/>
        </w:trPr>
        <w:tc>
          <w:tcPr>
            <w:tcW w:w="1560"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Chiều</w:t>
            </w:r>
          </w:p>
          <w:p w:rsidR="002A36DC" w:rsidRPr="00710D5E" w:rsidRDefault="002A36DC">
            <w:pPr>
              <w:ind w:left="1" w:hanging="3"/>
              <w:rPr>
                <w:rFonts w:ascii="Times New Roman" w:hAnsi="Times New Roman"/>
                <w:sz w:val="28"/>
                <w:szCs w:val="28"/>
              </w:rPr>
            </w:pPr>
          </w:p>
        </w:tc>
        <w:tc>
          <w:tcPr>
            <w:tcW w:w="5385" w:type="dxa"/>
            <w:shd w:val="clear" w:color="auto" w:fill="auto"/>
          </w:tcPr>
          <w:p w:rsidR="002A36DC" w:rsidRPr="00710D5E" w:rsidRDefault="002A36DC">
            <w:pPr>
              <w:ind w:left="1" w:hanging="3"/>
              <w:rPr>
                <w:rFonts w:ascii="Times New Roman" w:hAnsi="Times New Roman"/>
                <w:sz w:val="28"/>
                <w:szCs w:val="28"/>
              </w:rPr>
            </w:pPr>
          </w:p>
        </w:tc>
        <w:tc>
          <w:tcPr>
            <w:tcW w:w="2220" w:type="dxa"/>
            <w:shd w:val="clear" w:color="auto" w:fill="auto"/>
            <w:vAlign w:val="center"/>
          </w:tcPr>
          <w:p w:rsidR="002A36DC" w:rsidRPr="00710D5E" w:rsidRDefault="002A36DC">
            <w:pPr>
              <w:ind w:left="1" w:hanging="3"/>
              <w:jc w:val="center"/>
              <w:rPr>
                <w:rFonts w:ascii="Times New Roman" w:hAnsi="Times New Roman"/>
                <w:sz w:val="28"/>
                <w:szCs w:val="28"/>
              </w:rPr>
            </w:pPr>
          </w:p>
        </w:tc>
        <w:tc>
          <w:tcPr>
            <w:tcW w:w="1155" w:type="dxa"/>
            <w:vAlign w:val="center"/>
          </w:tcPr>
          <w:p w:rsidR="002A36DC" w:rsidRPr="00710D5E" w:rsidRDefault="002A36DC">
            <w:pPr>
              <w:ind w:left="1" w:right="-108" w:hanging="3"/>
              <w:jc w:val="center"/>
              <w:rPr>
                <w:rFonts w:ascii="Times New Roman" w:hAnsi="Times New Roman"/>
                <w:sz w:val="28"/>
                <w:szCs w:val="28"/>
              </w:rPr>
            </w:pPr>
          </w:p>
        </w:tc>
        <w:tc>
          <w:tcPr>
            <w:tcW w:w="1425" w:type="dxa"/>
            <w:vMerge/>
            <w:vAlign w:val="center"/>
          </w:tcPr>
          <w:p w:rsidR="002A36DC" w:rsidRPr="00710D5E" w:rsidRDefault="002A36DC">
            <w:pPr>
              <w:widowControl w:val="0"/>
              <w:pBdr>
                <w:top w:val="nil"/>
                <w:left w:val="nil"/>
                <w:bottom w:val="nil"/>
                <w:right w:val="nil"/>
                <w:between w:val="nil"/>
              </w:pBdr>
              <w:spacing w:line="240" w:lineRule="auto"/>
              <w:ind w:left="1" w:hanging="3"/>
              <w:rPr>
                <w:rFonts w:ascii="Times New Roman" w:hAnsi="Times New Roman"/>
                <w:sz w:val="28"/>
                <w:szCs w:val="28"/>
              </w:rPr>
            </w:pPr>
          </w:p>
        </w:tc>
        <w:tc>
          <w:tcPr>
            <w:tcW w:w="1980" w:type="dxa"/>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2A36DC" w:rsidRPr="00710D5E">
        <w:trPr>
          <w:cantSplit/>
          <w:trHeight w:val="415"/>
        </w:trPr>
        <w:tc>
          <w:tcPr>
            <w:tcW w:w="1560" w:type="dxa"/>
            <w:vMerge w:val="restart"/>
            <w:vAlign w:val="center"/>
          </w:tcPr>
          <w:p w:rsidR="002A36DC" w:rsidRPr="00710D5E" w:rsidRDefault="00710D5E">
            <w:pPr>
              <w:widowControl w:val="0"/>
              <w:pBdr>
                <w:top w:val="nil"/>
                <w:left w:val="nil"/>
                <w:bottom w:val="nil"/>
                <w:right w:val="nil"/>
                <w:between w:val="nil"/>
              </w:pBdr>
              <w:spacing w:line="240" w:lineRule="auto"/>
              <w:ind w:left="1" w:hanging="3"/>
              <w:jc w:val="center"/>
              <w:rPr>
                <w:rFonts w:ascii="Times New Roman" w:hAnsi="Times New Roman"/>
                <w:sz w:val="28"/>
                <w:szCs w:val="28"/>
              </w:rPr>
            </w:pPr>
            <w:r w:rsidRPr="00710D5E">
              <w:rPr>
                <w:rFonts w:ascii="Times New Roman" w:hAnsi="Times New Roman"/>
                <w:sz w:val="28"/>
                <w:szCs w:val="28"/>
              </w:rPr>
              <w:t>Chủ nhật</w:t>
            </w:r>
          </w:p>
          <w:p w:rsidR="002A36DC" w:rsidRPr="00710D5E" w:rsidRDefault="00710D5E">
            <w:pPr>
              <w:widowControl w:val="0"/>
              <w:pBdr>
                <w:top w:val="nil"/>
                <w:left w:val="nil"/>
                <w:bottom w:val="nil"/>
                <w:right w:val="nil"/>
                <w:between w:val="nil"/>
              </w:pBdr>
              <w:spacing w:line="240" w:lineRule="auto"/>
              <w:ind w:left="1" w:hanging="3"/>
              <w:jc w:val="center"/>
              <w:rPr>
                <w:rFonts w:ascii="Times New Roman" w:hAnsi="Times New Roman"/>
                <w:sz w:val="28"/>
                <w:szCs w:val="28"/>
              </w:rPr>
            </w:pPr>
            <w:r w:rsidRPr="00710D5E">
              <w:rPr>
                <w:rFonts w:ascii="Times New Roman" w:hAnsi="Times New Roman"/>
                <w:sz w:val="28"/>
                <w:szCs w:val="28"/>
              </w:rPr>
              <w:t>15/10</w:t>
            </w:r>
          </w:p>
        </w:tc>
        <w:tc>
          <w:tcPr>
            <w:tcW w:w="1845" w:type="dxa"/>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Sáng</w:t>
            </w:r>
          </w:p>
        </w:tc>
        <w:tc>
          <w:tcPr>
            <w:tcW w:w="5385" w:type="dxa"/>
            <w:shd w:val="clear" w:color="auto" w:fill="auto"/>
          </w:tcPr>
          <w:p w:rsidR="002A36DC" w:rsidRPr="00710D5E" w:rsidRDefault="002A36DC">
            <w:pPr>
              <w:ind w:left="1" w:hanging="3"/>
              <w:rPr>
                <w:rFonts w:ascii="Times New Roman" w:hAnsi="Times New Roman"/>
                <w:sz w:val="28"/>
                <w:szCs w:val="28"/>
              </w:rPr>
            </w:pPr>
          </w:p>
        </w:tc>
        <w:tc>
          <w:tcPr>
            <w:tcW w:w="2220" w:type="dxa"/>
            <w:shd w:val="clear" w:color="auto" w:fill="auto"/>
            <w:vAlign w:val="center"/>
          </w:tcPr>
          <w:p w:rsidR="002A36DC" w:rsidRPr="00710D5E" w:rsidRDefault="002A36DC">
            <w:pPr>
              <w:ind w:left="1" w:hanging="3"/>
              <w:jc w:val="center"/>
              <w:rPr>
                <w:rFonts w:ascii="Times New Roman" w:hAnsi="Times New Roman"/>
                <w:sz w:val="28"/>
                <w:szCs w:val="28"/>
              </w:rPr>
            </w:pPr>
          </w:p>
        </w:tc>
        <w:tc>
          <w:tcPr>
            <w:tcW w:w="1155" w:type="dxa"/>
            <w:vAlign w:val="center"/>
          </w:tcPr>
          <w:p w:rsidR="002A36DC" w:rsidRPr="00710D5E" w:rsidRDefault="002A36DC">
            <w:pPr>
              <w:ind w:left="1" w:right="-108" w:hanging="3"/>
              <w:jc w:val="center"/>
              <w:rPr>
                <w:rFonts w:ascii="Times New Roman" w:hAnsi="Times New Roman"/>
                <w:sz w:val="28"/>
                <w:szCs w:val="28"/>
              </w:rPr>
            </w:pPr>
          </w:p>
        </w:tc>
        <w:tc>
          <w:tcPr>
            <w:tcW w:w="1425" w:type="dxa"/>
            <w:vMerge w:val="restart"/>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Trực BV: Đ/c Hạnh, Tuyên</w:t>
            </w:r>
          </w:p>
        </w:tc>
        <w:tc>
          <w:tcPr>
            <w:tcW w:w="1980" w:type="dxa"/>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r>
      <w:tr w:rsidR="002A36DC" w:rsidRPr="00710D5E">
        <w:trPr>
          <w:cantSplit/>
          <w:trHeight w:val="415"/>
        </w:trPr>
        <w:tc>
          <w:tcPr>
            <w:tcW w:w="1560" w:type="dxa"/>
            <w:vMerge/>
            <w:vAlign w:val="center"/>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c>
          <w:tcPr>
            <w:tcW w:w="1845" w:type="dxa"/>
            <w:shd w:val="clear" w:color="auto" w:fill="auto"/>
            <w:vAlign w:val="center"/>
          </w:tcPr>
          <w:p w:rsidR="002A36DC" w:rsidRPr="00710D5E" w:rsidRDefault="00710D5E">
            <w:pPr>
              <w:ind w:left="1" w:hanging="3"/>
              <w:jc w:val="center"/>
              <w:rPr>
                <w:rFonts w:ascii="Times New Roman" w:hAnsi="Times New Roman"/>
                <w:sz w:val="28"/>
                <w:szCs w:val="28"/>
              </w:rPr>
            </w:pPr>
            <w:r w:rsidRPr="00710D5E">
              <w:rPr>
                <w:rFonts w:ascii="Times New Roman" w:hAnsi="Times New Roman"/>
                <w:sz w:val="28"/>
                <w:szCs w:val="28"/>
              </w:rPr>
              <w:t>Chiều</w:t>
            </w:r>
          </w:p>
          <w:p w:rsidR="002A36DC" w:rsidRPr="00710D5E" w:rsidRDefault="002A36DC">
            <w:pPr>
              <w:ind w:left="1" w:hanging="3"/>
              <w:rPr>
                <w:rFonts w:ascii="Times New Roman" w:hAnsi="Times New Roman"/>
                <w:sz w:val="28"/>
                <w:szCs w:val="28"/>
              </w:rPr>
            </w:pPr>
          </w:p>
        </w:tc>
        <w:tc>
          <w:tcPr>
            <w:tcW w:w="5385" w:type="dxa"/>
            <w:shd w:val="clear" w:color="auto" w:fill="auto"/>
          </w:tcPr>
          <w:p w:rsidR="002A36DC" w:rsidRPr="00710D5E" w:rsidRDefault="002A36DC">
            <w:pPr>
              <w:ind w:left="1" w:hanging="3"/>
              <w:rPr>
                <w:rFonts w:ascii="Times New Roman" w:hAnsi="Times New Roman"/>
                <w:sz w:val="28"/>
                <w:szCs w:val="28"/>
              </w:rPr>
            </w:pPr>
          </w:p>
        </w:tc>
        <w:tc>
          <w:tcPr>
            <w:tcW w:w="2220" w:type="dxa"/>
            <w:shd w:val="clear" w:color="auto" w:fill="auto"/>
            <w:vAlign w:val="center"/>
          </w:tcPr>
          <w:p w:rsidR="002A36DC" w:rsidRPr="00710D5E" w:rsidRDefault="002A36DC">
            <w:pPr>
              <w:ind w:left="1" w:hanging="3"/>
              <w:jc w:val="center"/>
              <w:rPr>
                <w:rFonts w:ascii="Times New Roman" w:hAnsi="Times New Roman"/>
                <w:sz w:val="28"/>
                <w:szCs w:val="28"/>
              </w:rPr>
            </w:pPr>
          </w:p>
        </w:tc>
        <w:tc>
          <w:tcPr>
            <w:tcW w:w="1155" w:type="dxa"/>
            <w:vAlign w:val="center"/>
          </w:tcPr>
          <w:p w:rsidR="002A36DC" w:rsidRPr="00710D5E" w:rsidRDefault="002A36DC">
            <w:pPr>
              <w:ind w:left="1" w:right="-108" w:hanging="3"/>
              <w:jc w:val="center"/>
              <w:rPr>
                <w:rFonts w:ascii="Times New Roman" w:hAnsi="Times New Roman"/>
                <w:sz w:val="28"/>
                <w:szCs w:val="28"/>
              </w:rPr>
            </w:pPr>
          </w:p>
        </w:tc>
        <w:tc>
          <w:tcPr>
            <w:tcW w:w="1425" w:type="dxa"/>
            <w:vMerge/>
            <w:vAlign w:val="center"/>
          </w:tcPr>
          <w:p w:rsidR="002A36DC" w:rsidRPr="00710D5E" w:rsidRDefault="002A36DC">
            <w:pPr>
              <w:widowControl w:val="0"/>
              <w:pBdr>
                <w:top w:val="nil"/>
                <w:left w:val="nil"/>
                <w:bottom w:val="nil"/>
                <w:right w:val="nil"/>
                <w:between w:val="nil"/>
              </w:pBdr>
              <w:spacing w:line="240" w:lineRule="auto"/>
              <w:ind w:left="1" w:hanging="3"/>
              <w:rPr>
                <w:rFonts w:ascii="Times New Roman" w:hAnsi="Times New Roman"/>
                <w:sz w:val="28"/>
                <w:szCs w:val="28"/>
              </w:rPr>
            </w:pPr>
          </w:p>
        </w:tc>
        <w:tc>
          <w:tcPr>
            <w:tcW w:w="1980" w:type="dxa"/>
          </w:tcPr>
          <w:p w:rsidR="002A36DC" w:rsidRPr="00710D5E" w:rsidRDefault="002A36DC">
            <w:pPr>
              <w:widowControl w:val="0"/>
              <w:pBdr>
                <w:top w:val="nil"/>
                <w:left w:val="nil"/>
                <w:bottom w:val="nil"/>
                <w:right w:val="nil"/>
                <w:between w:val="nil"/>
              </w:pBdr>
              <w:spacing w:line="276" w:lineRule="auto"/>
              <w:ind w:left="1" w:hanging="3"/>
              <w:rPr>
                <w:rFonts w:ascii="Times New Roman" w:hAnsi="Times New Roman"/>
                <w:b/>
                <w:sz w:val="28"/>
                <w:szCs w:val="28"/>
              </w:rPr>
            </w:pPr>
          </w:p>
        </w:tc>
      </w:tr>
    </w:tbl>
    <w:p w:rsidR="002A36DC" w:rsidRPr="00710D5E" w:rsidRDefault="00710D5E">
      <w:pPr>
        <w:ind w:left="1" w:hanging="3"/>
        <w:jc w:val="both"/>
        <w:rPr>
          <w:rFonts w:ascii="Times New Roman" w:hAnsi="Times New Roman"/>
          <w:b/>
          <w:sz w:val="28"/>
          <w:szCs w:val="28"/>
        </w:rPr>
      </w:pPr>
      <w:r w:rsidRPr="00710D5E">
        <w:rPr>
          <w:rFonts w:ascii="Times New Roman" w:hAnsi="Times New Roman"/>
          <w:b/>
          <w:sz w:val="28"/>
          <w:szCs w:val="28"/>
        </w:rPr>
        <w:tab/>
      </w:r>
      <w:r w:rsidRPr="00710D5E">
        <w:rPr>
          <w:rFonts w:ascii="Times New Roman" w:hAnsi="Times New Roman"/>
          <w:b/>
          <w:sz w:val="28"/>
          <w:szCs w:val="28"/>
        </w:rPr>
        <w:t xml:space="preserve">                                                                                                                                                                 HIỆU TRƯỞNG</w:t>
      </w:r>
    </w:p>
    <w:p w:rsidR="002A36DC" w:rsidRPr="00710D5E" w:rsidRDefault="00710D5E">
      <w:pPr>
        <w:ind w:left="1" w:hanging="3"/>
        <w:jc w:val="both"/>
        <w:rPr>
          <w:rFonts w:ascii="Times New Roman" w:hAnsi="Times New Roman"/>
          <w:b/>
          <w:sz w:val="28"/>
          <w:szCs w:val="28"/>
        </w:rPr>
      </w:pPr>
      <w:r w:rsidRPr="00710D5E">
        <w:rPr>
          <w:rFonts w:ascii="Times New Roman" w:hAnsi="Times New Roman"/>
          <w:b/>
          <w:sz w:val="28"/>
          <w:szCs w:val="28"/>
        </w:rPr>
        <w:t xml:space="preserve">             </w:t>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t xml:space="preserve">                                               (Đã kí)</w:t>
      </w: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710D5E">
      <w:pPr>
        <w:ind w:left="1" w:hanging="3"/>
        <w:jc w:val="both"/>
        <w:rPr>
          <w:rFonts w:ascii="Times New Roman" w:hAnsi="Times New Roman"/>
          <w:b/>
          <w:sz w:val="28"/>
          <w:szCs w:val="28"/>
        </w:rPr>
      </w:pP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r>
      <w:r w:rsidRPr="00710D5E">
        <w:rPr>
          <w:rFonts w:ascii="Times New Roman" w:hAnsi="Times New Roman"/>
          <w:b/>
          <w:sz w:val="28"/>
          <w:szCs w:val="28"/>
        </w:rPr>
        <w:tab/>
        <w:t xml:space="preserve">                Nguyễn Thị Thức</w:t>
      </w: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jc w:val="both"/>
        <w:rPr>
          <w:rFonts w:ascii="Times New Roman" w:hAnsi="Times New Roman"/>
          <w:b/>
          <w:sz w:val="28"/>
          <w:szCs w:val="28"/>
        </w:rPr>
      </w:pPr>
    </w:p>
    <w:p w:rsidR="002A36DC" w:rsidRPr="00710D5E" w:rsidRDefault="002A36DC">
      <w:pPr>
        <w:ind w:left="1" w:hanging="3"/>
        <w:rPr>
          <w:rFonts w:ascii="Times New Roman" w:hAnsi="Times New Roman"/>
          <w:b/>
          <w:sz w:val="28"/>
          <w:szCs w:val="28"/>
        </w:rPr>
      </w:pPr>
    </w:p>
    <w:sectPr w:rsidR="002A36DC" w:rsidRPr="00710D5E">
      <w:pgSz w:w="16840" w:h="11907" w:orient="landscape"/>
      <w:pgMar w:top="312" w:right="238" w:bottom="227" w:left="22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DC"/>
    <w:rsid w:val="002A36DC"/>
    <w:rsid w:val="0071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5EF4F-3F47-4141-B64F-66842FE1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rFonts w:ascii=".VnTime" w:hAnsi=".VnTime"/>
      <w:position w:val="-1"/>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rPr>
      <w:rFonts w:ascii="Tahoma" w:hAnsi="Tahoma" w:cs="Tahoma"/>
      <w:sz w:val="16"/>
      <w:szCs w:val="16"/>
    </w:rPr>
  </w:style>
  <w:style w:type="paragraph" w:customStyle="1" w:styleId="Char">
    <w:name w:val="Char"/>
    <w:basedOn w:val="Normal"/>
    <w:pPr>
      <w:spacing w:after="160" w:line="240" w:lineRule="atLeast"/>
    </w:pPr>
    <w:rPr>
      <w:rFonts w:ascii="Arial" w:hAnsi="Arial"/>
      <w:sz w:val="22"/>
      <w:szCs w:val="22"/>
    </w:rPr>
  </w:style>
  <w:style w:type="character" w:styleId="Strong">
    <w:name w:val="Strong"/>
    <w:rPr>
      <w:b/>
      <w:bCs/>
      <w:w w:val="100"/>
      <w:position w:val="-1"/>
      <w:effect w:val="none"/>
      <w:vertAlign w:val="baseline"/>
      <w:cs w:val="0"/>
      <w:em w:val="none"/>
    </w:rPr>
  </w:style>
  <w:style w:type="paragraph" w:customStyle="1" w:styleId="Char1">
    <w:name w:val="Char1"/>
    <w:basedOn w:val="Normal"/>
    <w:pPr>
      <w:pageBreakBefore/>
      <w:tabs>
        <w:tab w:val="left" w:pos="850"/>
        <w:tab w:val="left" w:pos="1191"/>
        <w:tab w:val="left" w:pos="1531"/>
      </w:tabs>
      <w:spacing w:line="0" w:lineRule="atLeast"/>
      <w:ind w:left="-104"/>
      <w:jc w:val="both"/>
    </w:pPr>
    <w:rPr>
      <w:rFonts w:ascii="Times New Roman" w:eastAsia="MS Mincho" w:hAnsi="Times New Roman"/>
      <w:bCs/>
      <w:color w:val="FF0000"/>
      <w:spacing w:val="20"/>
      <w:lang w:val="pt-BR" w:eastAsia="zh-CN"/>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1"/>
    <w:basedOn w:val="Normal"/>
    <w:pPr>
      <w:spacing w:after="160" w:line="240" w:lineRule="atLeast"/>
    </w:pPr>
    <w:rPr>
      <w:rFonts w:ascii="Verdana" w:hAnsi="Verdana"/>
      <w:sz w:val="20"/>
      <w:szCs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harCharCharCharCharCharChar1">
    <w:name w:val="Char Char Char Char Char Char Char1"/>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pPr>
  </w:style>
  <w:style w:type="character" w:customStyle="1" w:styleId="m5808325079802536379hoenzb">
    <w:name w:val="m_5808325079802536379hoenzb"/>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il">
    <w:name w:val="il"/>
    <w:rPr>
      <w:w w:val="100"/>
      <w:position w:val="-1"/>
      <w:effect w:val="none"/>
      <w:vertAlign w:val="baseline"/>
      <w:cs w:val="0"/>
      <w:em w:val="none"/>
    </w:rPr>
  </w:style>
  <w:style w:type="character" w:customStyle="1" w:styleId="m-6293684554009287224m6925372038996581145gmail-m-8848103383490013220m6848058713697846033gmail-m2419826727500352574gmail-m-1568565743616347915gmail-il">
    <w:name w:val="m_-6293684554009287224m_6925372038996581145gmail-m_-8848103383490013220m_6848058713697846033gmail-m_2419826727500352574gmail-m_-1568565743616347915gmai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52wPPjDGR8BuwtD5g2tW5rpag==">CgMxLjA4AHIhMURhUGE5Q2cweUpjcDRrLWx2ZDVjZ3JCeElVZFNBZmlC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Neo</dc:creator>
  <cp:lastModifiedBy>DW</cp:lastModifiedBy>
  <cp:revision>1</cp:revision>
  <dcterms:created xsi:type="dcterms:W3CDTF">2023-08-18T11:11:00Z</dcterms:created>
  <dcterms:modified xsi:type="dcterms:W3CDTF">2023-10-09T01:06:00Z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-1274111122</vt:i4>
  </property>
</Properties>
</file>