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DBE7C" w14:textId="77777777" w:rsidR="008D662E" w:rsidRPr="00200461" w:rsidRDefault="008D66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color w:val="000000"/>
          <w:sz w:val="22"/>
          <w:szCs w:val="22"/>
        </w:rPr>
      </w:pPr>
    </w:p>
    <w:tbl>
      <w:tblPr>
        <w:tblStyle w:val="a9"/>
        <w:tblW w:w="1541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8D662E" w:rsidRPr="00200461" w14:paraId="65D5884E" w14:textId="77777777">
        <w:trPr>
          <w:trHeight w:val="717"/>
        </w:trPr>
        <w:tc>
          <w:tcPr>
            <w:tcW w:w="6090" w:type="dxa"/>
          </w:tcPr>
          <w:p w14:paraId="542CCCC8" w14:textId="741C65C4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2"/>
                <w:szCs w:val="22"/>
              </w:rPr>
              <w:t xml:space="preserve"> GIÁO DỤC VÀ ĐÀO TẠO</w:t>
            </w:r>
          </w:p>
          <w:p w14:paraId="55B906D9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0461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200461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25677839" wp14:editId="0D7BDDE7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</w:tcPr>
          <w:p w14:paraId="364885C7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0461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14:paraId="1741000F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0461">
              <w:rPr>
                <w:rFonts w:ascii="Times New Roman" w:hAnsi="Times New Roman"/>
                <w:b/>
                <w:sz w:val="22"/>
                <w:szCs w:val="22"/>
              </w:rPr>
              <w:t>(TUẦN 32 - NĂM HỌC 2022-2023)</w:t>
            </w:r>
          </w:p>
          <w:p w14:paraId="33ABEDFB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0461">
              <w:rPr>
                <w:rFonts w:ascii="Times New Roman" w:hAnsi="Times New Roman"/>
                <w:b/>
                <w:sz w:val="22"/>
                <w:szCs w:val="22"/>
              </w:rPr>
              <w:t>TỪ NGÀY 24/4/2023 ĐẾN NGÀY 28/4/2023</w:t>
            </w:r>
          </w:p>
        </w:tc>
      </w:tr>
      <w:tr w:rsidR="008D662E" w:rsidRPr="00200461" w14:paraId="29FC74D9" w14:textId="77777777">
        <w:trPr>
          <w:trHeight w:val="80"/>
        </w:trPr>
        <w:tc>
          <w:tcPr>
            <w:tcW w:w="15417" w:type="dxa"/>
            <w:gridSpan w:val="2"/>
          </w:tcPr>
          <w:p w14:paraId="4BDAF52C" w14:textId="77777777" w:rsidR="008D662E" w:rsidRPr="00200461" w:rsidRDefault="0002192B">
            <w:pPr>
              <w:ind w:left="0" w:hanging="2"/>
              <w:rPr>
                <w:rFonts w:ascii="Times New Roman" w:hAnsi="Times New Roman"/>
                <w:sz w:val="2"/>
                <w:szCs w:val="2"/>
              </w:rPr>
            </w:pPr>
            <w:r w:rsidRPr="00200461">
              <w:rPr>
                <w:rFonts w:ascii="Times New Roman" w:hAnsi="Times New Roman"/>
                <w:b/>
              </w:rPr>
              <w:t xml:space="preserve">          </w:t>
            </w:r>
          </w:p>
        </w:tc>
      </w:tr>
    </w:tbl>
    <w:p w14:paraId="551B76D5" w14:textId="77777777" w:rsidR="008D662E" w:rsidRPr="00200461" w:rsidRDefault="008D662E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a"/>
        <w:tblW w:w="1547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809"/>
        <w:gridCol w:w="6219"/>
        <w:gridCol w:w="2003"/>
        <w:gridCol w:w="1701"/>
        <w:gridCol w:w="1268"/>
        <w:gridCol w:w="1222"/>
        <w:gridCol w:w="1222"/>
      </w:tblGrid>
      <w:tr w:rsidR="008D662E" w:rsidRPr="00200461" w14:paraId="54F09DB8" w14:textId="77777777">
        <w:tc>
          <w:tcPr>
            <w:tcW w:w="1034" w:type="dxa"/>
            <w:tcBorders>
              <w:top w:val="single" w:sz="4" w:space="0" w:color="000000"/>
            </w:tcBorders>
            <w:vAlign w:val="center"/>
          </w:tcPr>
          <w:p w14:paraId="19AAA698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09" w:type="dxa"/>
            <w:tcBorders>
              <w:top w:val="single" w:sz="4" w:space="0" w:color="000000"/>
            </w:tcBorders>
            <w:vAlign w:val="center"/>
          </w:tcPr>
          <w:p w14:paraId="42C5C732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219" w:type="dxa"/>
            <w:tcBorders>
              <w:top w:val="single" w:sz="4" w:space="0" w:color="000000"/>
            </w:tcBorders>
            <w:vAlign w:val="center"/>
          </w:tcPr>
          <w:p w14:paraId="3877A8EC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003" w:type="dxa"/>
            <w:tcBorders>
              <w:top w:val="single" w:sz="4" w:space="0" w:color="000000"/>
            </w:tcBorders>
            <w:vAlign w:val="center"/>
          </w:tcPr>
          <w:p w14:paraId="619844D1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 xml:space="preserve">Bộ phận </w:t>
            </w:r>
          </w:p>
          <w:p w14:paraId="2994F306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523BF2A3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Lãnh đạo</w:t>
            </w:r>
          </w:p>
          <w:p w14:paraId="60D83FAA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268" w:type="dxa"/>
            <w:tcBorders>
              <w:top w:val="single" w:sz="4" w:space="0" w:color="000000"/>
            </w:tcBorders>
            <w:vAlign w:val="center"/>
          </w:tcPr>
          <w:p w14:paraId="630F3E8A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 xml:space="preserve">BGH </w:t>
            </w:r>
          </w:p>
          <w:p w14:paraId="5ADF0F8B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 xml:space="preserve">trực 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14:paraId="3A64386A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Giáo viên trực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14:paraId="31D50A15" w14:textId="77777777" w:rsidR="008D662E" w:rsidRPr="00200461" w:rsidRDefault="0002192B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0461">
              <w:rPr>
                <w:rFonts w:ascii="Times New Roman" w:hAnsi="Times New Roman"/>
                <w:b/>
              </w:rPr>
              <w:t>Các CV bổ sung</w:t>
            </w:r>
          </w:p>
        </w:tc>
      </w:tr>
      <w:tr w:rsidR="008C4288" w:rsidRPr="00200461" w14:paraId="4275184C" w14:textId="77777777">
        <w:trPr>
          <w:cantSplit/>
        </w:trPr>
        <w:tc>
          <w:tcPr>
            <w:tcW w:w="1034" w:type="dxa"/>
            <w:vMerge w:val="restart"/>
            <w:vAlign w:val="center"/>
          </w:tcPr>
          <w:p w14:paraId="2DDF90BC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74C03D8E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24/4</w:t>
            </w:r>
          </w:p>
        </w:tc>
        <w:tc>
          <w:tcPr>
            <w:tcW w:w="809" w:type="dxa"/>
            <w:tcBorders>
              <w:top w:val="single" w:sz="4" w:space="0" w:color="000000"/>
            </w:tcBorders>
            <w:vAlign w:val="center"/>
          </w:tcPr>
          <w:p w14:paraId="0E0678CF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219" w:type="dxa"/>
          </w:tcPr>
          <w:p w14:paraId="77440EC2" w14:textId="529F0091" w:rsidR="008C4288" w:rsidRPr="005348A9" w:rsidRDefault="008C4288" w:rsidP="008C4288">
            <w:pPr>
              <w:pStyle w:val="NormalWeb"/>
              <w:spacing w:before="0" w:beforeAutospacing="0" w:after="0" w:afterAutospacing="0"/>
              <w:ind w:left="1" w:hanging="3"/>
              <w:jc w:val="both"/>
              <w:rPr>
                <w:position w:val="0"/>
                <w:sz w:val="28"/>
                <w:szCs w:val="28"/>
              </w:rPr>
            </w:pPr>
            <w:r w:rsidRPr="005348A9">
              <w:rPr>
                <w:color w:val="000000"/>
                <w:sz w:val="28"/>
                <w:szCs w:val="28"/>
              </w:rPr>
              <w:t>Dự Sinh hoạt dưới cờ, tuyên truyề</w:t>
            </w:r>
            <w:r>
              <w:rPr>
                <w:color w:val="000000"/>
                <w:sz w:val="28"/>
                <w:szCs w:val="28"/>
              </w:rPr>
              <w:t>n PCD Covd-19</w:t>
            </w:r>
          </w:p>
          <w:p w14:paraId="08F7167A" w14:textId="77777777" w:rsidR="008C4288" w:rsidRPr="005348A9" w:rsidRDefault="008C4288" w:rsidP="008C4288">
            <w:pPr>
              <w:pStyle w:val="NormalWeb"/>
              <w:spacing w:before="0" w:beforeAutospacing="0" w:after="0" w:afterAutospacing="0"/>
              <w:ind w:left="1" w:hanging="3"/>
              <w:jc w:val="both"/>
              <w:rPr>
                <w:sz w:val="28"/>
                <w:szCs w:val="28"/>
              </w:rPr>
            </w:pPr>
            <w:r w:rsidRPr="005348A9">
              <w:rPr>
                <w:color w:val="000000"/>
                <w:sz w:val="28"/>
                <w:szCs w:val="28"/>
              </w:rPr>
              <w:t>KTĐK CN môn TV ( đọc tiếng)</w:t>
            </w:r>
          </w:p>
          <w:p w14:paraId="4A523F84" w14:textId="22EB5C95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Đ.c Hà, Hạnh t</w:t>
            </w:r>
            <w:r w:rsidRPr="005348A9">
              <w:rPr>
                <w:rFonts w:ascii="Times New Roman" w:hAnsi="Times New Roman"/>
                <w:color w:val="000000"/>
                <w:sz w:val="28"/>
                <w:szCs w:val="28"/>
              </w:rPr>
              <w:t>ham gia lớp tập huấn dành cho PHT tại KLC</w:t>
            </w:r>
          </w:p>
        </w:tc>
        <w:tc>
          <w:tcPr>
            <w:tcW w:w="2003" w:type="dxa"/>
            <w:vAlign w:val="center"/>
          </w:tcPr>
          <w:p w14:paraId="28C2D5BA" w14:textId="77777777" w:rsidR="008C4288" w:rsidRPr="005348A9" w:rsidRDefault="008C4288" w:rsidP="008C4288">
            <w:pPr>
              <w:pStyle w:val="NormalWeb"/>
              <w:spacing w:before="0" w:beforeAutospacing="0" w:after="0" w:afterAutospacing="0"/>
              <w:ind w:left="1" w:hanging="3"/>
              <w:jc w:val="center"/>
              <w:rPr>
                <w:sz w:val="28"/>
                <w:szCs w:val="28"/>
              </w:rPr>
            </w:pPr>
            <w:r w:rsidRPr="005348A9">
              <w:rPr>
                <w:color w:val="000000"/>
                <w:sz w:val="28"/>
                <w:szCs w:val="28"/>
              </w:rPr>
              <w:t>TPT, GVCN</w:t>
            </w:r>
          </w:p>
          <w:p w14:paraId="558E1829" w14:textId="77777777" w:rsidR="008C4288" w:rsidRPr="005348A9" w:rsidRDefault="008C4288" w:rsidP="008C4288">
            <w:pPr>
              <w:pStyle w:val="NormalWeb"/>
              <w:spacing w:before="0" w:beforeAutospacing="0" w:after="0" w:afterAutospacing="0"/>
              <w:ind w:left="1" w:hanging="3"/>
              <w:jc w:val="center"/>
              <w:rPr>
                <w:sz w:val="28"/>
                <w:szCs w:val="28"/>
              </w:rPr>
            </w:pPr>
            <w:r w:rsidRPr="005348A9">
              <w:rPr>
                <w:color w:val="000000"/>
                <w:sz w:val="28"/>
                <w:szCs w:val="28"/>
              </w:rPr>
              <w:t>GVCN</w:t>
            </w:r>
          </w:p>
          <w:p w14:paraId="650A4E7F" w14:textId="4741C3B2" w:rsidR="008C4288" w:rsidRPr="005348A9" w:rsidRDefault="008C4288" w:rsidP="008C4288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color w:val="000000"/>
                <w:sz w:val="28"/>
                <w:szCs w:val="28"/>
              </w:rPr>
              <w:t>PHT</w:t>
            </w:r>
          </w:p>
        </w:tc>
        <w:tc>
          <w:tcPr>
            <w:tcW w:w="1701" w:type="dxa"/>
            <w:vAlign w:val="center"/>
          </w:tcPr>
          <w:p w14:paraId="4D3DE274" w14:textId="1C76ECFC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196E30B4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830250" w14:textId="5CE5346E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68" w:type="dxa"/>
            <w:tcBorders>
              <w:top w:val="single" w:sz="4" w:space="0" w:color="000000"/>
            </w:tcBorders>
            <w:vAlign w:val="center"/>
          </w:tcPr>
          <w:p w14:paraId="11FC8B0F" w14:textId="458E5F55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22" w:type="dxa"/>
            <w:vMerge w:val="restart"/>
            <w:vAlign w:val="center"/>
          </w:tcPr>
          <w:p w14:paraId="7E2AD6D2" w14:textId="77777777" w:rsidR="008C4288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 xml:space="preserve">Đ.c Thảo Anh </w:t>
            </w:r>
          </w:p>
          <w:p w14:paraId="4C803E6F" w14:textId="77777777" w:rsidR="008C4288" w:rsidRPr="00D17802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 xml:space="preserve"> 4A3</w:t>
            </w:r>
          </w:p>
          <w:p w14:paraId="206F89AE" w14:textId="77777777" w:rsidR="008C4288" w:rsidRPr="00200461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14:paraId="720199C5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288" w:rsidRPr="00200461" w14:paraId="51CCCEC6" w14:textId="77777777" w:rsidTr="002154CD">
        <w:trPr>
          <w:cantSplit/>
        </w:trPr>
        <w:tc>
          <w:tcPr>
            <w:tcW w:w="1034" w:type="dxa"/>
            <w:vMerge/>
            <w:vAlign w:val="center"/>
          </w:tcPr>
          <w:p w14:paraId="2131EDA8" w14:textId="77777777" w:rsidR="008C4288" w:rsidRPr="00200461" w:rsidRDefault="008C4288" w:rsidP="008C4288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000000"/>
            </w:tcBorders>
            <w:vAlign w:val="center"/>
          </w:tcPr>
          <w:p w14:paraId="13771BE7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219" w:type="dxa"/>
          </w:tcPr>
          <w:p w14:paraId="5B762689" w14:textId="77777777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Phô tô đề KTĐK các môn</w:t>
            </w:r>
          </w:p>
        </w:tc>
        <w:tc>
          <w:tcPr>
            <w:tcW w:w="2003" w:type="dxa"/>
          </w:tcPr>
          <w:p w14:paraId="5EB149C2" w14:textId="234ED609" w:rsidR="008C4288" w:rsidRPr="005348A9" w:rsidRDefault="008C4288" w:rsidP="008C4288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01" w:type="dxa"/>
          </w:tcPr>
          <w:p w14:paraId="52677835" w14:textId="2275CE45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</w:tcBorders>
            <w:vAlign w:val="center"/>
          </w:tcPr>
          <w:p w14:paraId="667B7633" w14:textId="571F967C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22" w:type="dxa"/>
            <w:vMerge/>
          </w:tcPr>
          <w:p w14:paraId="2972606A" w14:textId="77777777" w:rsidR="008C4288" w:rsidRPr="00200461" w:rsidRDefault="008C4288" w:rsidP="008C4288">
            <w:pPr>
              <w:widowControl w:val="0"/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14:paraId="23E98CD7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288" w:rsidRPr="00200461" w14:paraId="6D6EB289" w14:textId="77777777">
        <w:trPr>
          <w:cantSplit/>
        </w:trPr>
        <w:tc>
          <w:tcPr>
            <w:tcW w:w="1034" w:type="dxa"/>
            <w:vMerge w:val="restart"/>
            <w:vAlign w:val="center"/>
          </w:tcPr>
          <w:p w14:paraId="39256463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14:paraId="6A88F75D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25/4</w:t>
            </w:r>
          </w:p>
        </w:tc>
        <w:tc>
          <w:tcPr>
            <w:tcW w:w="809" w:type="dxa"/>
            <w:tcBorders>
              <w:top w:val="single" w:sz="4" w:space="0" w:color="000000"/>
            </w:tcBorders>
            <w:vAlign w:val="center"/>
          </w:tcPr>
          <w:p w14:paraId="23869CFA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219" w:type="dxa"/>
            <w:tcBorders>
              <w:top w:val="single" w:sz="4" w:space="0" w:color="000000"/>
            </w:tcBorders>
          </w:tcPr>
          <w:p w14:paraId="2E7246BD" w14:textId="60979893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8h: Đc Hà tham gia đoàn thăm tặng quà trại trẻ mồ côi tại Vũ Thư Thái Bình cùng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Hội </w:t>
            </w:r>
            <w:r w:rsidRPr="005348A9">
              <w:rPr>
                <w:rFonts w:ascii="Times New Roman" w:hAnsi="Times New Roman"/>
                <w:color w:val="FF0000"/>
                <w:sz w:val="28"/>
                <w:szCs w:val="28"/>
              </w:rPr>
              <w:t>CTĐ phường.</w:t>
            </w:r>
          </w:p>
          <w:p w14:paraId="5FB75E72" w14:textId="074A40F1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color w:val="FF0000"/>
                <w:sz w:val="28"/>
                <w:szCs w:val="28"/>
              </w:rPr>
              <w:t>8h: Đc Trinh dự Đại hội Nạn nhân Chất độc da cam phường</w:t>
            </w:r>
          </w:p>
          <w:p w14:paraId="7E40F5C3" w14:textId="08DA0158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KTĐK CN môn TV ( đọc tiếng)</w:t>
            </w:r>
          </w:p>
          <w:p w14:paraId="1D213CF8" w14:textId="77777777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T1: KTĐK CN môn LS-ĐL lớp 4-5</w:t>
            </w:r>
          </w:p>
          <w:p w14:paraId="1F2CA4C7" w14:textId="2EA62F6B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000000"/>
            </w:tcBorders>
            <w:vAlign w:val="center"/>
          </w:tcPr>
          <w:p w14:paraId="1FDC359D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Hà</w:t>
            </w:r>
          </w:p>
          <w:p w14:paraId="42199D59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Trinh</w:t>
            </w:r>
          </w:p>
          <w:p w14:paraId="485A630E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96DC23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BA1FFE" w14:textId="2C89EB6E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GVCN K1-5</w:t>
            </w:r>
          </w:p>
          <w:p w14:paraId="1EC88E7A" w14:textId="47743800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GVCN K4-5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0F0EA548" w14:textId="26A74DED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PHT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0C881292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653AE9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3D1513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5E4FEB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14:paraId="63D753F8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E76F28" w14:textId="4F7933A1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68" w:type="dxa"/>
            <w:tcBorders>
              <w:top w:val="single" w:sz="4" w:space="0" w:color="000000"/>
            </w:tcBorders>
            <w:vAlign w:val="center"/>
          </w:tcPr>
          <w:p w14:paraId="2CA02D9F" w14:textId="36093BF2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22" w:type="dxa"/>
            <w:vMerge w:val="restart"/>
            <w:vAlign w:val="center"/>
          </w:tcPr>
          <w:p w14:paraId="6EE803CF" w14:textId="77777777" w:rsidR="008C4288" w:rsidRPr="00D17802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 w:rsidRPr="00D17802">
              <w:rPr>
                <w:rFonts w:ascii="Times New Roman" w:hAnsi="Times New Roman"/>
                <w:color w:val="000000"/>
                <w:lang w:val="sv-SE"/>
              </w:rPr>
              <w:t xml:space="preserve">Đ.c </w:t>
            </w:r>
            <w:r>
              <w:rPr>
                <w:rFonts w:ascii="Times New Roman" w:hAnsi="Times New Roman"/>
                <w:color w:val="000000"/>
                <w:lang w:val="sv-SE"/>
              </w:rPr>
              <w:t>Dung</w:t>
            </w:r>
            <w:r w:rsidRPr="00D17802">
              <w:rPr>
                <w:rFonts w:ascii="Times New Roman" w:hAnsi="Times New Roman"/>
                <w:color w:val="000000"/>
                <w:lang w:val="sv-SE"/>
              </w:rPr>
              <w:t xml:space="preserve"> </w:t>
            </w:r>
          </w:p>
          <w:p w14:paraId="55E71415" w14:textId="77777777" w:rsidR="008C4288" w:rsidRPr="00D17802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4A4</w:t>
            </w:r>
          </w:p>
          <w:p w14:paraId="1802E94E" w14:textId="77777777" w:rsidR="008C4288" w:rsidRPr="00200461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14:paraId="42BD262F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288" w:rsidRPr="00200461" w14:paraId="12CF6310" w14:textId="77777777" w:rsidTr="002154CD">
        <w:trPr>
          <w:cantSplit/>
          <w:trHeight w:val="440"/>
        </w:trPr>
        <w:tc>
          <w:tcPr>
            <w:tcW w:w="1034" w:type="dxa"/>
            <w:vMerge/>
            <w:vAlign w:val="center"/>
          </w:tcPr>
          <w:p w14:paraId="4AC42D53" w14:textId="15727AA2" w:rsidR="008C4288" w:rsidRPr="00200461" w:rsidRDefault="008C4288" w:rsidP="008C4288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630BB738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219" w:type="dxa"/>
          </w:tcPr>
          <w:p w14:paraId="5A036D3B" w14:textId="77777777" w:rsidR="008C4288" w:rsidRDefault="008C4288" w:rsidP="008C4288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14h: Đc Trinh nộp hồ sơ  KT CTĐ tại quận </w:t>
            </w:r>
          </w:p>
          <w:p w14:paraId="3875E3E1" w14:textId="26B5E877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14h: đ.c Hạnh c</w:t>
            </w:r>
            <w:r w:rsidRPr="005348A9">
              <w:rPr>
                <w:rFonts w:ascii="Times New Roman" w:hAnsi="Times New Roman"/>
                <w:sz w:val="28"/>
                <w:szCs w:val="28"/>
              </w:rPr>
              <w:t>hấm SKKN cấp quận tại TH ĐT Việt Hưng</w:t>
            </w:r>
          </w:p>
          <w:p w14:paraId="1112BAC9" w14:textId="1A7D2657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Photo đề KTĐK</w:t>
            </w:r>
            <w:r w:rsidRPr="005348A9">
              <w:rPr>
                <w:rFonts w:ascii="Times New Roman" w:hAnsi="Times New Roman"/>
                <w:sz w:val="28"/>
                <w:szCs w:val="28"/>
              </w:rPr>
              <w:t xml:space="preserve"> TV</w:t>
            </w:r>
          </w:p>
        </w:tc>
        <w:tc>
          <w:tcPr>
            <w:tcW w:w="2003" w:type="dxa"/>
          </w:tcPr>
          <w:p w14:paraId="14E056A9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Trinh</w:t>
            </w:r>
          </w:p>
          <w:p w14:paraId="16947150" w14:textId="507ADF96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PHT 2</w:t>
            </w:r>
          </w:p>
          <w:p w14:paraId="4E348A2E" w14:textId="77777777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CBB7B1" w14:textId="77777777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PHT, NVVP</w:t>
            </w:r>
          </w:p>
        </w:tc>
        <w:tc>
          <w:tcPr>
            <w:tcW w:w="1701" w:type="dxa"/>
          </w:tcPr>
          <w:p w14:paraId="1B4D917A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14:paraId="77BE7E8E" w14:textId="6209F56F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14:paraId="50A5F7DA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2F2E4" w14:textId="0A224AAE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68" w:type="dxa"/>
            <w:vAlign w:val="center"/>
          </w:tcPr>
          <w:p w14:paraId="323CFCC1" w14:textId="5C29866F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5348A9">
              <w:rPr>
                <w:rFonts w:ascii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vMerge/>
          </w:tcPr>
          <w:p w14:paraId="68B94F7A" w14:textId="77777777" w:rsidR="008C4288" w:rsidRPr="00200461" w:rsidRDefault="008C4288" w:rsidP="008C4288">
            <w:pPr>
              <w:widowControl w:val="0"/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282AF395" w14:textId="77777777" w:rsidR="008C4288" w:rsidRPr="00200461" w:rsidRDefault="008C4288" w:rsidP="008C42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288" w:rsidRPr="00200461" w14:paraId="1693F090" w14:textId="77777777">
        <w:trPr>
          <w:cantSplit/>
          <w:trHeight w:val="570"/>
        </w:trPr>
        <w:tc>
          <w:tcPr>
            <w:tcW w:w="1034" w:type="dxa"/>
            <w:vMerge w:val="restart"/>
          </w:tcPr>
          <w:p w14:paraId="39181EAD" w14:textId="7D694AB6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14:paraId="6D5D9FB9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26/4</w:t>
            </w:r>
          </w:p>
        </w:tc>
        <w:tc>
          <w:tcPr>
            <w:tcW w:w="809" w:type="dxa"/>
          </w:tcPr>
          <w:p w14:paraId="3BC563FC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219" w:type="dxa"/>
          </w:tcPr>
          <w:p w14:paraId="1E99840E" w14:textId="565CE089" w:rsidR="008C4288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T1: KTĐK CN môn TA</w:t>
            </w:r>
            <w:r w:rsidRPr="005348A9">
              <w:rPr>
                <w:rFonts w:ascii="Times New Roman" w:hAnsi="Times New Roman"/>
                <w:sz w:val="28"/>
                <w:szCs w:val="28"/>
              </w:rPr>
              <w:t xml:space="preserve"> lớp 5</w:t>
            </w:r>
          </w:p>
          <w:p w14:paraId="441EDE28" w14:textId="77777777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6BC7D5" w14:textId="77777777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T1: KTĐK CN môn Công nghệ lớp 3</w:t>
            </w:r>
          </w:p>
        </w:tc>
        <w:tc>
          <w:tcPr>
            <w:tcW w:w="2003" w:type="dxa"/>
          </w:tcPr>
          <w:p w14:paraId="7BDDF970" w14:textId="77777777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GVTA, GV THCS</w:t>
            </w:r>
          </w:p>
          <w:p w14:paraId="0DB72D56" w14:textId="77777777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GVCN K3</w:t>
            </w:r>
          </w:p>
        </w:tc>
        <w:tc>
          <w:tcPr>
            <w:tcW w:w="1701" w:type="dxa"/>
          </w:tcPr>
          <w:p w14:paraId="4752F929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PHT 2</w:t>
            </w:r>
          </w:p>
          <w:p w14:paraId="6F3D7E11" w14:textId="77777777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2D6738" w14:textId="77777777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PHT 1</w:t>
            </w:r>
          </w:p>
        </w:tc>
        <w:tc>
          <w:tcPr>
            <w:tcW w:w="1268" w:type="dxa"/>
            <w:vAlign w:val="center"/>
          </w:tcPr>
          <w:p w14:paraId="49DDBA91" w14:textId="77777777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22" w:type="dxa"/>
            <w:vMerge w:val="restart"/>
            <w:vAlign w:val="center"/>
          </w:tcPr>
          <w:p w14:paraId="1CFA5B73" w14:textId="77777777" w:rsidR="008C4288" w:rsidRPr="00D17802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Đ.c Linh 4A5</w:t>
            </w:r>
          </w:p>
          <w:p w14:paraId="4B92FAE2" w14:textId="77777777" w:rsidR="008C4288" w:rsidRPr="00D17802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pt-BR"/>
              </w:rPr>
            </w:pPr>
          </w:p>
          <w:p w14:paraId="5A4B23BE" w14:textId="77777777" w:rsidR="008C4288" w:rsidRPr="00200461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22" w:type="dxa"/>
          </w:tcPr>
          <w:p w14:paraId="0FA70C6A" w14:textId="77777777" w:rsidR="008C4288" w:rsidRPr="00200461" w:rsidRDefault="008C4288" w:rsidP="008C42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288" w:rsidRPr="00200461" w14:paraId="532289A7" w14:textId="77777777" w:rsidTr="002154CD">
        <w:trPr>
          <w:cantSplit/>
          <w:trHeight w:val="440"/>
        </w:trPr>
        <w:tc>
          <w:tcPr>
            <w:tcW w:w="1034" w:type="dxa"/>
            <w:vMerge/>
          </w:tcPr>
          <w:p w14:paraId="448084AD" w14:textId="77777777" w:rsidR="008C4288" w:rsidRPr="00200461" w:rsidRDefault="008C4288" w:rsidP="008C4288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116EBBD0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219" w:type="dxa"/>
          </w:tcPr>
          <w:p w14:paraId="2DACF93B" w14:textId="77777777" w:rsidR="008C4288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Phô tô đề KTĐK T, TV</w:t>
            </w:r>
          </w:p>
          <w:p w14:paraId="6027E1AB" w14:textId="5FE20F45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14h30: đ.c Vân-HT họp tại PGD</w:t>
            </w:r>
          </w:p>
        </w:tc>
        <w:tc>
          <w:tcPr>
            <w:tcW w:w="2003" w:type="dxa"/>
          </w:tcPr>
          <w:p w14:paraId="7E70A4CD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PHT, NVVP</w:t>
            </w:r>
          </w:p>
          <w:p w14:paraId="7509456B" w14:textId="426F4B67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701" w:type="dxa"/>
          </w:tcPr>
          <w:p w14:paraId="6E3F314E" w14:textId="77777777" w:rsidR="008C4288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7FB91413" w14:textId="09536351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68" w:type="dxa"/>
            <w:vAlign w:val="center"/>
          </w:tcPr>
          <w:p w14:paraId="7A4426FE" w14:textId="7E30410C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5348A9">
              <w:rPr>
                <w:rFonts w:ascii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2" w:type="dxa"/>
            <w:vMerge/>
          </w:tcPr>
          <w:p w14:paraId="2398D57D" w14:textId="77777777" w:rsidR="008C4288" w:rsidRPr="00200461" w:rsidRDefault="008C4288" w:rsidP="008C4288">
            <w:pPr>
              <w:widowControl w:val="0"/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3942CF96" w14:textId="77777777" w:rsidR="008C4288" w:rsidRPr="00200461" w:rsidRDefault="008C4288" w:rsidP="008C42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288" w:rsidRPr="00200461" w14:paraId="3DAA9642" w14:textId="77777777">
        <w:trPr>
          <w:cantSplit/>
          <w:trHeight w:val="440"/>
        </w:trPr>
        <w:tc>
          <w:tcPr>
            <w:tcW w:w="1034" w:type="dxa"/>
            <w:vMerge w:val="restart"/>
          </w:tcPr>
          <w:p w14:paraId="6F07B58A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14:paraId="15CC623A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27/4</w:t>
            </w:r>
          </w:p>
        </w:tc>
        <w:tc>
          <w:tcPr>
            <w:tcW w:w="809" w:type="dxa"/>
          </w:tcPr>
          <w:p w14:paraId="5CE0FE8B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219" w:type="dxa"/>
          </w:tcPr>
          <w:p w14:paraId="3E921288" w14:textId="77777777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T1: KTĐK môn Toán K1-5</w:t>
            </w:r>
          </w:p>
          <w:p w14:paraId="04DDC4CD" w14:textId="6AAF0B79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8h: Chấm KTĐK môn TA 5 (</w:t>
            </w:r>
            <w:r w:rsidRPr="005348A9">
              <w:rPr>
                <w:rFonts w:ascii="Times New Roman" w:hAnsi="Times New Roman"/>
                <w:sz w:val="28"/>
                <w:szCs w:val="28"/>
              </w:rPr>
              <w:t>GV TA + GV THCS TT)</w:t>
            </w:r>
          </w:p>
        </w:tc>
        <w:tc>
          <w:tcPr>
            <w:tcW w:w="2003" w:type="dxa"/>
          </w:tcPr>
          <w:p w14:paraId="4AD39456" w14:textId="77777777" w:rsidR="008C4288" w:rsidRPr="005348A9" w:rsidRDefault="008C4288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GVCN K1-5</w:t>
            </w:r>
          </w:p>
          <w:p w14:paraId="31EE72FF" w14:textId="77777777" w:rsidR="008C4288" w:rsidRPr="005348A9" w:rsidRDefault="008C4288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GVTA, GV THCS</w:t>
            </w:r>
          </w:p>
        </w:tc>
        <w:tc>
          <w:tcPr>
            <w:tcW w:w="1701" w:type="dxa"/>
          </w:tcPr>
          <w:p w14:paraId="23BE6C9E" w14:textId="77777777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5B59A3EB" w14:textId="77777777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68" w:type="dxa"/>
            <w:vAlign w:val="center"/>
          </w:tcPr>
          <w:p w14:paraId="18F242E5" w14:textId="45A14EBA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22" w:type="dxa"/>
            <w:vMerge w:val="restart"/>
            <w:vAlign w:val="center"/>
          </w:tcPr>
          <w:p w14:paraId="60AF7B1A" w14:textId="77777777" w:rsidR="008C4288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 w:rsidRPr="00D17802">
              <w:rPr>
                <w:rFonts w:ascii="Times New Roman" w:hAnsi="Times New Roman"/>
                <w:color w:val="000000"/>
                <w:lang w:val="sv-SE"/>
              </w:rPr>
              <w:t xml:space="preserve">Đ.c </w:t>
            </w:r>
            <w:r>
              <w:rPr>
                <w:rFonts w:ascii="Times New Roman" w:hAnsi="Times New Roman"/>
                <w:color w:val="000000"/>
                <w:lang w:val="sv-SE"/>
              </w:rPr>
              <w:t>Trang</w:t>
            </w:r>
          </w:p>
          <w:p w14:paraId="47128DD4" w14:textId="77777777" w:rsidR="008C4288" w:rsidRPr="00D17802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4A6</w:t>
            </w:r>
          </w:p>
          <w:p w14:paraId="20FCFA79" w14:textId="77777777" w:rsidR="008C4288" w:rsidRPr="00200461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22" w:type="dxa"/>
          </w:tcPr>
          <w:p w14:paraId="2421BF0A" w14:textId="77777777" w:rsidR="008C4288" w:rsidRPr="00200461" w:rsidRDefault="008C4288" w:rsidP="008C42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288" w:rsidRPr="00200461" w14:paraId="0DBC4331" w14:textId="77777777" w:rsidTr="002154CD">
        <w:trPr>
          <w:cantSplit/>
          <w:trHeight w:val="241"/>
        </w:trPr>
        <w:tc>
          <w:tcPr>
            <w:tcW w:w="1034" w:type="dxa"/>
            <w:vMerge/>
          </w:tcPr>
          <w:p w14:paraId="54534196" w14:textId="77777777" w:rsidR="008C4288" w:rsidRPr="00200461" w:rsidRDefault="008C4288" w:rsidP="008C4288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1907E8A4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219" w:type="dxa"/>
          </w:tcPr>
          <w:p w14:paraId="5F74AA8D" w14:textId="77777777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14h: Chấm KTĐK môn Toán 5 ( GV K5 + GV THCS TT)</w:t>
            </w:r>
          </w:p>
        </w:tc>
        <w:tc>
          <w:tcPr>
            <w:tcW w:w="2003" w:type="dxa"/>
          </w:tcPr>
          <w:p w14:paraId="19BFCE4C" w14:textId="77777777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GVCN K5</w:t>
            </w:r>
          </w:p>
        </w:tc>
        <w:tc>
          <w:tcPr>
            <w:tcW w:w="1701" w:type="dxa"/>
          </w:tcPr>
          <w:p w14:paraId="6E5A02BD" w14:textId="77777777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68" w:type="dxa"/>
            <w:vAlign w:val="center"/>
          </w:tcPr>
          <w:p w14:paraId="0E27F14B" w14:textId="75FF1ED1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22" w:type="dxa"/>
            <w:vMerge/>
          </w:tcPr>
          <w:p w14:paraId="2D607BA0" w14:textId="77777777" w:rsidR="008C4288" w:rsidRPr="00200461" w:rsidRDefault="008C4288" w:rsidP="008C4288">
            <w:pPr>
              <w:widowControl w:val="0"/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6973777F" w14:textId="77777777" w:rsidR="008C4288" w:rsidRPr="00200461" w:rsidRDefault="008C4288" w:rsidP="008C42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288" w:rsidRPr="00200461" w14:paraId="1107CC83" w14:textId="77777777">
        <w:trPr>
          <w:cantSplit/>
          <w:trHeight w:val="280"/>
        </w:trPr>
        <w:tc>
          <w:tcPr>
            <w:tcW w:w="1034" w:type="dxa"/>
            <w:vMerge w:val="restart"/>
            <w:vAlign w:val="center"/>
          </w:tcPr>
          <w:p w14:paraId="0A6A728A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Sáu</w:t>
            </w:r>
          </w:p>
          <w:p w14:paraId="30B8D367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b/>
                <w:sz w:val="26"/>
                <w:szCs w:val="26"/>
              </w:rPr>
              <w:t>28/4</w:t>
            </w:r>
          </w:p>
        </w:tc>
        <w:tc>
          <w:tcPr>
            <w:tcW w:w="809" w:type="dxa"/>
            <w:vAlign w:val="center"/>
          </w:tcPr>
          <w:p w14:paraId="3D92E3E5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219" w:type="dxa"/>
          </w:tcPr>
          <w:p w14:paraId="3A4B7867" w14:textId="77777777" w:rsidR="008C4288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5348A9">
              <w:rPr>
                <w:rFonts w:ascii="Times New Roman" w:hAnsi="Times New Roman"/>
                <w:sz w:val="28"/>
                <w:szCs w:val="28"/>
              </w:rPr>
              <w:t>T1: KTĐK môn TV K1-5 ( hiểu - viết)</w:t>
            </w:r>
          </w:p>
          <w:bookmarkEnd w:id="0"/>
          <w:p w14:paraId="473D9AFD" w14:textId="36CD46DF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8h: Đ.c Hà-CTCĐ dự Lễ phát động tháng công nhân, tháng hành động về VSATLĐ</w:t>
            </w:r>
            <w:r w:rsidRPr="004E60BC">
              <w:rPr>
                <w:rFonts w:ascii="Times New Roman" w:hAnsi="Times New Roman"/>
                <w:sz w:val="28"/>
                <w:szCs w:val="28"/>
              </w:rPr>
              <w:t xml:space="preserve">, đơt thi đua cao điểm 75 năm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chào mừng Đại hội công đoàn quận Long Biên lần thứ </w:t>
            </w:r>
            <w:r w:rsidRPr="004E60BC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. Tyên dương công nhân giỏi năm 2023. Trao giải cộc thi thiết kế biểu trưng Đại hội công đoàn quận LB lần thứ V tại tầng 3 sân Gol Long Biên</w:t>
            </w:r>
          </w:p>
        </w:tc>
        <w:tc>
          <w:tcPr>
            <w:tcW w:w="2003" w:type="dxa"/>
          </w:tcPr>
          <w:p w14:paraId="7C24ACDA" w14:textId="77777777" w:rsidR="008C4288" w:rsidRDefault="008C4288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GVCN K1-5</w:t>
            </w:r>
          </w:p>
          <w:p w14:paraId="216FAABD" w14:textId="26083137" w:rsidR="008C4288" w:rsidRPr="005348A9" w:rsidRDefault="008C4288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CTCĐ</w:t>
            </w:r>
          </w:p>
        </w:tc>
        <w:tc>
          <w:tcPr>
            <w:tcW w:w="1701" w:type="dxa"/>
          </w:tcPr>
          <w:p w14:paraId="53F5CB6F" w14:textId="77777777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68" w:type="dxa"/>
            <w:vAlign w:val="center"/>
          </w:tcPr>
          <w:p w14:paraId="178A32B3" w14:textId="6E47E1AE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22" w:type="dxa"/>
            <w:vMerge w:val="restart"/>
            <w:vAlign w:val="center"/>
          </w:tcPr>
          <w:p w14:paraId="2DD7E1BF" w14:textId="77777777" w:rsidR="008C4288" w:rsidRPr="00D17802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Đ.c Huyền</w:t>
            </w:r>
            <w:r w:rsidRPr="00D17802">
              <w:rPr>
                <w:rFonts w:ascii="Times New Roman" w:hAnsi="Times New Roman"/>
                <w:color w:val="000000"/>
                <w:lang w:val="sv-SE"/>
              </w:rPr>
              <w:t xml:space="preserve"> </w:t>
            </w:r>
          </w:p>
          <w:p w14:paraId="4DFC2D29" w14:textId="77777777" w:rsidR="008C4288" w:rsidRPr="00D17802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3A1</w:t>
            </w:r>
          </w:p>
          <w:p w14:paraId="2BC7BA8C" w14:textId="77777777" w:rsidR="008C4288" w:rsidRPr="00200461" w:rsidRDefault="008C4288" w:rsidP="008C4288">
            <w:pPr>
              <w:ind w:left="0" w:hanging="2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22" w:type="dxa"/>
          </w:tcPr>
          <w:p w14:paraId="284C4535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4288" w:rsidRPr="00200461" w14:paraId="6129A9A9" w14:textId="77777777" w:rsidTr="002154CD">
        <w:trPr>
          <w:cantSplit/>
          <w:trHeight w:val="280"/>
        </w:trPr>
        <w:tc>
          <w:tcPr>
            <w:tcW w:w="1034" w:type="dxa"/>
            <w:vMerge/>
            <w:vAlign w:val="center"/>
          </w:tcPr>
          <w:p w14:paraId="733D714A" w14:textId="77777777" w:rsidR="008C4288" w:rsidRPr="00200461" w:rsidRDefault="008C4288" w:rsidP="008C4288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vAlign w:val="center"/>
          </w:tcPr>
          <w:p w14:paraId="17300A76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461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219" w:type="dxa"/>
          </w:tcPr>
          <w:p w14:paraId="290E1DF8" w14:textId="77777777" w:rsidR="008C4288" w:rsidRPr="005348A9" w:rsidRDefault="008C4288" w:rsidP="008C428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16h20: Tổng VS toàn trường</w:t>
            </w:r>
          </w:p>
        </w:tc>
        <w:tc>
          <w:tcPr>
            <w:tcW w:w="2003" w:type="dxa"/>
          </w:tcPr>
          <w:p w14:paraId="1DA0896A" w14:textId="77777777" w:rsidR="008C4288" w:rsidRPr="005348A9" w:rsidRDefault="008C4288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701" w:type="dxa"/>
          </w:tcPr>
          <w:p w14:paraId="32C46493" w14:textId="77777777" w:rsidR="008C4288" w:rsidRPr="005348A9" w:rsidRDefault="008C4288" w:rsidP="008C428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8A9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68" w:type="dxa"/>
            <w:vAlign w:val="center"/>
          </w:tcPr>
          <w:p w14:paraId="335336AB" w14:textId="5ECB05DE" w:rsidR="008C4288" w:rsidRPr="005348A9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22" w:type="dxa"/>
            <w:vMerge/>
          </w:tcPr>
          <w:p w14:paraId="1A64FABE" w14:textId="77777777" w:rsidR="008C4288" w:rsidRPr="00200461" w:rsidRDefault="008C4288" w:rsidP="008C4288">
            <w:pPr>
              <w:widowControl w:val="0"/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14:paraId="2EF3FC7A" w14:textId="77777777" w:rsidR="008C4288" w:rsidRPr="00200461" w:rsidRDefault="008C4288" w:rsidP="008C42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65EB454" w14:textId="77777777" w:rsidR="008D662E" w:rsidRPr="00200461" w:rsidRDefault="008D662E">
      <w:pPr>
        <w:pStyle w:val="Heading2"/>
        <w:shd w:val="clear" w:color="auto" w:fill="FFFFFF"/>
        <w:spacing w:before="0" w:after="0"/>
        <w:ind w:left="1" w:hanging="3"/>
        <w:rPr>
          <w:rFonts w:ascii="Times New Roman" w:hAnsi="Times New Roman"/>
          <w:b w:val="0"/>
        </w:rPr>
      </w:pPr>
      <w:bookmarkStart w:id="1" w:name="_heading=h.d3atbjnzt8q6" w:colFirst="0" w:colLast="0"/>
      <w:bookmarkEnd w:id="1"/>
    </w:p>
    <w:p w14:paraId="4A38BEA0" w14:textId="21EF3206" w:rsidR="008D662E" w:rsidRPr="00F25487" w:rsidRDefault="00F25487" w:rsidP="00F25487">
      <w:pPr>
        <w:pStyle w:val="ListParagraph"/>
        <w:numPr>
          <w:ilvl w:val="0"/>
          <w:numId w:val="2"/>
        </w:numPr>
        <w:tabs>
          <w:tab w:val="left" w:pos="11685"/>
        </w:tabs>
        <w:ind w:leftChars="0"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Đ.c Dung</w:t>
      </w:r>
      <w:r w:rsidR="008C4288">
        <w:rPr>
          <w:rFonts w:ascii="Times New Roman" w:hAnsi="Times New Roman"/>
          <w:sz w:val="28"/>
          <w:szCs w:val="28"/>
        </w:rPr>
        <w:t>, Oanh</w:t>
      </w:r>
      <w:r>
        <w:rPr>
          <w:rFonts w:ascii="Times New Roman" w:hAnsi="Times New Roman"/>
          <w:sz w:val="28"/>
          <w:szCs w:val="28"/>
        </w:rPr>
        <w:t xml:space="preserve"> nghỉ việc riêng ngày 24/4. Đ.c Mỹ nghỉ ngày 23</w:t>
      </w:r>
      <w:proofErr w:type="gramStart"/>
      <w:r>
        <w:rPr>
          <w:rFonts w:ascii="Times New Roman" w:hAnsi="Times New Roman"/>
          <w:sz w:val="28"/>
          <w:szCs w:val="28"/>
        </w:rPr>
        <w:t>,24</w:t>
      </w:r>
      <w:proofErr w:type="gramEnd"/>
      <w:r>
        <w:rPr>
          <w:rFonts w:ascii="Times New Roman" w:hAnsi="Times New Roman"/>
          <w:sz w:val="28"/>
          <w:szCs w:val="28"/>
        </w:rPr>
        <w:t xml:space="preserve">. Đ.c Chương nghỉ ốm. Lịch day thay </w:t>
      </w:r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gramEnd"/>
      <w:r>
        <w:rPr>
          <w:rFonts w:ascii="Times New Roman" w:hAnsi="Times New Roman"/>
          <w:sz w:val="28"/>
          <w:szCs w:val="28"/>
        </w:rPr>
        <w:t xml:space="preserve"> PC.</w:t>
      </w:r>
    </w:p>
    <w:p w14:paraId="7DF5DE3B" w14:textId="77777777" w:rsidR="008D662E" w:rsidRPr="00200461" w:rsidRDefault="008D662E">
      <w:pPr>
        <w:tabs>
          <w:tab w:val="left" w:pos="11685"/>
        </w:tabs>
        <w:ind w:left="1" w:hanging="3"/>
        <w:rPr>
          <w:rFonts w:ascii="Times New Roman" w:hAnsi="Times New Roman"/>
          <w:sz w:val="28"/>
          <w:szCs w:val="28"/>
        </w:rPr>
      </w:pPr>
    </w:p>
    <w:p w14:paraId="5C5B8308" w14:textId="77777777" w:rsidR="008D662E" w:rsidRPr="00200461" w:rsidRDefault="008D662E">
      <w:pPr>
        <w:tabs>
          <w:tab w:val="left" w:pos="11685"/>
        </w:tabs>
        <w:ind w:left="1" w:hanging="3"/>
        <w:rPr>
          <w:rFonts w:ascii="Times New Roman" w:hAnsi="Times New Roman"/>
          <w:sz w:val="28"/>
          <w:szCs w:val="28"/>
        </w:rPr>
      </w:pPr>
    </w:p>
    <w:p w14:paraId="3DBE9EA7" w14:textId="77777777" w:rsidR="008D662E" w:rsidRPr="00200461" w:rsidRDefault="008D662E">
      <w:pPr>
        <w:tabs>
          <w:tab w:val="left" w:pos="11685"/>
        </w:tabs>
        <w:ind w:left="1" w:hanging="3"/>
        <w:rPr>
          <w:rFonts w:ascii="Times New Roman" w:hAnsi="Times New Roman"/>
          <w:sz w:val="28"/>
          <w:szCs w:val="28"/>
        </w:rPr>
      </w:pPr>
    </w:p>
    <w:p w14:paraId="54D930DA" w14:textId="77777777" w:rsidR="008D662E" w:rsidRPr="00200461" w:rsidRDefault="008D662E">
      <w:pPr>
        <w:tabs>
          <w:tab w:val="left" w:pos="11685"/>
        </w:tabs>
        <w:ind w:left="1" w:hanging="3"/>
        <w:rPr>
          <w:rFonts w:ascii="Times New Roman" w:hAnsi="Times New Roman"/>
          <w:sz w:val="28"/>
          <w:szCs w:val="28"/>
        </w:rPr>
      </w:pPr>
    </w:p>
    <w:p w14:paraId="2B340046" w14:textId="77777777" w:rsidR="008D662E" w:rsidRPr="00200461" w:rsidRDefault="008D662E">
      <w:pPr>
        <w:tabs>
          <w:tab w:val="left" w:pos="11685"/>
        </w:tabs>
        <w:ind w:left="1" w:hanging="3"/>
        <w:rPr>
          <w:rFonts w:ascii="Times New Roman" w:hAnsi="Times New Roman"/>
          <w:sz w:val="28"/>
          <w:szCs w:val="28"/>
        </w:rPr>
      </w:pPr>
    </w:p>
    <w:p w14:paraId="04FB588C" w14:textId="77777777" w:rsidR="008D662E" w:rsidRPr="00200461" w:rsidRDefault="008D662E">
      <w:pPr>
        <w:tabs>
          <w:tab w:val="left" w:pos="11685"/>
        </w:tabs>
        <w:ind w:left="1" w:hanging="3"/>
        <w:rPr>
          <w:rFonts w:ascii="Times New Roman" w:hAnsi="Times New Roman"/>
          <w:sz w:val="28"/>
          <w:szCs w:val="28"/>
        </w:rPr>
      </w:pPr>
    </w:p>
    <w:p w14:paraId="3980A18A" w14:textId="77777777" w:rsidR="008D662E" w:rsidRPr="00200461" w:rsidRDefault="008D662E">
      <w:pPr>
        <w:tabs>
          <w:tab w:val="left" w:pos="11685"/>
        </w:tabs>
        <w:ind w:left="1" w:hanging="3"/>
        <w:rPr>
          <w:rFonts w:ascii="Times New Roman" w:hAnsi="Times New Roman"/>
          <w:sz w:val="28"/>
          <w:szCs w:val="28"/>
        </w:rPr>
      </w:pPr>
    </w:p>
    <w:p w14:paraId="16C20B32" w14:textId="77777777" w:rsidR="008D662E" w:rsidRPr="00200461" w:rsidRDefault="008D662E">
      <w:pPr>
        <w:tabs>
          <w:tab w:val="left" w:pos="11685"/>
        </w:tabs>
        <w:ind w:left="1" w:hanging="3"/>
        <w:rPr>
          <w:rFonts w:ascii="Times New Roman" w:hAnsi="Times New Roman"/>
          <w:sz w:val="28"/>
          <w:szCs w:val="28"/>
        </w:rPr>
      </w:pPr>
    </w:p>
    <w:p w14:paraId="2D342B65" w14:textId="77777777" w:rsidR="008D662E" w:rsidRPr="00200461" w:rsidRDefault="008D662E">
      <w:pPr>
        <w:tabs>
          <w:tab w:val="left" w:pos="11685"/>
        </w:tabs>
        <w:ind w:left="1" w:hanging="3"/>
        <w:rPr>
          <w:rFonts w:ascii="Times New Roman" w:hAnsi="Times New Roman"/>
          <w:sz w:val="28"/>
          <w:szCs w:val="28"/>
        </w:rPr>
      </w:pPr>
    </w:p>
    <w:p w14:paraId="45719E4E" w14:textId="77777777" w:rsidR="008D662E" w:rsidRPr="00200461" w:rsidRDefault="008D662E">
      <w:pPr>
        <w:tabs>
          <w:tab w:val="left" w:pos="11685"/>
        </w:tabs>
        <w:ind w:left="1" w:hanging="3"/>
        <w:rPr>
          <w:rFonts w:ascii="Times New Roman" w:hAnsi="Times New Roman"/>
          <w:sz w:val="28"/>
          <w:szCs w:val="28"/>
        </w:rPr>
      </w:pPr>
    </w:p>
    <w:p w14:paraId="32D2DD4B" w14:textId="77777777" w:rsidR="008D662E" w:rsidRPr="00200461" w:rsidRDefault="008D662E">
      <w:pPr>
        <w:tabs>
          <w:tab w:val="left" w:pos="11685"/>
        </w:tabs>
        <w:ind w:left="1" w:hanging="3"/>
        <w:rPr>
          <w:rFonts w:ascii="Times New Roman" w:hAnsi="Times New Roman"/>
          <w:sz w:val="28"/>
          <w:szCs w:val="28"/>
        </w:rPr>
      </w:pPr>
    </w:p>
    <w:sectPr w:rsidR="008D662E" w:rsidRPr="00200461">
      <w:pgSz w:w="16840" w:h="11907" w:orient="landscape"/>
      <w:pgMar w:top="360" w:right="567" w:bottom="45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26987"/>
    <w:multiLevelType w:val="multilevel"/>
    <w:tmpl w:val="6D221A18"/>
    <w:lvl w:ilvl="0"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3D177F5"/>
    <w:multiLevelType w:val="hybridMultilevel"/>
    <w:tmpl w:val="DBDE7046"/>
    <w:lvl w:ilvl="0" w:tplc="B0C04BF2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2E"/>
    <w:rsid w:val="0002192B"/>
    <w:rsid w:val="00200461"/>
    <w:rsid w:val="004E60BC"/>
    <w:rsid w:val="005348A9"/>
    <w:rsid w:val="008C4288"/>
    <w:rsid w:val="008D662E"/>
    <w:rsid w:val="00C90F7D"/>
    <w:rsid w:val="00DC5E10"/>
    <w:rsid w:val="00F2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0583"/>
  <w15:docId w15:val="{D9583DA4-DC73-44D2-8D81-CA7CA8C8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LYSElNAfrfYrRBIBaw9UqqMNTw==">AMUW2mWUSQ1p1EO47O3oWXujgcR2A3VjwkBo/qJf+0FlZxv67/dzBr3Uk+EDLXweo/FrhzfoOGrhNGdRXw/TUczhiHNzDyClvX+kSY5khxPiG7vysGsr5XB/S4aKSPvRezJxKIQlISxVNEeJjzGKq5hYKbHTVMIQXA==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Administrator</cp:lastModifiedBy>
  <cp:revision>2</cp:revision>
  <dcterms:created xsi:type="dcterms:W3CDTF">2023-04-24T03:01:00Z</dcterms:created>
  <dcterms:modified xsi:type="dcterms:W3CDTF">2023-04-24T03:01:00Z</dcterms:modified>
</cp:coreProperties>
</file>