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9B" w:rsidRDefault="00D04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D0429B" w:rsidRDefault="00EB35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f5"/>
        <w:tblW w:w="16095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1275"/>
        <w:gridCol w:w="5250"/>
        <w:gridCol w:w="1500"/>
        <w:gridCol w:w="2250"/>
      </w:tblGrid>
      <w:tr w:rsidR="00D0429B" w:rsidRPr="0088218B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275" w:type="dxa"/>
            <w:gridSpan w:val="4"/>
            <w:tcBorders>
              <w:bottom w:val="single" w:sz="4" w:space="0" w:color="000000"/>
            </w:tcBorders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1fob9te" w:colFirst="0" w:colLast="0"/>
            <w:bookmarkEnd w:id="0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LỊCH CÔNG TÁC TUẦN 3- NĂM HỌC 2023-2024</w:t>
            </w:r>
          </w:p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18/9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24/9/2023</w:t>
            </w:r>
          </w:p>
          <w:p w:rsidR="00D0429B" w:rsidRPr="0088218B" w:rsidRDefault="00D0429B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429B" w:rsidRPr="0088218B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D0429B" w:rsidRPr="0088218B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0429B" w:rsidRPr="0088218B" w:rsidRDefault="00D04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0429B" w:rsidRPr="0088218B" w:rsidRDefault="00D04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D0429B" w:rsidRPr="0088218B" w:rsidRDefault="00D042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429B" w:rsidRPr="0088218B">
        <w:trPr>
          <w:trHeight w:val="191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D0429B" w:rsidRPr="0088218B" w:rsidRDefault="00EB3580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 18/9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88218B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8h00: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SKTĐ T1 - TKCT T2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</w:t>
            </w:r>
            <w:r w:rsidR="0088218B">
              <w:rPr>
                <w:rFonts w:ascii="Times New Roman" w:hAnsi="Times New Roman"/>
                <w:sz w:val="28"/>
                <w:szCs w:val="28"/>
              </w:rPr>
              <w:t>ưởng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nạn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hoả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họa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Khương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Hạ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, Thanh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8218B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chữa</w:t>
            </w:r>
            <w:proofErr w:type="spellEnd"/>
            <w:proofErr w:type="gram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cháy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429B" w:rsidRPr="0088218B" w:rsidRDefault="00480E1E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khoản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UBND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  <w:p w:rsidR="00D0429B" w:rsidRPr="0088218B" w:rsidRDefault="00EB3580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7h30: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HĐTN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Đỉnh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(BGH-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Ánh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, Trang -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Ngà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4A1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1,3,4,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4A2;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4A3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2,3;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4A2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3) </w:t>
            </w:r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429B" w:rsidRPr="00555996" w:rsidRDefault="00555996" w:rsidP="00555996">
            <w:pPr>
              <w:tabs>
                <w:tab w:val="left" w:pos="527"/>
              </w:tabs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5996">
              <w:rPr>
                <w:rFonts w:ascii="Times New Roman" w:hAnsi="Times New Roman"/>
                <w:sz w:val="28"/>
                <w:szCs w:val="28"/>
              </w:rPr>
              <w:tab/>
            </w:r>
            <w:r w:rsidRPr="00555996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55996" w:rsidRPr="00555996" w:rsidRDefault="00555996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5996">
              <w:rPr>
                <w:rFonts w:ascii="Times New Roman" w:hAnsi="Times New Roman"/>
                <w:sz w:val="28"/>
                <w:szCs w:val="28"/>
              </w:rPr>
              <w:t xml:space="preserve">14h: Đ/c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; Đ/c Nga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TL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>; Thu</w:t>
            </w:r>
          </w:p>
          <w:p w:rsidR="00D0429B" w:rsidRPr="00555996" w:rsidRDefault="00EB3580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5996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KS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5 (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8218B" w:rsidRPr="00555996" w:rsidRDefault="0088218B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55599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5996" w:rsidRPr="00555996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="00555996"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5996" w:rsidRPr="00555996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555996"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5996" w:rsidRPr="00555996">
              <w:rPr>
                <w:rFonts w:ascii="Times New Roman" w:hAnsi="Times New Roman"/>
                <w:sz w:val="28"/>
                <w:szCs w:val="28"/>
              </w:rPr>
              <w:t>tấm</w:t>
            </w:r>
            <w:proofErr w:type="spellEnd"/>
            <w:r w:rsidR="00555996"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5996" w:rsidRPr="00555996"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 w:rsidR="00555996"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tốt-Việc</w:t>
            </w:r>
            <w:proofErr w:type="spellEnd"/>
            <w:r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5996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="00555996" w:rsidRPr="005559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55996" w:rsidRPr="0055599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555996" w:rsidRP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5996" w:rsidRPr="0055599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555996" w:rsidRPr="00555996">
              <w:rPr>
                <w:rFonts w:ascii="Times New Roman" w:hAnsi="Times New Roman"/>
                <w:sz w:val="28"/>
                <w:szCs w:val="28"/>
              </w:rPr>
              <w:t xml:space="preserve"> 2023-2024</w:t>
            </w:r>
          </w:p>
          <w:p w:rsidR="00D0429B" w:rsidRPr="0088218B" w:rsidRDefault="00EB3580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17h00: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III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kèm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D0429B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D0429B" w:rsidRPr="0088218B" w:rsidRDefault="00D0429B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429B" w:rsidRPr="0088218B" w:rsidRDefault="00D0429B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D0429B" w:rsidRPr="0088218B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19/9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7h45: 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 xml:space="preserve">HĐTT: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</w:p>
          <w:p w:rsidR="00D0429B" w:rsidRPr="0088218B" w:rsidRDefault="00EB3580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ma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tuý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(đ/c Nga)</w:t>
            </w:r>
          </w:p>
          <w:p w:rsidR="00EB3580" w:rsidRPr="0088218B" w:rsidRDefault="00EB3580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9h20: 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 xml:space="preserve">CBGVNV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ủng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hộ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quỹ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nghèo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quỹ)</w:t>
            </w:r>
          </w:p>
          <w:p w:rsidR="00D0429B" w:rsidRPr="0088218B" w:rsidRDefault="00480E1E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ENETVIET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tới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PHHS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480E1E" w:rsidRPr="0088218B" w:rsidRDefault="00480E1E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- GV, NV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III/2023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429B" w:rsidRPr="0088218B" w:rsidRDefault="00EB3580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1: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Chung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3 (BGH- GV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0429B" w:rsidRPr="0088218B" w:rsidRDefault="00EB3580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*17h00: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9 (BGH, TTCM) (GV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CN,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CLGD,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SHCM)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>LĐ: Nga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D0429B" w:rsidRPr="0088218B">
        <w:trPr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Tư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20/9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7h45: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Thiếu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nhi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làm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theo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lời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Bác</w:t>
            </w:r>
            <w:proofErr w:type="spellEnd"/>
          </w:p>
          <w:p w:rsidR="0095094A" w:rsidRPr="0088218B" w:rsidRDefault="0095094A" w:rsidP="0095094A">
            <w:pPr>
              <w:widowControl w:val="0"/>
              <w:tabs>
                <w:tab w:val="left" w:pos="1096"/>
              </w:tabs>
              <w:spacing w:line="228" w:lineRule="auto"/>
              <w:ind w:left="1" w:hanging="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- 8h30: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Kết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nối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an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sinh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17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(TP: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MN, TH, THCS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giáo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viên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nhân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viên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học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sinh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được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nhận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hỗ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trợ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của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Chương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trình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95094A" w:rsidRPr="0088218B" w:rsidRDefault="0095094A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15h20: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D0429B" w:rsidRPr="0088218B" w:rsidRDefault="00EB3580" w:rsidP="00480E1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14h00: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 xml:space="preserve"> CBGVNV</w:t>
            </w:r>
            <w:r w:rsid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5996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5996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599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599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5996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5996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55996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555996">
              <w:rPr>
                <w:rFonts w:ascii="Times New Roman" w:hAnsi="Times New Roman"/>
                <w:sz w:val="28"/>
                <w:szCs w:val="28"/>
              </w:rPr>
              <w:t xml:space="preserve"> PM;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III/2023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CBVP</w:t>
            </w:r>
          </w:p>
          <w:p w:rsidR="00D0429B" w:rsidRPr="0088218B" w:rsidRDefault="00480E1E" w:rsidP="00480E1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dõi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9/2023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PNV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D0429B" w:rsidRPr="0088218B" w:rsidRDefault="00D0429B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429B" w:rsidRPr="0088218B" w:rsidRDefault="00D0429B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D0429B" w:rsidRPr="0088218B">
        <w:trPr>
          <w:trHeight w:val="1047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21/9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7h45: 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 xml:space="preserve">HĐTT: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</w:p>
          <w:p w:rsidR="0095094A" w:rsidRPr="0088218B" w:rsidRDefault="0095094A" w:rsidP="00480E1E">
            <w:pPr>
              <w:spacing w:line="288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r w:rsidR="0088218B" w:rsidRPr="0088218B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="0088218B" w:rsidRPr="0088218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HN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2023-2024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Tiểu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P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>húc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:rsidR="00D0429B" w:rsidRPr="0088218B" w:rsidRDefault="00EB3580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KTNB: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, Nga,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0429B" w:rsidRPr="0088218B" w:rsidRDefault="00480E1E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CBGVNV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9/2023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3580" w:rsidRPr="0088218B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 w:rsidR="00EB3580"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15h20: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cổng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9 (đ/c Nga,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>)</w:t>
            </w:r>
            <w:r w:rsidR="0088218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8218B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D0429B" w:rsidRPr="0088218B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22/9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7h45: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</w:p>
          <w:p w:rsidR="00D0429B" w:rsidRPr="0088218B" w:rsidRDefault="00EB3580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>*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PCCC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14h00: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</w:p>
          <w:p w:rsidR="0088218B" w:rsidRPr="0088218B" w:rsidRDefault="0088218B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15h20: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vệ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toàn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>LĐ: Nga</w:t>
            </w:r>
          </w:p>
          <w:p w:rsidR="00D0429B" w:rsidRPr="0088218B" w:rsidRDefault="00D0429B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429B" w:rsidRPr="0088218B" w:rsidRDefault="00D0429B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D0429B" w:rsidRPr="0088218B">
        <w:trPr>
          <w:trHeight w:val="127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23/9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88218B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r w:rsidRPr="0088218B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="00555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2" w:name="_GoBack"/>
            <w:bookmarkEnd w:id="2"/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2022 - 2023;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2023 - 2024;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niên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nguyện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Chiến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Tôi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yêu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Long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Biên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-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Hà</w:t>
            </w:r>
            <w:proofErr w:type="spellEnd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i/>
                <w:sz w:val="28"/>
                <w:szCs w:val="28"/>
              </w:rPr>
              <w:t>Nội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2023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D0429B" w:rsidP="00480E1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D0429B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0429B" w:rsidRPr="0088218B" w:rsidRDefault="00EB3580" w:rsidP="00480E1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D0429B" w:rsidRPr="0088218B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CN</w:t>
            </w:r>
          </w:p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30j0zll" w:colFirst="0" w:colLast="0"/>
            <w:bookmarkEnd w:id="3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24/9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D0429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9B" w:rsidRPr="0088218B" w:rsidRDefault="00D0429B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D0429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sz w:val="28"/>
                <w:szCs w:val="28"/>
              </w:rPr>
              <w:t>Hưng-Phương</w:t>
            </w:r>
            <w:proofErr w:type="spellEnd"/>
          </w:p>
        </w:tc>
      </w:tr>
      <w:tr w:rsidR="00D0429B" w:rsidRPr="0088218B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000000"/>
            </w:tcBorders>
          </w:tcPr>
          <w:p w:rsidR="00D0429B" w:rsidRPr="0088218B" w:rsidRDefault="00D0429B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D0429B" w:rsidRPr="0088218B" w:rsidRDefault="00D0429B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D0429B" w:rsidRPr="0088218B" w:rsidRDefault="00EB3580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88218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D0429B" w:rsidRPr="0088218B" w:rsidRDefault="00D0429B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</w:tcBorders>
            <w:vAlign w:val="center"/>
          </w:tcPr>
          <w:p w:rsidR="00D0429B" w:rsidRPr="0088218B" w:rsidRDefault="00D0429B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429B" w:rsidRPr="0088218B" w:rsidRDefault="00EB3580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D0429B" w:rsidRPr="0088218B" w:rsidRDefault="00D0429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D0429B" w:rsidRPr="0088218B" w:rsidRDefault="00D0429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D0429B" w:rsidRPr="0088218B" w:rsidRDefault="00D0429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D0429B" w:rsidRPr="0088218B" w:rsidRDefault="00D0429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D0429B" w:rsidRPr="0088218B" w:rsidRDefault="00EB358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218B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D0429B" w:rsidRDefault="00D0429B">
      <w:pPr>
        <w:ind w:left="1" w:hanging="3"/>
        <w:rPr>
          <w:rFonts w:ascii="Times New Roman" w:hAnsi="Times New Roman"/>
          <w:sz w:val="28"/>
          <w:szCs w:val="28"/>
        </w:rPr>
      </w:pPr>
    </w:p>
    <w:sectPr w:rsidR="00D0429B">
      <w:pgSz w:w="16840" w:h="11907" w:orient="landscape"/>
      <w:pgMar w:top="45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9B"/>
    <w:rsid w:val="00480E1E"/>
    <w:rsid w:val="00555996"/>
    <w:rsid w:val="0088218B"/>
    <w:rsid w:val="0095094A"/>
    <w:rsid w:val="00D0429B"/>
    <w:rsid w:val="00EB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2A70B6-74B0-460B-AC21-5A62C45A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8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6Cq7AM8eCG7WLLkVQSsuuBK6Q==">CgMxLjAyCWguMWZvYjl0ZTIIaC5namRneHMyCWguMzBqMHpsbDgAciExOHZMam5zMGdHSFN0T3lFdXFTMjB4QmdMWGI4bWV1MFQ=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4</cp:revision>
  <dcterms:created xsi:type="dcterms:W3CDTF">2023-09-17T08:19:00Z</dcterms:created>
  <dcterms:modified xsi:type="dcterms:W3CDTF">2023-09-17T11:09:00Z</dcterms:modified>
</cp:coreProperties>
</file>