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TRƯỜNG TIỂU HỌC LONG BIÊN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 - TUẦN 34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(Từ 08/5/2023 đến 13/5/2023)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Ind w:w="-863.0" w:type="dxa"/>
        <w:tblLayout w:type="fixed"/>
        <w:tblLook w:val="0400"/>
      </w:tblPr>
      <w:tblGrid>
        <w:gridCol w:w="975"/>
        <w:gridCol w:w="5850"/>
        <w:gridCol w:w="6360"/>
        <w:gridCol w:w="1560"/>
        <w:tblGridChange w:id="0">
          <w:tblGrid>
            <w:gridCol w:w="975"/>
            <w:gridCol w:w="5850"/>
            <w:gridCol w:w="6360"/>
            <w:gridCol w:w="15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trực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08/5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Chào cờ đầu tuần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100% Các đ/c viên chức hoàn thành việc khai báo trên phần mềm CCVC trên trang hanoi.vnerp.vn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Khối 1 sinh hoạt chuyên môn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09/5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- 7h45: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HS khối 4, 5 học bơi tại TT TDTT quận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* GV khối 1 nhận đề thi tại phòng đ/c Thuỷ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- 8h00: KTĐK CHKII: Khối 1 - môn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- 9h20: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Khối 1 chấm mẫu bài thi tại phòng HĐSP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* HS khối 2, 3 học bơi tại TT TDTT quận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- 13h30: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Các đ/c GV nhận đề thi môn Toán lớp 5 tại phòng HĐSP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 14h00: KTĐK CHKII: Khối 5 - Toán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* Đ/c Quyên dự họp về duyệt phương án chỉnh trang trí tuyến đường 21m chào mừng kỉ niệm 20 năm thành lập Quận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(Tại PH2 UBND phường LB)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- 15h00: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BGH thu bài thi môn Toán khối 5 và niêm phong tại phòng Hội đồng.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- 7h45: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GV khối 1, 2, 3, 4 nhận đề thi tại phòng Hội đồng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- 8h00: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KTĐK CHKII: Khối 1, 2, 3, 4 - môn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* Đ/c Thuỷ dự Hội nghị thực hiện quy trình công tác nhân sự Đại hội LĐLĐ quận khoá V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* UBND Quận kiểm tra công tác PCDB và ATTP tại các bếp ăn tập thể trường học trên địa bàn quận.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- 9h20: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Khối 1, 2, 3, 4 chấm mẫu bài thi tại phòng HĐSP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mww98y4ypv2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- 15h20: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Khối 2, 4 sinh hoạt chuyên môn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lfundvcbyr9n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Kế toán nộp Chứng từ chi hỗ trợ ăn trưa, hỗ trợ chi phí học tập (bản gốc, có dấu đỏ) – đ/c Hằng KT nhận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Thủy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GV khối 2, 3, 4 nhận đề thi tại phòng đ/c Thuỷ; GV khối 5 nhận tại phòng HĐSP.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bookmarkStart w:colFirst="0" w:colLast="0" w:name="_heading=h.6ivulkfd5bv4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- 8h00: KTĐK CHKII: Khối 2, 3, 4, 5 - môn Tiếng Việt 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ytvu7l2yhhze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9h20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Khối 5 thu bài và niêm phong; khối 2, 3, 4 chấm mẫu bài thi tại phòng HĐSP</w:t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tqgi6xycmpc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</w:rPr>
            </w:pPr>
            <w:bookmarkStart w:colFirst="0" w:colLast="0" w:name="_heading=h.1fob9te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- 14h00: Các đ/c GV khối 5 và GV THCS Long Biên chấm bài thi môn Toán + TV tại phòng Hội đồng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8"/>
                <w:szCs w:val="28"/>
                <w:rtl w:val="0"/>
              </w:rPr>
              <w:t xml:space="preserve">(Các đ/c GV dạy thay theo phân công đính kèm)</w:t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- 15h20: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Khối 3, 5 sinh hoạt chuyên môn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GVCN hoàn thiện kinh phí mua SGK gửi về đ/c Trang TV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q72vdiouwsi0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- 7h45: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HS khối 4, 5 học bơi tại TT TDTT quận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- 9h15: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khối 2, 3 học bơi tại TT TDTT quận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- 11h00: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Các đ/c GV nộp sổ SHCM, Lịch báo giảng, KHBD; các đ/c nhân viên nộp lịch công tác  tuần 35 trên PM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- 17h00: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100% các đ/c tổ GV chuyên hoàn thành nhận xét, đánh giá HS trên PM CSDL.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* Các đ/c TTCM kí duyệt HSSS tuần 35 của GV trong tổ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(trên PM  http://hsdt.qlgd.edu.vn )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 GV chuyên thực hiện lao động VSMT, phòng chống dịch bệnh tại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Thuỷ dự Kỷ niệm 82 năm Thành lập Đội tại Hội trường tầng 2 khu Liên cơ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-2592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HIỆU TRƯỞ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HIỆU TRƯỞNG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Đồng Thị Quyên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colFirst="0" w:colLast="0" w:name="_heading=h.gjdgxs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sectPr>
      <w:pgSz w:h="11907" w:w="16839" w:orient="landscape"/>
      <w:pgMar w:bottom="851" w:top="568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A50B4"/>
    <w:rPr>
      <w:color w:val="0000ff" w:themeColor="hyperlink"/>
      <w:u w:val="single"/>
    </w:r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6C6D"/>
  </w:style>
  <w:style w:type="table" w:styleId="af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luwJeIF+dHZ+k1RynmCoorzKgg==">AMUW2mVrcjRMksbyl5g+YJSt7rMBAxC+oM2JPz+BGnUWKVs09tQfLeSApX4CrqbA3n4v4S3cOXa9WQ/w1u3C47b/B5s7MT4U8X3kPm0Cde/S7e5yDRHFi3Mb9QckvdGz7dhjzMa34uxTwn8qEeZmvGrnakV2xlsZ+AWDKQO2QuL5L06XTi2wdCJe9Ojj/tZSU7/3bKlZ+x5d/uvanRzfUbdYoZEh4G4kNix/v5aL0zOyiq+dRxJYkvwJSA+Hi/JudLX/yD44lWAqrgSsWRjWTWf2zgiktH1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2022-07-10T13:52:00Z</dcterms:created>
  <dc:creator>TT</dc:creator>
</cp:coreProperties>
</file>